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O PRECOCE ACESSO À INTERNET</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a infância e </w:t>
      </w:r>
      <w:r w:rsidDel="00000000" w:rsidR="00000000" w:rsidRPr="00000000">
        <w:rPr>
          <w:sz w:val="24"/>
          <w:szCs w:val="24"/>
          <w:rtl w:val="0"/>
        </w:rPr>
        <w:t xml:space="preserve">os meios tecnológicos em debate</w:t>
      </w:r>
    </w:p>
    <w:p w:rsidR="00000000" w:rsidDel="00000000" w:rsidP="00000000" w:rsidRDefault="00000000" w:rsidRPr="00000000" w14:paraId="00000002">
      <w:pPr>
        <w:spacing w:line="360" w:lineRule="auto"/>
        <w:jc w:val="right"/>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Sandriely Maria Oliveira Silva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0" w:firstLine="0"/>
        <w:jc w:val="both"/>
        <w:rPr>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O presente artigo tem como objetivo refletir acerca das implicações do acesso precoce das crianças a internet, buscando compreender quais são os desdobramentos dos avanços tecnológicos para a economia digital. Considerando que a economia digital é o resultado dos avanços tecnológicos. </w:t>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Infância</w:t>
      </w:r>
      <w:r w:rsidDel="00000000" w:rsidR="00000000" w:rsidRPr="00000000">
        <w:rPr>
          <w:sz w:val="20"/>
          <w:szCs w:val="20"/>
          <w:vertAlign w:val="baseline"/>
          <w:rtl w:val="0"/>
        </w:rPr>
        <w:t xml:space="preserve">; </w:t>
      </w:r>
      <w:r w:rsidDel="00000000" w:rsidR="00000000" w:rsidRPr="00000000">
        <w:rPr>
          <w:sz w:val="20"/>
          <w:szCs w:val="20"/>
          <w:rtl w:val="0"/>
        </w:rPr>
        <w:t xml:space="preserve">acesso a internet;</w:t>
      </w:r>
      <w:r w:rsidDel="00000000" w:rsidR="00000000" w:rsidRPr="00000000">
        <w:rPr>
          <w:sz w:val="20"/>
          <w:szCs w:val="20"/>
          <w:vertAlign w:val="baseline"/>
          <w:rtl w:val="0"/>
        </w:rPr>
        <w:t xml:space="preserve"> </w:t>
      </w:r>
      <w:r w:rsidDel="00000000" w:rsidR="00000000" w:rsidRPr="00000000">
        <w:rPr>
          <w:sz w:val="20"/>
          <w:szCs w:val="20"/>
          <w:rtl w:val="0"/>
        </w:rPr>
        <w:t xml:space="preserve">economia digital</w:t>
      </w:r>
      <w:r w:rsidDel="00000000" w:rsidR="00000000" w:rsidRPr="00000000">
        <w:rPr>
          <w:sz w:val="20"/>
          <w:szCs w:val="20"/>
          <w:vertAlign w:val="baseline"/>
          <w:rtl w:val="0"/>
        </w:rPr>
        <w:t xml:space="preserve">.</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sz w:val="20"/>
          <w:szCs w:val="20"/>
          <w:rtl w:val="0"/>
        </w:rPr>
        <w:t xml:space="preserve">This article aims to reflect on the implications of children's early access to the Internet, seeking to understand the consequences of technological advances for the digital economy. Considering that the digital economy is the result of technological advances</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Childhood; internet access; digital economy.</w:t>
      </w:r>
      <w:r w:rsidDel="00000000" w:rsidR="00000000" w:rsidRPr="00000000">
        <w:rPr>
          <w:rtl w:val="0"/>
        </w:rPr>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ind w:firstLine="709"/>
        <w:jc w:val="both"/>
        <w:rPr>
          <w:sz w:val="24"/>
          <w:szCs w:val="24"/>
        </w:rPr>
      </w:pPr>
      <w:bookmarkStart w:colFirst="0" w:colLast="0" w:name="_ykehb7ctv3z" w:id="0"/>
      <w:bookmarkEnd w:id="0"/>
      <w:r w:rsidDel="00000000" w:rsidR="00000000" w:rsidRPr="00000000">
        <w:rPr>
          <w:sz w:val="24"/>
          <w:szCs w:val="24"/>
          <w:rtl w:val="0"/>
        </w:rPr>
        <w:t xml:space="preserve">Os avanços tecnológicos vão configurar uma nova conjuntura, onde os meios digitais estão presentes no nosso trabalho e no nosso cotidiano, em determinados momentos, nossos lazeres são marcados com a utilização de alguma nova tecnologia. Desse modo, a presença dos avanços tecnológicos no sistema capitalista permitiu que a economia digital se desenvolvesse, possuindo uma logística de acumulação diferenciada nas plataformas digitais. </w:t>
      </w:r>
    </w:p>
    <w:p w:rsidR="00000000" w:rsidDel="00000000" w:rsidP="00000000" w:rsidRDefault="00000000" w:rsidRPr="00000000" w14:paraId="00000012">
      <w:pPr>
        <w:spacing w:line="360" w:lineRule="auto"/>
        <w:ind w:firstLine="709"/>
        <w:jc w:val="both"/>
        <w:rPr>
          <w:sz w:val="24"/>
          <w:szCs w:val="24"/>
        </w:rPr>
      </w:pPr>
      <w:bookmarkStart w:colFirst="0" w:colLast="0" w:name="_bkhprpmofavh" w:id="1"/>
      <w:bookmarkEnd w:id="1"/>
      <w:r w:rsidDel="00000000" w:rsidR="00000000" w:rsidRPr="00000000">
        <w:rPr>
          <w:sz w:val="24"/>
          <w:szCs w:val="24"/>
          <w:rtl w:val="0"/>
        </w:rPr>
        <w:t xml:space="preserve">Logo, a infância na atualidade se desenvolve na era digital, vivenciando as implicações e consequências que são próprias desta nova conjuntura que se apresenta. Quando falamos que a infância se desenvolve vivenciando a era digital, estamos nos referindo não apenas a uma geração que possui mais acesso às tecnologias desenvolvidas, estamos nos referindo a uma infância que acessa cada vez mais cedo o mundo digital. </w:t>
      </w:r>
    </w:p>
    <w:p w:rsidR="00000000" w:rsidDel="00000000" w:rsidP="00000000" w:rsidRDefault="00000000" w:rsidRPr="00000000" w14:paraId="00000013">
      <w:pPr>
        <w:spacing w:line="360" w:lineRule="auto"/>
        <w:ind w:firstLine="709"/>
        <w:jc w:val="both"/>
        <w:rPr>
          <w:sz w:val="24"/>
          <w:szCs w:val="24"/>
        </w:rPr>
      </w:pPr>
      <w:bookmarkStart w:colFirst="0" w:colLast="0" w:name="_9xvd9eibucg7" w:id="2"/>
      <w:bookmarkEnd w:id="2"/>
      <w:r w:rsidDel="00000000" w:rsidR="00000000" w:rsidRPr="00000000">
        <w:rPr>
          <w:sz w:val="24"/>
          <w:szCs w:val="24"/>
          <w:rtl w:val="0"/>
        </w:rPr>
        <w:t xml:space="preserve">O Centro Regional de Estudos para o Desenvolvimento da Sociedade da Informação (Cetic.br) no ano de 2015 informou que o contato das crianças com a internet poderia ocorrer até os 10 anos de idade, mas em 2023 alerta que o contato das crianças com a internet está ocorrendo cada vez mais em idade inferior aos 6 anos, ou seja o primeiro contato da criança pode ocorrer até os 6 anos de idade.  </w:t>
      </w:r>
    </w:p>
    <w:p w:rsidR="00000000" w:rsidDel="00000000" w:rsidP="00000000" w:rsidRDefault="00000000" w:rsidRPr="00000000" w14:paraId="00000014">
      <w:pPr>
        <w:spacing w:line="360" w:lineRule="auto"/>
        <w:ind w:firstLine="709"/>
        <w:jc w:val="both"/>
        <w:rPr>
          <w:sz w:val="24"/>
          <w:szCs w:val="24"/>
        </w:rPr>
      </w:pPr>
      <w:bookmarkStart w:colFirst="0" w:colLast="0" w:name="_9w2yxih31rwt" w:id="3"/>
      <w:bookmarkEnd w:id="3"/>
      <w:r w:rsidDel="00000000" w:rsidR="00000000" w:rsidRPr="00000000">
        <w:rPr>
          <w:sz w:val="24"/>
          <w:szCs w:val="24"/>
          <w:rtl w:val="0"/>
        </w:rPr>
        <w:t xml:space="preserve">Portanto, considerando o acesso cada vez mais precoce das crianças a internet buscamos compreender quais implicações este acesso pode acarretar ao desenvolvimento das crianças. Considerando os elementos que são provenientes da economia digital. </w:t>
      </w:r>
    </w:p>
    <w:p w:rsidR="00000000" w:rsidDel="00000000" w:rsidP="00000000" w:rsidRDefault="00000000" w:rsidRPr="00000000" w14:paraId="00000015">
      <w:pPr>
        <w:spacing w:line="360" w:lineRule="auto"/>
        <w:ind w:firstLine="709"/>
        <w:jc w:val="both"/>
        <w:rPr>
          <w:sz w:val="24"/>
          <w:szCs w:val="24"/>
        </w:rPr>
      </w:pPr>
      <w:bookmarkStart w:colFirst="0" w:colLast="0" w:name="_l6dl8uiy3pxx" w:id="4"/>
      <w:bookmarkEnd w:id="4"/>
      <w:r w:rsidDel="00000000" w:rsidR="00000000" w:rsidRPr="00000000">
        <w:rPr>
          <w:sz w:val="24"/>
          <w:szCs w:val="24"/>
          <w:rtl w:val="0"/>
        </w:rPr>
        <w:t xml:space="preserve">No mais, nossos estudos são estruturados no Materialismo Histórico Dialético (MHD), que nos possibilita compreender as determinações históricas, políticas, sócio culturais e econômicas que perpassam nosso objeto de estudo. Desse modo, buscamos construir uma via de pensamento teoricamente crítica e fundamentada, que contribua para o desvelamento da aparência, de modo a propiciar o estudo da essência do objeto. </w:t>
      </w:r>
    </w:p>
    <w:p w:rsidR="00000000" w:rsidDel="00000000" w:rsidP="00000000" w:rsidRDefault="00000000" w:rsidRPr="00000000" w14:paraId="00000016">
      <w:pPr>
        <w:spacing w:line="360" w:lineRule="auto"/>
        <w:ind w:firstLine="709"/>
        <w:jc w:val="both"/>
        <w:rPr>
          <w:sz w:val="24"/>
          <w:szCs w:val="24"/>
        </w:rPr>
      </w:pPr>
      <w:bookmarkStart w:colFirst="0" w:colLast="0" w:name="_zbgnh2wwtujf" w:id="5"/>
      <w:bookmarkEnd w:id="5"/>
      <w:r w:rsidDel="00000000" w:rsidR="00000000" w:rsidRPr="00000000">
        <w:rPr>
          <w:sz w:val="24"/>
          <w:szCs w:val="24"/>
          <w:rtl w:val="0"/>
        </w:rPr>
        <w:t xml:space="preserve">No mais, nosso artigo é dividido em duas seções. Na primeira seção buscamos apresentar algumas considerações sobre a era digital, refletindo acerca dos avanços tecnológicos. Na segunda seção evidenciamos dados que comprovam o precoce acesso das crianças a internet, assim como apresentamos algumas implicações provenientes do acesso a internet. </w:t>
      </w:r>
    </w:p>
    <w:p w:rsidR="00000000" w:rsidDel="00000000" w:rsidP="00000000" w:rsidRDefault="00000000" w:rsidRPr="00000000" w14:paraId="00000017">
      <w:pPr>
        <w:spacing w:line="360" w:lineRule="auto"/>
        <w:ind w:firstLine="709"/>
        <w:jc w:val="both"/>
        <w:rPr>
          <w:sz w:val="24"/>
          <w:szCs w:val="24"/>
        </w:rPr>
      </w:pPr>
      <w:bookmarkStart w:colFirst="0" w:colLast="0" w:name="_d9tpglwwkhs4" w:id="6"/>
      <w:bookmarkEnd w:id="6"/>
      <w:r w:rsidDel="00000000" w:rsidR="00000000" w:rsidRPr="00000000">
        <w:rPr>
          <w:sz w:val="24"/>
          <w:szCs w:val="24"/>
          <w:rtl w:val="0"/>
        </w:rPr>
        <w:t xml:space="preserve">É válido mencionar que este artigo não adota o pensamento de impedir que crianças acessem os meios tecnológicos e usufruam da internet, mas consideramos ser necessário repensar se este acesso é realizado de forma segura, se o ambiente digital oferece segurança ao desenvolvimento de nossas crianças. </w:t>
      </w:r>
    </w:p>
    <w:p w:rsidR="00000000" w:rsidDel="00000000" w:rsidP="00000000" w:rsidRDefault="00000000" w:rsidRPr="00000000" w14:paraId="00000018">
      <w:pPr>
        <w:spacing w:line="360" w:lineRule="auto"/>
        <w:ind w:firstLine="709"/>
        <w:jc w:val="both"/>
        <w:rPr>
          <w:sz w:val="24"/>
          <w:szCs w:val="24"/>
        </w:rPr>
      </w:pPr>
      <w:bookmarkStart w:colFirst="0" w:colLast="0" w:name="_opzbd3hujjlf" w:id="7"/>
      <w:bookmarkEnd w:id="7"/>
      <w:r w:rsidDel="00000000" w:rsidR="00000000" w:rsidRPr="00000000">
        <w:rPr>
          <w:rtl w:val="0"/>
        </w:rPr>
      </w:r>
    </w:p>
    <w:p w:rsidR="00000000" w:rsidDel="00000000" w:rsidP="00000000" w:rsidRDefault="00000000" w:rsidRPr="00000000" w14:paraId="00000019">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BREVES CONSIDERAÇÕES SOBRE A ERA DIGITAL E OS AVANÇOS TECNOLÓGICOS </w:t>
      </w:r>
    </w:p>
    <w:p w:rsidR="00000000" w:rsidDel="00000000" w:rsidP="00000000" w:rsidRDefault="00000000" w:rsidRPr="00000000" w14:paraId="0000001A">
      <w:pPr>
        <w:spacing w:line="360" w:lineRule="auto"/>
        <w:ind w:left="0" w:firstLine="0"/>
        <w:jc w:val="both"/>
        <w:rPr>
          <w:sz w:val="24"/>
          <w:szCs w:val="24"/>
          <w:vertAlign w:val="baseline"/>
        </w:rPr>
      </w:pPr>
      <w:r w:rsidDel="00000000" w:rsidR="00000000" w:rsidRPr="00000000">
        <w:rPr>
          <w:rtl w:val="0"/>
        </w:rPr>
      </w:r>
    </w:p>
    <w:p w:rsidR="00000000" w:rsidDel="00000000" w:rsidP="00000000" w:rsidRDefault="00000000" w:rsidRPr="00000000" w14:paraId="0000001B">
      <w:pPr>
        <w:spacing w:line="360" w:lineRule="auto"/>
        <w:ind w:firstLine="709"/>
        <w:jc w:val="both"/>
        <w:rPr>
          <w:sz w:val="24"/>
          <w:szCs w:val="24"/>
        </w:rPr>
      </w:pPr>
      <w:r w:rsidDel="00000000" w:rsidR="00000000" w:rsidRPr="00000000">
        <w:rPr>
          <w:sz w:val="24"/>
          <w:szCs w:val="24"/>
          <w:rtl w:val="0"/>
        </w:rPr>
        <w:t xml:space="preserve">Os avanços tecnológicos na atualidade desempenham um papel significativo para o sistema capitalista, uma vez que eles adentraram no processo de acumulação do capital em períodos de crise. Logo, nosso cotidiano passa a ser reconfigurado com o emprego de novas tecnologias, estando presentes nos nossos trabalhos, nas nossas atividades domésticas e nos nossos tempos de lazer. </w:t>
      </w:r>
    </w:p>
    <w:p w:rsidR="00000000" w:rsidDel="00000000" w:rsidP="00000000" w:rsidRDefault="00000000" w:rsidRPr="00000000" w14:paraId="0000001C">
      <w:pPr>
        <w:spacing w:line="360" w:lineRule="auto"/>
        <w:ind w:firstLine="709"/>
        <w:jc w:val="both"/>
        <w:rPr>
          <w:sz w:val="24"/>
          <w:szCs w:val="24"/>
        </w:rPr>
      </w:pPr>
      <w:r w:rsidDel="00000000" w:rsidR="00000000" w:rsidRPr="00000000">
        <w:rPr>
          <w:sz w:val="24"/>
          <w:szCs w:val="24"/>
          <w:rtl w:val="0"/>
        </w:rPr>
        <w:t xml:space="preserve">Dantas </w:t>
      </w:r>
      <w:r w:rsidDel="00000000" w:rsidR="00000000" w:rsidRPr="00000000">
        <w:rPr>
          <w:i w:val="1"/>
          <w:sz w:val="24"/>
          <w:szCs w:val="24"/>
          <w:rtl w:val="0"/>
        </w:rPr>
        <w:t xml:space="preserve">et al</w:t>
      </w:r>
      <w:r w:rsidDel="00000000" w:rsidR="00000000" w:rsidRPr="00000000">
        <w:rPr>
          <w:sz w:val="24"/>
          <w:szCs w:val="24"/>
          <w:rtl w:val="0"/>
        </w:rPr>
        <w:t xml:space="preserve"> (2022) vai pontuar que uma das estratégias fundamentais que o capitalismo tem empreendido no século XXI é tirar vantagens por meio das plataformas digitais do tempo que as pessoas gastam utilizando os serviços das plataformas. </w:t>
      </w:r>
    </w:p>
    <w:p w:rsidR="00000000" w:rsidDel="00000000" w:rsidP="00000000" w:rsidRDefault="00000000" w:rsidRPr="00000000" w14:paraId="0000001D">
      <w:pPr>
        <w:spacing w:line="360" w:lineRule="auto"/>
        <w:ind w:firstLine="709"/>
        <w:jc w:val="both"/>
        <w:rPr>
          <w:sz w:val="24"/>
          <w:szCs w:val="24"/>
        </w:rPr>
      </w:pPr>
      <w:r w:rsidDel="00000000" w:rsidR="00000000" w:rsidRPr="00000000">
        <w:rPr>
          <w:sz w:val="24"/>
          <w:szCs w:val="24"/>
          <w:rtl w:val="0"/>
        </w:rPr>
        <w:t xml:space="preserve">Desse modo, as plataformas digitais se configuram como grandes praças de mercado, sendo diversificadas e servindo a diferentes objetivos. Dantas </w:t>
      </w:r>
      <w:r w:rsidDel="00000000" w:rsidR="00000000" w:rsidRPr="00000000">
        <w:rPr>
          <w:i w:val="1"/>
          <w:sz w:val="24"/>
          <w:szCs w:val="24"/>
          <w:rtl w:val="0"/>
        </w:rPr>
        <w:t xml:space="preserve">et al</w:t>
      </w:r>
      <w:r w:rsidDel="00000000" w:rsidR="00000000" w:rsidRPr="00000000">
        <w:rPr>
          <w:sz w:val="24"/>
          <w:szCs w:val="24"/>
          <w:rtl w:val="0"/>
        </w:rPr>
        <w:t xml:space="preserve"> (2022) identifica a existência de plataformas que são estruturadas com o objetivo de serem grandes lojas on-line, a exemplo podemos citar a Amazon; também temos as plataformas que possuem o objetivo de serem fornecedoras de entretenimento, oferecendo conteúdos audiovisuais, um exemplo muito conhecido é o YouTube; por último o autor cita as plataformas que são configuradas como redes sociais, a exemplo temos o Facebook e o Instagram. </w:t>
      </w:r>
    </w:p>
    <w:p w:rsidR="00000000" w:rsidDel="00000000" w:rsidP="00000000" w:rsidRDefault="00000000" w:rsidRPr="00000000" w14:paraId="0000001E">
      <w:pPr>
        <w:spacing w:line="360" w:lineRule="auto"/>
        <w:ind w:firstLine="709"/>
        <w:jc w:val="both"/>
        <w:rPr>
          <w:sz w:val="24"/>
          <w:szCs w:val="24"/>
        </w:rPr>
      </w:pPr>
      <w:r w:rsidDel="00000000" w:rsidR="00000000" w:rsidRPr="00000000">
        <w:rPr>
          <w:sz w:val="24"/>
          <w:szCs w:val="24"/>
          <w:rtl w:val="0"/>
        </w:rPr>
        <w:t xml:space="preserve">As plataformas digitais apresentam dois grupos de usuários: aqueles usuários que estão vendendo algum produto, mas também podem se tornar compradores; e aqueles usuários que estão comprando produtos, mas também podem se tornar vendedores (Dantas </w:t>
      </w:r>
      <w:r w:rsidDel="00000000" w:rsidR="00000000" w:rsidRPr="00000000">
        <w:rPr>
          <w:i w:val="1"/>
          <w:sz w:val="24"/>
          <w:szCs w:val="24"/>
          <w:rtl w:val="0"/>
        </w:rPr>
        <w:t xml:space="preserve">et al</w:t>
      </w:r>
      <w:r w:rsidDel="00000000" w:rsidR="00000000" w:rsidRPr="00000000">
        <w:rPr>
          <w:sz w:val="24"/>
          <w:szCs w:val="24"/>
          <w:rtl w:val="0"/>
        </w:rPr>
        <w:t xml:space="preserve">, 2022). Estes grupos de usuários que em determinados momentos podem se apresentar como compradores ou vendedores contribuem de forma direta ou indireta com a receita dos proprietários das plataformas. Grohmann e Salvagni (2023) evidenciam que para além da compra e venda também é possível realizar os empréstimos, nos dizeres dos autores os compartilhamentos. </w:t>
      </w:r>
    </w:p>
    <w:p w:rsidR="00000000" w:rsidDel="00000000" w:rsidP="00000000" w:rsidRDefault="00000000" w:rsidRPr="00000000" w14:paraId="0000001F">
      <w:pPr>
        <w:spacing w:line="360" w:lineRule="auto"/>
        <w:ind w:firstLine="709"/>
        <w:jc w:val="both"/>
        <w:rPr>
          <w:sz w:val="24"/>
          <w:szCs w:val="24"/>
        </w:rPr>
      </w:pPr>
      <w:r w:rsidDel="00000000" w:rsidR="00000000" w:rsidRPr="00000000">
        <w:rPr>
          <w:sz w:val="24"/>
          <w:szCs w:val="24"/>
          <w:rtl w:val="0"/>
        </w:rPr>
        <w:t xml:space="preserve">A economia do compartilhamento se caracteriza pelo consumo colaborativo, a partir do compartilhamento de bens ociosos sem que ocorra a aquisição destes. Logo, as plataformas online possibilitam o compartilhamento de serviços entre pessoas ou negócios. A Airbnb é uma das plataformas que podemos utilizar para melhor expressar a economia do compartilhamento, levando em consideração que o objetivo da plataforma é influenciar potenciais consumidores a usufruírem dos imóveis disponíveis na plataforma, sem que eles adquiram o imovel. Entretanto, Grohmann e Salvagni (2023) vão chamar a atenção para o fato de que as plataformas de compartilhamento vão realizar a apropriação da mais-valia, modificando e complexificando o compartilhamento. </w:t>
      </w:r>
    </w:p>
    <w:p w:rsidR="00000000" w:rsidDel="00000000" w:rsidP="00000000" w:rsidRDefault="00000000" w:rsidRPr="00000000" w14:paraId="00000020">
      <w:pPr>
        <w:spacing w:line="360" w:lineRule="auto"/>
        <w:ind w:firstLine="709"/>
        <w:jc w:val="both"/>
        <w:rPr>
          <w:sz w:val="24"/>
          <w:szCs w:val="24"/>
        </w:rPr>
      </w:pPr>
      <w:r w:rsidDel="00000000" w:rsidR="00000000" w:rsidRPr="00000000">
        <w:rPr>
          <w:sz w:val="24"/>
          <w:szCs w:val="24"/>
          <w:rtl w:val="0"/>
        </w:rPr>
        <w:t xml:space="preserve">Dantas </w:t>
      </w:r>
      <w:r w:rsidDel="00000000" w:rsidR="00000000" w:rsidRPr="00000000">
        <w:rPr>
          <w:i w:val="1"/>
          <w:sz w:val="24"/>
          <w:szCs w:val="24"/>
          <w:rtl w:val="0"/>
        </w:rPr>
        <w:t xml:space="preserve">et al</w:t>
      </w:r>
      <w:r w:rsidDel="00000000" w:rsidR="00000000" w:rsidRPr="00000000">
        <w:rPr>
          <w:sz w:val="24"/>
          <w:szCs w:val="24"/>
          <w:rtl w:val="0"/>
        </w:rPr>
        <w:t xml:space="preserve"> (2022) vai contribuir com o debate afirmando que a acumulação de capital realizada nas plataformas digitais difere da relação clássica assalariada, mas possui semelhanças com a fórmula pensada por Karl Marx acerca da circulação dos transportes. Dessa forma, observamos que grande parte dos acionistas são financiados e sustentados com capital financeiro, o qual repassa o dinheiro </w:t>
      </w:r>
      <w:r w:rsidDel="00000000" w:rsidR="00000000" w:rsidRPr="00000000">
        <w:rPr>
          <w:i w:val="1"/>
          <w:sz w:val="24"/>
          <w:szCs w:val="24"/>
          <w:rtl w:val="0"/>
        </w:rPr>
        <w:t xml:space="preserve">(D) </w:t>
      </w:r>
      <w:r w:rsidDel="00000000" w:rsidR="00000000" w:rsidRPr="00000000">
        <w:rPr>
          <w:sz w:val="24"/>
          <w:szCs w:val="24"/>
          <w:rtl w:val="0"/>
        </w:rPr>
        <w:t xml:space="preserve">que será responsável pela compra de mercadorias </w:t>
      </w:r>
      <w:r w:rsidDel="00000000" w:rsidR="00000000" w:rsidRPr="00000000">
        <w:rPr>
          <w:i w:val="1"/>
          <w:sz w:val="24"/>
          <w:szCs w:val="24"/>
          <w:rtl w:val="0"/>
        </w:rPr>
        <w:t xml:space="preserve">(M)</w:t>
      </w:r>
      <w:r w:rsidDel="00000000" w:rsidR="00000000" w:rsidRPr="00000000">
        <w:rPr>
          <w:sz w:val="24"/>
          <w:szCs w:val="24"/>
          <w:rtl w:val="0"/>
        </w:rPr>
        <w:t xml:space="preserve">, logo estas formaram os meios de produção </w:t>
      </w:r>
      <w:r w:rsidDel="00000000" w:rsidR="00000000" w:rsidRPr="00000000">
        <w:rPr>
          <w:i w:val="1"/>
          <w:sz w:val="24"/>
          <w:szCs w:val="24"/>
          <w:rtl w:val="0"/>
        </w:rPr>
        <w:t xml:space="preserve">(Mp)</w:t>
      </w:r>
      <w:r w:rsidDel="00000000" w:rsidR="00000000" w:rsidRPr="00000000">
        <w:rPr>
          <w:sz w:val="24"/>
          <w:szCs w:val="24"/>
          <w:rtl w:val="0"/>
        </w:rPr>
        <w:t xml:space="preserve"> e força de trabalho (</w:t>
      </w:r>
      <m:oMath>
        <m:r>
          <w:rPr>
            <w:sz w:val="24"/>
            <w:szCs w:val="24"/>
          </w:rPr>
          <m:t xml:space="preserve">Ft</m:t>
        </m:r>
      </m:oMath>
      <w:r w:rsidDel="00000000" w:rsidR="00000000" w:rsidRPr="00000000">
        <w:rPr>
          <w:sz w:val="24"/>
          <w:szCs w:val="24"/>
          <w:rtl w:val="0"/>
        </w:rPr>
        <w:t xml:space="preserve">). </w:t>
      </w:r>
    </w:p>
    <w:p w:rsidR="00000000" w:rsidDel="00000000" w:rsidP="00000000" w:rsidRDefault="00000000" w:rsidRPr="00000000" w14:paraId="00000021">
      <w:pPr>
        <w:spacing w:line="360" w:lineRule="auto"/>
        <w:ind w:firstLine="709"/>
        <w:jc w:val="both"/>
        <w:rPr>
          <w:sz w:val="24"/>
          <w:szCs w:val="24"/>
        </w:rPr>
      </w:pPr>
      <w:r w:rsidDel="00000000" w:rsidR="00000000" w:rsidRPr="00000000">
        <w:rPr>
          <w:sz w:val="24"/>
          <w:szCs w:val="24"/>
          <w:rtl w:val="0"/>
        </w:rPr>
        <w:t xml:space="preserve">Ademais, Dantas </w:t>
      </w:r>
      <w:r w:rsidDel="00000000" w:rsidR="00000000" w:rsidRPr="00000000">
        <w:rPr>
          <w:i w:val="1"/>
          <w:sz w:val="24"/>
          <w:szCs w:val="24"/>
          <w:rtl w:val="0"/>
        </w:rPr>
        <w:t xml:space="preserve">et al</w:t>
      </w:r>
      <w:r w:rsidDel="00000000" w:rsidR="00000000" w:rsidRPr="00000000">
        <w:rPr>
          <w:sz w:val="24"/>
          <w:szCs w:val="24"/>
          <w:rtl w:val="0"/>
        </w:rPr>
        <w:t xml:space="preserve"> (2023) vai considerar que as infraestruturas físicas, os servidores, os mecanismos de captura, processamento e armazenamento de dados, os profissionais que realizam as pesquisas sociais e desenvolvem os algoritmos das plataformas são e compõem a força de trabalho e meios de produção. No mais, todo investimento realizado possibilitará a criação de um ambiente informacional </w:t>
      </w:r>
      <w:r w:rsidDel="00000000" w:rsidR="00000000" w:rsidRPr="00000000">
        <w:rPr>
          <w:i w:val="1"/>
          <w:sz w:val="24"/>
          <w:szCs w:val="24"/>
          <w:rtl w:val="0"/>
        </w:rPr>
        <w:t xml:space="preserve">(I)</w:t>
      </w:r>
      <w:r w:rsidDel="00000000" w:rsidR="00000000" w:rsidRPr="00000000">
        <w:rPr>
          <w:sz w:val="24"/>
          <w:szCs w:val="24"/>
          <w:rtl w:val="0"/>
        </w:rPr>
        <w:t xml:space="preserve">, o qual permite que dois polos interajam: o trabalho de audiência gratuita </w:t>
      </w:r>
      <w:r w:rsidDel="00000000" w:rsidR="00000000" w:rsidRPr="00000000">
        <w:rPr>
          <w:i w:val="1"/>
          <w:sz w:val="24"/>
          <w:szCs w:val="24"/>
          <w:rtl w:val="0"/>
        </w:rPr>
        <w:t xml:space="preserve">(Tg)</w:t>
      </w:r>
      <w:r w:rsidDel="00000000" w:rsidR="00000000" w:rsidRPr="00000000">
        <w:rPr>
          <w:sz w:val="24"/>
          <w:szCs w:val="24"/>
          <w:rtl w:val="0"/>
        </w:rPr>
        <w:t xml:space="preserve"> e o trabalho científico-técnico que foi contratado (Dantas</w:t>
      </w:r>
      <w:r w:rsidDel="00000000" w:rsidR="00000000" w:rsidRPr="00000000">
        <w:rPr>
          <w:i w:val="1"/>
          <w:sz w:val="24"/>
          <w:szCs w:val="24"/>
          <w:rtl w:val="0"/>
        </w:rPr>
        <w:t xml:space="preserve"> et al</w:t>
      </w:r>
      <w:r w:rsidDel="00000000" w:rsidR="00000000" w:rsidRPr="00000000">
        <w:rPr>
          <w:sz w:val="24"/>
          <w:szCs w:val="24"/>
          <w:rtl w:val="0"/>
        </w:rPr>
        <w:t xml:space="preserve">, 2023). </w:t>
      </w:r>
    </w:p>
    <w:p w:rsidR="00000000" w:rsidDel="00000000" w:rsidP="00000000" w:rsidRDefault="00000000" w:rsidRPr="00000000" w14:paraId="00000022">
      <w:pPr>
        <w:spacing w:line="360" w:lineRule="auto"/>
        <w:ind w:firstLine="709"/>
        <w:jc w:val="both"/>
        <w:rPr>
          <w:sz w:val="24"/>
          <w:szCs w:val="24"/>
        </w:rPr>
      </w:pPr>
      <w:r w:rsidDel="00000000" w:rsidR="00000000" w:rsidRPr="00000000">
        <w:rPr>
          <w:sz w:val="24"/>
          <w:szCs w:val="24"/>
          <w:rtl w:val="0"/>
        </w:rPr>
        <w:t xml:space="preserve">Os anúncios possuem uma grande funcionalidade para o processo de circulação se levarmos em consideração que eles permitem que compradores e vendedores se encontrem. Dessa forma, as plataformas são remuneradas pelos anunciantes, pois possibilitam o acesso a potenciais consumidores. Logo, esta remuneração tem origem no trabalho não pago de usuários que produzem os dados que são coletados. Por último o investimento inicial é transformado em receita lucrativa maior </w:t>
      </w:r>
      <m:oMath>
        <m:r>
          <w:rPr>
            <w:sz w:val="24"/>
            <w:szCs w:val="24"/>
          </w:rPr>
          <m:t xml:space="preserve">(</m:t>
        </m:r>
        <m:r>
          <w:rPr>
            <w:sz w:val="24"/>
            <w:szCs w:val="24"/>
          </w:rPr>
          <m:t>Δ</m:t>
        </m:r>
        <m:r>
          <w:rPr>
            <w:sz w:val="24"/>
            <w:szCs w:val="24"/>
          </w:rPr>
          <m:t xml:space="preserve">D)</m:t>
        </m:r>
      </m:oMath>
      <w:r w:rsidDel="00000000" w:rsidR="00000000" w:rsidRPr="00000000">
        <w:rPr>
          <w:sz w:val="24"/>
          <w:szCs w:val="24"/>
          <w:rtl w:val="0"/>
        </w:rPr>
        <w:t xml:space="preserve"> (Dantas</w:t>
      </w:r>
      <w:r w:rsidDel="00000000" w:rsidR="00000000" w:rsidRPr="00000000">
        <w:rPr>
          <w:i w:val="1"/>
          <w:sz w:val="24"/>
          <w:szCs w:val="24"/>
          <w:rtl w:val="0"/>
        </w:rPr>
        <w:t xml:space="preserve"> et al</w:t>
      </w:r>
      <w:r w:rsidDel="00000000" w:rsidR="00000000" w:rsidRPr="00000000">
        <w:rPr>
          <w:sz w:val="24"/>
          <w:szCs w:val="24"/>
          <w:rtl w:val="0"/>
        </w:rPr>
        <w:t xml:space="preserve">, 2023). </w:t>
      </w:r>
    </w:p>
    <w:p w:rsidR="00000000" w:rsidDel="00000000" w:rsidP="00000000" w:rsidRDefault="00000000" w:rsidRPr="00000000" w14:paraId="00000023">
      <w:pPr>
        <w:spacing w:line="360" w:lineRule="auto"/>
        <w:ind w:firstLine="709"/>
        <w:jc w:val="both"/>
        <w:rPr>
          <w:sz w:val="24"/>
          <w:szCs w:val="24"/>
        </w:rPr>
      </w:pPr>
      <w:r w:rsidDel="00000000" w:rsidR="00000000" w:rsidRPr="00000000">
        <w:rPr>
          <w:sz w:val="24"/>
          <w:szCs w:val="24"/>
          <w:rtl w:val="0"/>
        </w:rPr>
        <w:t xml:space="preserve">No entanto, existem alguns fatores que contribuem para que seja possível a remuneração nas plataformas digitais: o tempo de gasto na visualização do anúncio em simultâneas telas, se o usuário clicar no anúncio e for direcionado para o site do anunciante, o tempo gasto no site do anunciante e o fechamento de algum tipo de negócio, seja compra, venda ou compartilhamento, após a visualização do anúncio (Dantas</w:t>
      </w:r>
      <w:r w:rsidDel="00000000" w:rsidR="00000000" w:rsidRPr="00000000">
        <w:rPr>
          <w:i w:val="1"/>
          <w:sz w:val="24"/>
          <w:szCs w:val="24"/>
          <w:rtl w:val="0"/>
        </w:rPr>
        <w:t xml:space="preserve"> et al</w:t>
      </w:r>
      <w:r w:rsidDel="00000000" w:rsidR="00000000" w:rsidRPr="00000000">
        <w:rPr>
          <w:sz w:val="24"/>
          <w:szCs w:val="24"/>
          <w:rtl w:val="0"/>
        </w:rPr>
        <w:t xml:space="preserve">, 2023). </w:t>
      </w:r>
    </w:p>
    <w:p w:rsidR="00000000" w:rsidDel="00000000" w:rsidP="00000000" w:rsidRDefault="00000000" w:rsidRPr="00000000" w14:paraId="00000024">
      <w:pPr>
        <w:spacing w:line="360" w:lineRule="auto"/>
        <w:ind w:firstLine="708.6614173228347"/>
        <w:jc w:val="both"/>
        <w:rPr>
          <w:sz w:val="24"/>
          <w:szCs w:val="24"/>
        </w:rPr>
      </w:pPr>
      <w:r w:rsidDel="00000000" w:rsidR="00000000" w:rsidRPr="00000000">
        <w:rPr>
          <w:sz w:val="24"/>
          <w:szCs w:val="24"/>
          <w:rtl w:val="0"/>
        </w:rPr>
        <w:t xml:space="preserve">Por último, gostaríamos de ressaltar a importância dos algoritmos para as plataformas, onde estes são responsáveis por capturar os rastros dos usuários ao navegarem na internet, após realizar o processamento destes dados eles fazem com que a intenção dos compradores e vendedores se cruzem (Dantas</w:t>
      </w:r>
      <w:r w:rsidDel="00000000" w:rsidR="00000000" w:rsidRPr="00000000">
        <w:rPr>
          <w:i w:val="1"/>
          <w:sz w:val="24"/>
          <w:szCs w:val="24"/>
          <w:rtl w:val="0"/>
        </w:rPr>
        <w:t xml:space="preserve"> et al</w:t>
      </w:r>
      <w:r w:rsidDel="00000000" w:rsidR="00000000" w:rsidRPr="00000000">
        <w:rPr>
          <w:sz w:val="24"/>
          <w:szCs w:val="24"/>
          <w:rtl w:val="0"/>
        </w:rPr>
        <w:t xml:space="preserve">, 2023). </w:t>
      </w:r>
    </w:p>
    <w:p w:rsidR="00000000" w:rsidDel="00000000" w:rsidP="00000000" w:rsidRDefault="00000000" w:rsidRPr="00000000" w14:paraId="00000025">
      <w:pPr>
        <w:spacing w:line="360" w:lineRule="auto"/>
        <w:ind w:firstLine="708.6614173228347"/>
        <w:jc w:val="both"/>
        <w:rPr>
          <w:sz w:val="24"/>
          <w:szCs w:val="24"/>
        </w:rPr>
      </w:pPr>
      <w:r w:rsidDel="00000000" w:rsidR="00000000" w:rsidRPr="00000000">
        <w:rPr>
          <w:sz w:val="24"/>
          <w:szCs w:val="24"/>
          <w:rtl w:val="0"/>
        </w:rPr>
        <w:t xml:space="preserve">Os avanços tecnológicos possibilitaram o amadurecimento da economia digital, a qual passa a influenciar diversos cenários da nossa vida cotidiana, configurando a era digital ao qual estamos vivenciando. Mas, devemos pensar e refletir sobre os efeitos negativos desta nova conjuntura, especialmente para as crianças que estão em processo de desenvolvimento, logo é necessário refletir sobre o acesso e a qualidade deste acesso que crianças estão tendo aos avanços tecnológicos. </w:t>
      </w:r>
    </w:p>
    <w:p w:rsidR="00000000" w:rsidDel="00000000" w:rsidP="00000000" w:rsidRDefault="00000000" w:rsidRPr="00000000" w14:paraId="00000026">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7">
      <w:pPr>
        <w:spacing w:line="360" w:lineRule="auto"/>
        <w:jc w:val="both"/>
        <w:rPr>
          <w:b w:val="1"/>
          <w:sz w:val="24"/>
          <w:szCs w:val="24"/>
          <w:vertAlign w:val="baseline"/>
        </w:rPr>
      </w:pPr>
      <w:r w:rsidDel="00000000" w:rsidR="00000000" w:rsidRPr="00000000">
        <w:rPr>
          <w:b w:val="1"/>
          <w:sz w:val="24"/>
          <w:szCs w:val="24"/>
          <w:rtl w:val="0"/>
        </w:rPr>
        <w:t xml:space="preserve">3</w:t>
        <w:tab/>
        <w:t xml:space="preserve">A INFÂNCIA NA ERA DIGITAL E SUAS IMPLICAÇÕES: O PRECOCE ACESSO</w:t>
      </w:r>
      <w:r w:rsidDel="00000000" w:rsidR="00000000" w:rsidRPr="00000000">
        <w:rPr>
          <w:rtl w:val="0"/>
        </w:rPr>
      </w:r>
    </w:p>
    <w:p w:rsidR="00000000" w:rsidDel="00000000" w:rsidP="00000000" w:rsidRDefault="00000000" w:rsidRPr="00000000" w14:paraId="00000028">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9">
      <w:pPr>
        <w:spacing w:line="360" w:lineRule="auto"/>
        <w:ind w:firstLine="709"/>
        <w:jc w:val="both"/>
        <w:rPr>
          <w:sz w:val="24"/>
          <w:szCs w:val="24"/>
        </w:rPr>
      </w:pPr>
      <w:r w:rsidDel="00000000" w:rsidR="00000000" w:rsidRPr="00000000">
        <w:rPr>
          <w:sz w:val="24"/>
          <w:szCs w:val="24"/>
          <w:rtl w:val="0"/>
        </w:rPr>
        <w:t xml:space="preserve">Os dados que serão apresentados evidenciam que a infância se desenvolve em meio a era digital, considerando que cada vez mais cedo crianças passam a conviver, usar e usufruir da internet. Considerando que a internet se apresenta e se configura como um elemento obtido a partir dos avanços tecnológicos. Desse modo, problematizamos se esta interação precoce é maléfica para as crianças, buscando entender os riscos que se apresentam ao seu desenvolvimento por meio de um uso, em grande maioria, inadequado da internet.</w:t>
      </w:r>
    </w:p>
    <w:p w:rsidR="00000000" w:rsidDel="00000000" w:rsidP="00000000" w:rsidRDefault="00000000" w:rsidRPr="00000000" w14:paraId="0000002A">
      <w:pPr>
        <w:spacing w:line="360" w:lineRule="auto"/>
        <w:ind w:firstLine="709"/>
        <w:jc w:val="both"/>
        <w:rPr>
          <w:sz w:val="24"/>
          <w:szCs w:val="24"/>
        </w:rPr>
      </w:pPr>
      <w:r w:rsidDel="00000000" w:rsidR="00000000" w:rsidRPr="00000000">
        <w:rPr>
          <w:sz w:val="24"/>
          <w:szCs w:val="24"/>
          <w:rtl w:val="0"/>
        </w:rPr>
        <w:t xml:space="preserve">A princípio ressaltamos os dados do Centro Regional de Estudos para o Desenvolvimento da Sociedade da Informação (Cetic.br), obtidos por meio da pesquisa intitulada TIC Kids Online Brasil. A pesquisa da Cetic evidência que no ano de 2019, 89% da população que se encontrava na faixa etária de 9 a 17 anos eram usuários da internet, o que corresponde a dizer que 24 milhões de crianças e adolescentes brasileiros usavam a internet. No ano de 2023 este percentual aumenta para 95%, evidenciando que 25,5 milhões de crianças e adolescentes passaram a utilizar a internet.</w:t>
      </w:r>
    </w:p>
    <w:p w:rsidR="00000000" w:rsidDel="00000000" w:rsidP="00000000" w:rsidRDefault="00000000" w:rsidRPr="00000000" w14:paraId="0000002B">
      <w:pPr>
        <w:spacing w:line="360" w:lineRule="auto"/>
        <w:ind w:firstLine="709"/>
        <w:jc w:val="both"/>
        <w:rPr>
          <w:sz w:val="24"/>
          <w:szCs w:val="24"/>
        </w:rPr>
      </w:pPr>
      <w:r w:rsidDel="00000000" w:rsidR="00000000" w:rsidRPr="00000000">
        <w:rPr>
          <w:sz w:val="24"/>
          <w:szCs w:val="24"/>
          <w:rtl w:val="0"/>
        </w:rPr>
        <w:t xml:space="preserve">É interessante ressaltar que boa parte das pesquisas da Cetic, desde 2012, demarcam o uso e o acesso a Tecnologias de Informação e Comunicação (TIC) da população entre 9 a 17 anos. Mas em fevereiro de 2025 a Cetic lançou um documento/relatório denominado “Estatísticas TIC para crianças de 0 a 8 anos de idade”, o qual é fruto de uma pesquisa realizada em domicílios. Compreendemos que começa a surgir dentro da própria Cetic a necessidade de se pesquisar o acesso de crianças menores de 9 anos à internet. </w:t>
      </w:r>
    </w:p>
    <w:p w:rsidR="00000000" w:rsidDel="00000000" w:rsidP="00000000" w:rsidRDefault="00000000" w:rsidRPr="00000000" w14:paraId="0000002C">
      <w:pPr>
        <w:spacing w:line="360" w:lineRule="auto"/>
        <w:ind w:firstLine="709"/>
        <w:jc w:val="both"/>
        <w:rPr>
          <w:sz w:val="24"/>
          <w:szCs w:val="24"/>
        </w:rPr>
      </w:pPr>
      <w:r w:rsidDel="00000000" w:rsidR="00000000" w:rsidRPr="00000000">
        <w:rPr>
          <w:sz w:val="24"/>
          <w:szCs w:val="24"/>
          <w:rtl w:val="0"/>
        </w:rPr>
        <w:t xml:space="preserve"> Ademais, a pesquisa evidencia que das crianças entrevistadas, entre 0 a 2 anos de idade, 44% são usuárias da internet. Este percentual tende a aumentar com base na faixa etária, visto que crianças entre 3 a 5 anos apresentam um percentual de 71%, enquanto crianças entre 6 a 8 anos demonstram um percentual de 82%. Vale ressaltar que a pesquisa enfatiza também que crianças em tenra idade já possuem um celular próprio para usufruir da internet, portanto constatou-se que 5% das crianças entre 0 a 2 anos possuem celular próprio, 20% das crianças com 3 a 5 anos também possuem um aparelho telefônico, por último crianças entre 6 a 8 anos de idade apresentam um percentual de 36%. </w:t>
      </w:r>
    </w:p>
    <w:p w:rsidR="00000000" w:rsidDel="00000000" w:rsidP="00000000" w:rsidRDefault="00000000" w:rsidRPr="00000000" w14:paraId="0000002D">
      <w:pPr>
        <w:spacing w:line="360" w:lineRule="auto"/>
        <w:ind w:firstLine="709"/>
        <w:jc w:val="both"/>
        <w:rPr>
          <w:sz w:val="24"/>
          <w:szCs w:val="24"/>
        </w:rPr>
      </w:pPr>
      <w:r w:rsidDel="00000000" w:rsidR="00000000" w:rsidRPr="00000000">
        <w:rPr>
          <w:sz w:val="24"/>
          <w:szCs w:val="24"/>
          <w:rtl w:val="0"/>
        </w:rPr>
        <w:t xml:space="preserve">A pesquisa TIC Kids Online Brasil de 2023 vai enfatizar quais são as principais atividades desenvolvidas pelas crianças na internet, as quais destacamos escutar músicas, assistir vídeos, realizar atividades escolares e buscar informações sobre cursos ou o bairro onde residem. No mais, a pesquisa também demarca a presença de crianças e adolescentes nas redes sociais a partir da criação de perfis, vejamos que 99% dos adolescentes entre 15 a 17 anos possuem algum perfil, percentual que cai para 93% se referindo a adolescentes de 13 a 14 anos, crianças e adolescentes de 11 a 12 anos possuem um percentual de 82%, enquanto crianças de 9 a 10 anos possuem um percentual de 68%. </w:t>
      </w:r>
    </w:p>
    <w:p w:rsidR="00000000" w:rsidDel="00000000" w:rsidP="00000000" w:rsidRDefault="00000000" w:rsidRPr="00000000" w14:paraId="0000002E">
      <w:pPr>
        <w:spacing w:line="360" w:lineRule="auto"/>
        <w:ind w:firstLine="709"/>
        <w:jc w:val="both"/>
        <w:rPr>
          <w:sz w:val="24"/>
          <w:szCs w:val="24"/>
        </w:rPr>
      </w:pPr>
      <w:r w:rsidDel="00000000" w:rsidR="00000000" w:rsidRPr="00000000">
        <w:rPr>
          <w:sz w:val="24"/>
          <w:szCs w:val="24"/>
          <w:rtl w:val="0"/>
        </w:rPr>
        <w:t xml:space="preserve">É válido ressaltar que o aplicativo do WhatsApp se configura como uma das plataformas digitais que mais possuem perfis de crianças e adolescentes, em seguida vem o Instagram e o Tik Yok. Embora a Cetic demarque que crianças e adolescentes entre 9 a 12 anos utilizam mais o YouTube. </w:t>
      </w:r>
    </w:p>
    <w:p w:rsidR="00000000" w:rsidDel="00000000" w:rsidP="00000000" w:rsidRDefault="00000000" w:rsidRPr="00000000" w14:paraId="0000002F">
      <w:pPr>
        <w:spacing w:line="360" w:lineRule="auto"/>
        <w:ind w:firstLine="708"/>
        <w:jc w:val="both"/>
        <w:rPr>
          <w:sz w:val="24"/>
          <w:szCs w:val="24"/>
        </w:rPr>
      </w:pPr>
      <w:r w:rsidDel="00000000" w:rsidR="00000000" w:rsidRPr="00000000">
        <w:rPr>
          <w:sz w:val="24"/>
          <w:szCs w:val="24"/>
          <w:rtl w:val="0"/>
        </w:rPr>
        <w:t xml:space="preserve">O precoce acesso das crianças a internet é um elemento que se apresenta tanto em contexto nacional como internacional. Observamos que a pesquisa realizada pela AVG acerca do precoce acesso das crianças à internet, realizada entre 2010 e 2013, em sete países da Europa e América, onde entrevistou 2,2 mil mães, evidencia que 81% das crianças menores de dois anos de idade possuíam algum tipo de perfil na internet, onde eram realizadas postagens sobre as crianças. Outro dado evidenciado pela pesquisa é que 23% das crianças tiveram sua vida digital iniciada a partir do momento em que seus pais começaram a postar em suas redes sociais exames de pré-natal. </w:t>
      </w:r>
    </w:p>
    <w:p w:rsidR="00000000" w:rsidDel="00000000" w:rsidP="00000000" w:rsidRDefault="00000000" w:rsidRPr="00000000" w14:paraId="00000030">
      <w:pPr>
        <w:spacing w:line="360" w:lineRule="auto"/>
        <w:ind w:firstLine="708"/>
        <w:jc w:val="both"/>
        <w:rPr>
          <w:sz w:val="24"/>
          <w:szCs w:val="24"/>
        </w:rPr>
      </w:pPr>
      <w:r w:rsidDel="00000000" w:rsidR="00000000" w:rsidRPr="00000000">
        <w:rPr>
          <w:sz w:val="24"/>
          <w:szCs w:val="24"/>
          <w:rtl w:val="0"/>
        </w:rPr>
        <w:t xml:space="preserve">É válido ressaltar que estes perfis criados para postar coisas sobre as crianças criam rastros digitais permanentes na internet. Pois, as fotos das crianças e demais conteúdos com a sua imagem podem ser salvos em diversos armazenamentos e por diversas pessoas, logo pode ser repostado na internet em vários momentos por outras pessoas, mesmo que o perfil original que postou tenha apagado. </w:t>
      </w:r>
    </w:p>
    <w:p w:rsidR="00000000" w:rsidDel="00000000" w:rsidP="00000000" w:rsidRDefault="00000000" w:rsidRPr="00000000" w14:paraId="00000031">
      <w:pPr>
        <w:spacing w:line="360" w:lineRule="auto"/>
        <w:ind w:firstLine="708"/>
        <w:jc w:val="both"/>
        <w:rPr>
          <w:sz w:val="24"/>
          <w:szCs w:val="24"/>
        </w:rPr>
      </w:pPr>
      <w:r w:rsidDel="00000000" w:rsidR="00000000" w:rsidRPr="00000000">
        <w:rPr>
          <w:sz w:val="24"/>
          <w:szCs w:val="24"/>
          <w:rtl w:val="0"/>
        </w:rPr>
        <w:t xml:space="preserve">Wagner e Veronese (2022) quando abordam a temática da pegada digital afirmam que, </w:t>
      </w:r>
    </w:p>
    <w:p w:rsidR="00000000" w:rsidDel="00000000" w:rsidP="00000000" w:rsidRDefault="00000000" w:rsidRPr="00000000" w14:paraId="00000032">
      <w:pPr>
        <w:spacing w:line="240" w:lineRule="auto"/>
        <w:ind w:left="2267.716535433071" w:firstLine="0"/>
        <w:jc w:val="both"/>
        <w:rPr>
          <w:sz w:val="20"/>
          <w:szCs w:val="20"/>
        </w:rPr>
      </w:pPr>
      <w:r w:rsidDel="00000000" w:rsidR="00000000" w:rsidRPr="00000000">
        <w:rPr>
          <w:sz w:val="20"/>
          <w:szCs w:val="20"/>
          <w:rtl w:val="0"/>
        </w:rPr>
        <w:t xml:space="preserve">Sua pegada digital é tudo o que você deixa para trás ao usar a Internet. Comentários nas redes sociais, chamadas do Skype, uso de aplicativos e registros de e-mail - fazem parte do seu histórico online e podem ser vistos por outras pessoas ou rastreados em um banco de dados (INTERNET SOCIETY, 2021, online, apud Wagner e Veronese, 2022, p. 77)</w:t>
      </w:r>
    </w:p>
    <w:p w:rsidR="00000000" w:rsidDel="00000000" w:rsidP="00000000" w:rsidRDefault="00000000" w:rsidRPr="00000000" w14:paraId="00000033">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34">
      <w:pPr>
        <w:spacing w:line="360" w:lineRule="auto"/>
        <w:ind w:firstLine="708"/>
        <w:jc w:val="both"/>
        <w:rPr>
          <w:sz w:val="24"/>
          <w:szCs w:val="24"/>
        </w:rPr>
      </w:pPr>
      <w:r w:rsidDel="00000000" w:rsidR="00000000" w:rsidRPr="00000000">
        <w:rPr>
          <w:sz w:val="24"/>
          <w:szCs w:val="24"/>
          <w:rtl w:val="0"/>
        </w:rPr>
        <w:t xml:space="preserve">Ademais, Fore (2020) faz um importante apontamento acerca da coleta de dados que é realizada na internet, </w:t>
      </w:r>
    </w:p>
    <w:p w:rsidR="00000000" w:rsidDel="00000000" w:rsidP="00000000" w:rsidRDefault="00000000" w:rsidRPr="00000000" w14:paraId="00000035">
      <w:pPr>
        <w:spacing w:line="240" w:lineRule="auto"/>
        <w:ind w:left="2267.716535433071" w:firstLine="0"/>
        <w:jc w:val="both"/>
        <w:rPr>
          <w:sz w:val="20"/>
          <w:szCs w:val="20"/>
        </w:rPr>
      </w:pPr>
      <w:r w:rsidDel="00000000" w:rsidR="00000000" w:rsidRPr="00000000">
        <w:rPr>
          <w:sz w:val="20"/>
          <w:szCs w:val="20"/>
          <w:rtl w:val="0"/>
        </w:rPr>
        <w:t xml:space="preserve">Esses dados não têm um limite de idade. Os dados das crianças são coletados, usados, armazenados e comercializados do mesmo modo que se faz com os dados dos adultos. Até os dados criados pelos pais, amigos ou escolas, ou os gerados por meio de dispositivos de monitoramento, podem moldar o perfil de dados de uma criança. Em alguns casos, podem ter sido coletados mesmo antes do nascimento e, certamente, antes de uma criança ser capaz de consentir com a sua coleta e uso. (p. 187)</w:t>
      </w:r>
    </w:p>
    <w:p w:rsidR="00000000" w:rsidDel="00000000" w:rsidP="00000000" w:rsidRDefault="00000000" w:rsidRPr="00000000" w14:paraId="00000036">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37">
      <w:pPr>
        <w:spacing w:line="360" w:lineRule="auto"/>
        <w:ind w:firstLine="708"/>
        <w:jc w:val="both"/>
        <w:rPr>
          <w:sz w:val="24"/>
          <w:szCs w:val="24"/>
        </w:rPr>
      </w:pPr>
      <w:r w:rsidDel="00000000" w:rsidR="00000000" w:rsidRPr="00000000">
        <w:rPr>
          <w:sz w:val="24"/>
          <w:szCs w:val="24"/>
          <w:rtl w:val="0"/>
        </w:rPr>
        <w:t xml:space="preserve">Nosso objetivo não é criticar o uso da internet por parte de crianças e adolescentes, mas questionar se este acesso, em grande maioria inadequado, está afetando o desenvolvimento da criança. Logo, a Sociedade Brasileira de Pediatria lançou uma atualização do manual de orientações publicado em 2016 sobre saúde e acesso à tela, o qual alerta que o acesso precoce e o uso intenso de telas pode comprometer o desenvolvimento da criança e do adolescente, uma vez que é possível com estas práticas desenvolver,  </w:t>
      </w:r>
    </w:p>
    <w:p w:rsidR="00000000" w:rsidDel="00000000" w:rsidP="00000000" w:rsidRDefault="00000000" w:rsidRPr="00000000" w14:paraId="00000038">
      <w:pPr>
        <w:spacing w:line="240" w:lineRule="auto"/>
        <w:ind w:left="2267.716535433071" w:firstLine="0"/>
        <w:jc w:val="both"/>
        <w:rPr>
          <w:sz w:val="20"/>
          <w:szCs w:val="20"/>
        </w:rPr>
      </w:pPr>
      <w:r w:rsidDel="00000000" w:rsidR="00000000" w:rsidRPr="00000000">
        <w:rPr>
          <w:sz w:val="20"/>
          <w:szCs w:val="20"/>
          <w:rtl w:val="0"/>
        </w:rPr>
        <w:t xml:space="preserve">–Dependência Digital e Uso Problemático das Mídias Interativas</w:t>
      </w:r>
    </w:p>
    <w:p w:rsidR="00000000" w:rsidDel="00000000" w:rsidP="00000000" w:rsidRDefault="00000000" w:rsidRPr="00000000" w14:paraId="00000039">
      <w:pPr>
        <w:spacing w:line="240" w:lineRule="auto"/>
        <w:ind w:left="2267.716535433071" w:firstLine="0"/>
        <w:jc w:val="both"/>
        <w:rPr>
          <w:sz w:val="20"/>
          <w:szCs w:val="20"/>
        </w:rPr>
      </w:pPr>
      <w:r w:rsidDel="00000000" w:rsidR="00000000" w:rsidRPr="00000000">
        <w:rPr>
          <w:sz w:val="20"/>
          <w:szCs w:val="20"/>
          <w:rtl w:val="0"/>
        </w:rPr>
        <w:t xml:space="preserve">–Problemas de saúde mental: irritabilidade, ansiedade e depressão</w:t>
      </w:r>
    </w:p>
    <w:p w:rsidR="00000000" w:rsidDel="00000000" w:rsidP="00000000" w:rsidRDefault="00000000" w:rsidRPr="00000000" w14:paraId="0000003A">
      <w:pPr>
        <w:spacing w:line="240" w:lineRule="auto"/>
        <w:ind w:left="2267.716535433071" w:firstLine="0"/>
        <w:jc w:val="both"/>
        <w:rPr>
          <w:sz w:val="20"/>
          <w:szCs w:val="20"/>
        </w:rPr>
      </w:pPr>
      <w:r w:rsidDel="00000000" w:rsidR="00000000" w:rsidRPr="00000000">
        <w:rPr>
          <w:sz w:val="20"/>
          <w:szCs w:val="20"/>
          <w:rtl w:val="0"/>
        </w:rPr>
        <w:t xml:space="preserve">–Transtornos do déficit de atenção e hiperatividade</w:t>
      </w:r>
    </w:p>
    <w:p w:rsidR="00000000" w:rsidDel="00000000" w:rsidP="00000000" w:rsidRDefault="00000000" w:rsidRPr="00000000" w14:paraId="0000003B">
      <w:pPr>
        <w:spacing w:line="240" w:lineRule="auto"/>
        <w:ind w:left="2267.716535433071" w:firstLine="0"/>
        <w:jc w:val="both"/>
        <w:rPr>
          <w:sz w:val="20"/>
          <w:szCs w:val="20"/>
        </w:rPr>
      </w:pPr>
      <w:r w:rsidDel="00000000" w:rsidR="00000000" w:rsidRPr="00000000">
        <w:rPr>
          <w:sz w:val="20"/>
          <w:szCs w:val="20"/>
          <w:rtl w:val="0"/>
        </w:rPr>
        <w:t xml:space="preserve">–Transtornos do sono</w:t>
      </w:r>
    </w:p>
    <w:p w:rsidR="00000000" w:rsidDel="00000000" w:rsidP="00000000" w:rsidRDefault="00000000" w:rsidRPr="00000000" w14:paraId="0000003C">
      <w:pPr>
        <w:spacing w:line="240" w:lineRule="auto"/>
        <w:ind w:left="2267.716535433071" w:firstLine="0"/>
        <w:jc w:val="both"/>
        <w:rPr>
          <w:sz w:val="20"/>
          <w:szCs w:val="20"/>
        </w:rPr>
      </w:pPr>
      <w:r w:rsidDel="00000000" w:rsidR="00000000" w:rsidRPr="00000000">
        <w:rPr>
          <w:sz w:val="20"/>
          <w:szCs w:val="20"/>
          <w:rtl w:val="0"/>
        </w:rPr>
        <w:t xml:space="preserve">–Isolamento, no quarto ou em casa, por períodos longos</w:t>
      </w:r>
    </w:p>
    <w:p w:rsidR="00000000" w:rsidDel="00000000" w:rsidP="00000000" w:rsidRDefault="00000000" w:rsidRPr="00000000" w14:paraId="0000003D">
      <w:pPr>
        <w:spacing w:line="240" w:lineRule="auto"/>
        <w:ind w:left="2267.716535433071" w:firstLine="0"/>
        <w:jc w:val="both"/>
        <w:rPr>
          <w:sz w:val="20"/>
          <w:szCs w:val="20"/>
        </w:rPr>
      </w:pPr>
      <w:r w:rsidDel="00000000" w:rsidR="00000000" w:rsidRPr="00000000">
        <w:rPr>
          <w:sz w:val="20"/>
          <w:szCs w:val="20"/>
          <w:rtl w:val="0"/>
        </w:rPr>
        <w:t xml:space="preserve">–Transtornos de alimentação: sobrepeso/obesidade e anorexia/bulimia</w:t>
      </w:r>
    </w:p>
    <w:p w:rsidR="00000000" w:rsidDel="00000000" w:rsidP="00000000" w:rsidRDefault="00000000" w:rsidRPr="00000000" w14:paraId="0000003E">
      <w:pPr>
        <w:spacing w:line="240" w:lineRule="auto"/>
        <w:ind w:left="2267.716535433071" w:firstLine="0"/>
        <w:jc w:val="both"/>
        <w:rPr>
          <w:sz w:val="20"/>
          <w:szCs w:val="20"/>
        </w:rPr>
      </w:pPr>
      <w:r w:rsidDel="00000000" w:rsidR="00000000" w:rsidRPr="00000000">
        <w:rPr>
          <w:sz w:val="20"/>
          <w:szCs w:val="20"/>
          <w:rtl w:val="0"/>
        </w:rPr>
        <w:t xml:space="preserve">–Sedentarismo e falta da prática de exercícios</w:t>
      </w:r>
    </w:p>
    <w:p w:rsidR="00000000" w:rsidDel="00000000" w:rsidP="00000000" w:rsidRDefault="00000000" w:rsidRPr="00000000" w14:paraId="0000003F">
      <w:pPr>
        <w:spacing w:line="240" w:lineRule="auto"/>
        <w:ind w:left="2267.716535433071" w:firstLine="0"/>
        <w:jc w:val="both"/>
        <w:rPr>
          <w:sz w:val="20"/>
          <w:szCs w:val="20"/>
        </w:rPr>
      </w:pPr>
      <w:r w:rsidDel="00000000" w:rsidR="00000000" w:rsidRPr="00000000">
        <w:rPr>
          <w:sz w:val="20"/>
          <w:szCs w:val="20"/>
          <w:rtl w:val="0"/>
        </w:rPr>
        <w:t xml:space="preserve">–Bullying &amp; cyberbullying</w:t>
      </w:r>
    </w:p>
    <w:p w:rsidR="00000000" w:rsidDel="00000000" w:rsidP="00000000" w:rsidRDefault="00000000" w:rsidRPr="00000000" w14:paraId="00000040">
      <w:pPr>
        <w:spacing w:line="240" w:lineRule="auto"/>
        <w:ind w:left="2267.716535433071" w:firstLine="0"/>
        <w:jc w:val="both"/>
        <w:rPr>
          <w:sz w:val="20"/>
          <w:szCs w:val="20"/>
        </w:rPr>
      </w:pPr>
      <w:r w:rsidDel="00000000" w:rsidR="00000000" w:rsidRPr="00000000">
        <w:rPr>
          <w:sz w:val="20"/>
          <w:szCs w:val="20"/>
          <w:rtl w:val="0"/>
        </w:rPr>
        <w:t xml:space="preserve">–Transtornos da imagem corporal e da auto-estima</w:t>
      </w:r>
    </w:p>
    <w:p w:rsidR="00000000" w:rsidDel="00000000" w:rsidP="00000000" w:rsidRDefault="00000000" w:rsidRPr="00000000" w14:paraId="00000041">
      <w:pPr>
        <w:spacing w:line="240" w:lineRule="auto"/>
        <w:ind w:left="2267.716535433071" w:firstLine="0"/>
        <w:jc w:val="both"/>
        <w:rPr>
          <w:sz w:val="20"/>
          <w:szCs w:val="20"/>
        </w:rPr>
      </w:pPr>
      <w:r w:rsidDel="00000000" w:rsidR="00000000" w:rsidRPr="00000000">
        <w:rPr>
          <w:sz w:val="20"/>
          <w:szCs w:val="20"/>
          <w:rtl w:val="0"/>
        </w:rPr>
        <w:t xml:space="preserve">–Riscos da sexualidade, nudez, sexting, sextorsão, abuso sexual, estupro virtual</w:t>
      </w:r>
    </w:p>
    <w:p w:rsidR="00000000" w:rsidDel="00000000" w:rsidP="00000000" w:rsidRDefault="00000000" w:rsidRPr="00000000" w14:paraId="00000042">
      <w:pPr>
        <w:spacing w:line="240" w:lineRule="auto"/>
        <w:ind w:left="2267.716535433071" w:firstLine="0"/>
        <w:jc w:val="both"/>
        <w:rPr>
          <w:sz w:val="20"/>
          <w:szCs w:val="20"/>
        </w:rPr>
      </w:pPr>
      <w:r w:rsidDel="00000000" w:rsidR="00000000" w:rsidRPr="00000000">
        <w:rPr>
          <w:sz w:val="20"/>
          <w:szCs w:val="20"/>
          <w:rtl w:val="0"/>
        </w:rPr>
        <w:t xml:space="preserve">–Comportamentos auto-lesivos, indução e riscos de suicídio,</w:t>
      </w:r>
    </w:p>
    <w:p w:rsidR="00000000" w:rsidDel="00000000" w:rsidP="00000000" w:rsidRDefault="00000000" w:rsidRPr="00000000" w14:paraId="00000043">
      <w:pPr>
        <w:spacing w:line="240" w:lineRule="auto"/>
        <w:ind w:left="2267.716535433071" w:firstLine="0"/>
        <w:jc w:val="both"/>
        <w:rPr>
          <w:sz w:val="20"/>
          <w:szCs w:val="20"/>
        </w:rPr>
      </w:pPr>
      <w:r w:rsidDel="00000000" w:rsidR="00000000" w:rsidRPr="00000000">
        <w:rPr>
          <w:sz w:val="20"/>
          <w:szCs w:val="20"/>
          <w:rtl w:val="0"/>
        </w:rPr>
        <w:t xml:space="preserve">–Aumento da violência, abusos e fatalidades</w:t>
      </w:r>
    </w:p>
    <w:p w:rsidR="00000000" w:rsidDel="00000000" w:rsidP="00000000" w:rsidRDefault="00000000" w:rsidRPr="00000000" w14:paraId="00000044">
      <w:pPr>
        <w:spacing w:line="240" w:lineRule="auto"/>
        <w:ind w:left="2267.716535433071" w:firstLine="0"/>
        <w:jc w:val="both"/>
        <w:rPr>
          <w:sz w:val="20"/>
          <w:szCs w:val="20"/>
        </w:rPr>
      </w:pPr>
      <w:r w:rsidDel="00000000" w:rsidR="00000000" w:rsidRPr="00000000">
        <w:rPr>
          <w:sz w:val="20"/>
          <w:szCs w:val="20"/>
          <w:rtl w:val="0"/>
        </w:rPr>
        <w:t xml:space="preserve">–Problemas visuais, miopia e síndrome visual do computador</w:t>
      </w:r>
    </w:p>
    <w:p w:rsidR="00000000" w:rsidDel="00000000" w:rsidP="00000000" w:rsidRDefault="00000000" w:rsidRPr="00000000" w14:paraId="00000045">
      <w:pPr>
        <w:spacing w:line="240" w:lineRule="auto"/>
        <w:ind w:left="2267.716535433071" w:firstLine="0"/>
        <w:jc w:val="both"/>
        <w:rPr>
          <w:sz w:val="20"/>
          <w:szCs w:val="20"/>
        </w:rPr>
      </w:pPr>
      <w:r w:rsidDel="00000000" w:rsidR="00000000" w:rsidRPr="00000000">
        <w:rPr>
          <w:sz w:val="20"/>
          <w:szCs w:val="20"/>
          <w:rtl w:val="0"/>
        </w:rPr>
        <w:t xml:space="preserve">–Problemas auditivos e perda auditiva induzida pelo ruído (PAIR)</w:t>
      </w:r>
    </w:p>
    <w:p w:rsidR="00000000" w:rsidDel="00000000" w:rsidP="00000000" w:rsidRDefault="00000000" w:rsidRPr="00000000" w14:paraId="00000046">
      <w:pPr>
        <w:spacing w:line="240" w:lineRule="auto"/>
        <w:ind w:left="2267.716535433071" w:firstLine="0"/>
        <w:jc w:val="both"/>
        <w:rPr>
          <w:sz w:val="20"/>
          <w:szCs w:val="20"/>
        </w:rPr>
      </w:pPr>
      <w:r w:rsidDel="00000000" w:rsidR="00000000" w:rsidRPr="00000000">
        <w:rPr>
          <w:sz w:val="20"/>
          <w:szCs w:val="20"/>
          <w:rtl w:val="0"/>
        </w:rPr>
        <w:t xml:space="preserve">–Transtornos posturais, lesões de esforço repetitivo (LER) e músculo-esqueléticos</w:t>
      </w:r>
    </w:p>
    <w:p w:rsidR="00000000" w:rsidDel="00000000" w:rsidP="00000000" w:rsidRDefault="00000000" w:rsidRPr="00000000" w14:paraId="00000047">
      <w:pPr>
        <w:spacing w:line="240" w:lineRule="auto"/>
        <w:ind w:left="2267.716535433071" w:firstLine="0"/>
        <w:jc w:val="both"/>
        <w:rPr>
          <w:sz w:val="20"/>
          <w:szCs w:val="20"/>
        </w:rPr>
      </w:pPr>
      <w:r w:rsidDel="00000000" w:rsidR="00000000" w:rsidRPr="00000000">
        <w:rPr>
          <w:sz w:val="20"/>
          <w:szCs w:val="20"/>
          <w:rtl w:val="0"/>
        </w:rPr>
        <w:t xml:space="preserve">–Uso de nicotina, vaping, bebidas alcoólicas, maconha, anabolizantes e outras drogas (p. 7)</w:t>
      </w:r>
    </w:p>
    <w:p w:rsidR="00000000" w:rsidDel="00000000" w:rsidP="00000000" w:rsidRDefault="00000000" w:rsidRPr="00000000" w14:paraId="00000048">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49">
      <w:pPr>
        <w:spacing w:line="360" w:lineRule="auto"/>
        <w:ind w:firstLine="708"/>
        <w:jc w:val="both"/>
        <w:rPr>
          <w:sz w:val="24"/>
          <w:szCs w:val="24"/>
        </w:rPr>
      </w:pPr>
      <w:r w:rsidDel="00000000" w:rsidR="00000000" w:rsidRPr="00000000">
        <w:rPr>
          <w:sz w:val="24"/>
          <w:szCs w:val="24"/>
          <w:rtl w:val="0"/>
        </w:rPr>
        <w:t xml:space="preserve">Dessa forma, o manual recomenda-se que crianças menores de 2 anos não sejam expostas as telas, crianças com a faixa etária entre 2 a 5 anos devem ter o tempo de acesso a telas limitado a uma hora por dia, crianças entre 6 a 10 anos de idade devem usufruir das telas por apenas duas horas por dia, crianças e adolescentes entre 11 a 18 anos devem ter acesso a telas apenas por três horas por dia. </w:t>
      </w:r>
      <w:r w:rsidDel="00000000" w:rsidR="00000000" w:rsidRPr="00000000">
        <w:rPr>
          <w:rtl w:val="0"/>
        </w:rPr>
      </w:r>
    </w:p>
    <w:p w:rsidR="00000000" w:rsidDel="00000000" w:rsidP="00000000" w:rsidRDefault="00000000" w:rsidRPr="00000000" w14:paraId="0000004A">
      <w:pPr>
        <w:spacing w:line="240" w:lineRule="auto"/>
        <w:ind w:left="0" w:firstLine="0"/>
        <w:jc w:val="both"/>
        <w:rPr>
          <w:sz w:val="20"/>
          <w:szCs w:val="20"/>
          <w:vertAlign w:val="baseline"/>
        </w:rPr>
      </w:pPr>
      <w:r w:rsidDel="00000000" w:rsidR="00000000" w:rsidRPr="00000000">
        <w:rPr>
          <w:rtl w:val="0"/>
        </w:rPr>
      </w:r>
    </w:p>
    <w:p w:rsidR="00000000" w:rsidDel="00000000" w:rsidP="00000000" w:rsidRDefault="00000000" w:rsidRPr="00000000" w14:paraId="0000004B">
      <w:pPr>
        <w:spacing w:line="360" w:lineRule="auto"/>
        <w:jc w:val="both"/>
        <w:rPr>
          <w:sz w:val="24"/>
          <w:szCs w:val="24"/>
          <w:vertAlign w:val="baseline"/>
        </w:rPr>
      </w:pPr>
      <w:r w:rsidDel="00000000" w:rsidR="00000000" w:rsidRPr="00000000">
        <w:rPr>
          <w:b w:val="1"/>
          <w:sz w:val="24"/>
          <w:szCs w:val="24"/>
          <w:rtl w:val="0"/>
        </w:rPr>
        <w:t xml:space="preserve">4</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4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4D">
      <w:pPr>
        <w:spacing w:line="360" w:lineRule="auto"/>
        <w:ind w:firstLine="709"/>
        <w:jc w:val="both"/>
        <w:rPr>
          <w:sz w:val="24"/>
          <w:szCs w:val="24"/>
        </w:rPr>
      </w:pPr>
      <w:r w:rsidDel="00000000" w:rsidR="00000000" w:rsidRPr="00000000">
        <w:rPr>
          <w:sz w:val="24"/>
          <w:szCs w:val="24"/>
          <w:rtl w:val="0"/>
        </w:rPr>
        <w:t xml:space="preserve">Os avanços tecnológicos permitiram que a economia digital se desenvolvesse a amadurecesse, se enredando nos mecanismos do sistema capitalista, participando do processo de acumulação do capital e possibilitando uma nova logística de acumulação nas plataformas digitais. Logo, a era digital resultante de muitos avanços tecnológicos apresenta uma nova dinâmica na conjuntura vigente. </w:t>
      </w:r>
    </w:p>
    <w:p w:rsidR="00000000" w:rsidDel="00000000" w:rsidP="00000000" w:rsidRDefault="00000000" w:rsidRPr="00000000" w14:paraId="0000004E">
      <w:pPr>
        <w:spacing w:line="360" w:lineRule="auto"/>
        <w:ind w:firstLine="709"/>
        <w:jc w:val="both"/>
        <w:rPr>
          <w:sz w:val="24"/>
          <w:szCs w:val="24"/>
        </w:rPr>
      </w:pPr>
      <w:r w:rsidDel="00000000" w:rsidR="00000000" w:rsidRPr="00000000">
        <w:rPr>
          <w:sz w:val="24"/>
          <w:szCs w:val="24"/>
          <w:rtl w:val="0"/>
        </w:rPr>
        <w:t xml:space="preserve">Embora introdutório, os argumentos aqui apresentados nos fazem refletir quais são as implicações do precoce acesso aos meios tecnológicos no desenvolvimento das crianças. Os dados supracitados afirmam que as crianças já acessam e usufruem da internet, mesmo que na grande maioria das vezes elas não tenham consciência da complexidade do mundo virtual que estão navegando. </w:t>
      </w:r>
    </w:p>
    <w:p w:rsidR="00000000" w:rsidDel="00000000" w:rsidP="00000000" w:rsidRDefault="00000000" w:rsidRPr="00000000" w14:paraId="0000004F">
      <w:pPr>
        <w:spacing w:line="360" w:lineRule="auto"/>
        <w:ind w:firstLine="709"/>
        <w:jc w:val="both"/>
        <w:rPr>
          <w:sz w:val="24"/>
          <w:szCs w:val="24"/>
          <w:vertAlign w:val="baseline"/>
        </w:rPr>
      </w:pPr>
      <w:r w:rsidDel="00000000" w:rsidR="00000000" w:rsidRPr="00000000">
        <w:rPr>
          <w:sz w:val="24"/>
          <w:szCs w:val="24"/>
          <w:rtl w:val="0"/>
        </w:rPr>
        <w:t xml:space="preserve">Portanto, devemos avançar no debate e refletir como podemos oferecer às crianças um acesso seguro, sem que seus dados sejam manuseados e fornecidos para a extração de mais-valia. Pois, nosso debate não se estrutura em negar o acesso a internet, mas oferecer um acesso seguro na idade adequada.</w:t>
      </w:r>
      <w:r w:rsidDel="00000000" w:rsidR="00000000" w:rsidRPr="00000000">
        <w:rPr>
          <w:rtl w:val="0"/>
        </w:rPr>
      </w:r>
    </w:p>
    <w:p w:rsidR="00000000" w:rsidDel="00000000" w:rsidP="00000000" w:rsidRDefault="00000000" w:rsidRPr="00000000" w14:paraId="00000050">
      <w:pPr>
        <w:spacing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051">
      <w:pPr>
        <w:spacing w:line="360" w:lineRule="auto"/>
        <w:jc w:val="center"/>
        <w:rPr>
          <w:sz w:val="24"/>
          <w:szCs w:val="24"/>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52">
      <w:pPr>
        <w:spacing w:line="240" w:lineRule="auto"/>
        <w:jc w:val="both"/>
        <w:rPr>
          <w:sz w:val="24"/>
          <w:szCs w:val="24"/>
        </w:rPr>
      </w:pPr>
      <w:r w:rsidDel="00000000" w:rsidR="00000000" w:rsidRPr="00000000">
        <w:rPr>
          <w:rtl w:val="0"/>
        </w:rPr>
      </w:r>
    </w:p>
    <w:p w:rsidR="00000000" w:rsidDel="00000000" w:rsidP="00000000" w:rsidRDefault="00000000" w:rsidRPr="00000000" w14:paraId="00000053">
      <w:pPr>
        <w:spacing w:line="240" w:lineRule="auto"/>
        <w:jc w:val="both"/>
        <w:rPr>
          <w:sz w:val="24"/>
          <w:szCs w:val="24"/>
        </w:rPr>
      </w:pPr>
      <w:r w:rsidDel="00000000" w:rsidR="00000000" w:rsidRPr="00000000">
        <w:rPr>
          <w:sz w:val="24"/>
          <w:szCs w:val="24"/>
          <w:rtl w:val="0"/>
        </w:rPr>
        <w:t xml:space="preserve">AVG Brasil. </w:t>
      </w:r>
      <w:r w:rsidDel="00000000" w:rsidR="00000000" w:rsidRPr="00000000">
        <w:rPr>
          <w:b w:val="1"/>
          <w:sz w:val="24"/>
          <w:szCs w:val="24"/>
          <w:rtl w:val="0"/>
        </w:rPr>
        <w:t xml:space="preserve">E-book Guia de Segurança online</w:t>
      </w:r>
      <w:r w:rsidDel="00000000" w:rsidR="00000000" w:rsidRPr="00000000">
        <w:rPr>
          <w:sz w:val="24"/>
          <w:szCs w:val="24"/>
          <w:rtl w:val="0"/>
        </w:rPr>
        <w:t xml:space="preserve">: proteja nossas crianças e jovens. Disponível em:https://site.mppr.mp.br/sites/hotsites/arquivos_restritos/files/migrados/File/publi/internet/avg_ebook.pdf.   </w:t>
      </w:r>
    </w:p>
    <w:p w:rsidR="00000000" w:rsidDel="00000000" w:rsidP="00000000" w:rsidRDefault="00000000" w:rsidRPr="00000000" w14:paraId="00000054">
      <w:pPr>
        <w:spacing w:line="240" w:lineRule="auto"/>
        <w:jc w:val="both"/>
        <w:rPr>
          <w:sz w:val="24"/>
          <w:szCs w:val="24"/>
        </w:rPr>
      </w:pPr>
      <w:r w:rsidDel="00000000" w:rsidR="00000000" w:rsidRPr="00000000">
        <w:rPr>
          <w:rtl w:val="0"/>
        </w:rPr>
      </w:r>
    </w:p>
    <w:p w:rsidR="00000000" w:rsidDel="00000000" w:rsidP="00000000" w:rsidRDefault="00000000" w:rsidRPr="00000000" w14:paraId="00000055">
      <w:pPr>
        <w:spacing w:line="240" w:lineRule="auto"/>
        <w:jc w:val="both"/>
        <w:rPr>
          <w:sz w:val="24"/>
          <w:szCs w:val="24"/>
        </w:rPr>
      </w:pPr>
      <w:r w:rsidDel="00000000" w:rsidR="00000000" w:rsidRPr="00000000">
        <w:rPr>
          <w:sz w:val="24"/>
          <w:szCs w:val="24"/>
          <w:rtl w:val="0"/>
        </w:rPr>
        <w:t xml:space="preserve">CETIC – CENTRO REGIONAL DE ESTUDOS PARA O DESENVOLVIMENTO DA  SOCIEDADE DA INFORMAÇÃO. </w:t>
      </w:r>
      <w:r w:rsidDel="00000000" w:rsidR="00000000" w:rsidRPr="00000000">
        <w:rPr>
          <w:b w:val="1"/>
          <w:sz w:val="24"/>
          <w:szCs w:val="24"/>
          <w:rtl w:val="0"/>
        </w:rPr>
        <w:t xml:space="preserve">TIC Kids Online Brasil 2019</w:t>
      </w:r>
      <w:r w:rsidDel="00000000" w:rsidR="00000000" w:rsidRPr="00000000">
        <w:rPr>
          <w:sz w:val="24"/>
          <w:szCs w:val="24"/>
          <w:rtl w:val="0"/>
        </w:rPr>
        <w:t xml:space="preserve">. São Paulo: 2020.</w:t>
      </w:r>
    </w:p>
    <w:p w:rsidR="00000000" w:rsidDel="00000000" w:rsidP="00000000" w:rsidRDefault="00000000" w:rsidRPr="00000000" w14:paraId="00000056">
      <w:pPr>
        <w:spacing w:line="240" w:lineRule="auto"/>
        <w:jc w:val="both"/>
        <w:rPr>
          <w:sz w:val="24"/>
          <w:szCs w:val="24"/>
        </w:rPr>
      </w:pPr>
      <w:r w:rsidDel="00000000" w:rsidR="00000000" w:rsidRPr="00000000">
        <w:rPr>
          <w:rtl w:val="0"/>
        </w:rPr>
      </w:r>
    </w:p>
    <w:p w:rsidR="00000000" w:rsidDel="00000000" w:rsidP="00000000" w:rsidRDefault="00000000" w:rsidRPr="00000000" w14:paraId="00000057">
      <w:pPr>
        <w:spacing w:line="240" w:lineRule="auto"/>
        <w:jc w:val="both"/>
        <w:rPr>
          <w:sz w:val="24"/>
          <w:szCs w:val="24"/>
        </w:rPr>
      </w:pPr>
      <w:r w:rsidDel="00000000" w:rsidR="00000000" w:rsidRPr="00000000">
        <w:rPr>
          <w:sz w:val="24"/>
          <w:szCs w:val="24"/>
          <w:rtl w:val="0"/>
        </w:rPr>
        <w:t xml:space="preserve">CETIC – CENTRO REGIONAL DE ESTUDOS PARA O DESENVOLVIMENTO DA  SOCIEDADE DA INFORMAÇÃO. </w:t>
      </w:r>
      <w:r w:rsidDel="00000000" w:rsidR="00000000" w:rsidRPr="00000000">
        <w:rPr>
          <w:b w:val="1"/>
          <w:sz w:val="24"/>
          <w:szCs w:val="24"/>
          <w:rtl w:val="0"/>
        </w:rPr>
        <w:t xml:space="preserve">TIC Kids Online Brasil 2023</w:t>
      </w:r>
      <w:r w:rsidDel="00000000" w:rsidR="00000000" w:rsidRPr="00000000">
        <w:rPr>
          <w:sz w:val="24"/>
          <w:szCs w:val="24"/>
          <w:rtl w:val="0"/>
        </w:rPr>
        <w:t xml:space="preserve">. São Paulo: 2024.</w:t>
      </w:r>
    </w:p>
    <w:p w:rsidR="00000000" w:rsidDel="00000000" w:rsidP="00000000" w:rsidRDefault="00000000" w:rsidRPr="00000000" w14:paraId="00000058">
      <w:pPr>
        <w:spacing w:line="240" w:lineRule="auto"/>
        <w:jc w:val="both"/>
        <w:rPr>
          <w:sz w:val="24"/>
          <w:szCs w:val="24"/>
        </w:rPr>
      </w:pPr>
      <w:r w:rsidDel="00000000" w:rsidR="00000000" w:rsidRPr="00000000">
        <w:rPr>
          <w:rtl w:val="0"/>
        </w:rPr>
      </w:r>
    </w:p>
    <w:p w:rsidR="00000000" w:rsidDel="00000000" w:rsidP="00000000" w:rsidRDefault="00000000" w:rsidRPr="00000000" w14:paraId="00000059">
      <w:pPr>
        <w:spacing w:line="240" w:lineRule="auto"/>
        <w:jc w:val="both"/>
        <w:rPr>
          <w:sz w:val="24"/>
          <w:szCs w:val="24"/>
        </w:rPr>
      </w:pPr>
      <w:r w:rsidDel="00000000" w:rsidR="00000000" w:rsidRPr="00000000">
        <w:rPr>
          <w:sz w:val="24"/>
          <w:szCs w:val="24"/>
          <w:rtl w:val="0"/>
        </w:rPr>
        <w:t xml:space="preserve">CETIC - CENTRO REGIONAL DE ESTUDOS PARA O DESENVOLVIMENTO DA SOCIEDADE DA INFORMAÇÃO. </w:t>
      </w:r>
      <w:r w:rsidDel="00000000" w:rsidR="00000000" w:rsidRPr="00000000">
        <w:rPr>
          <w:b w:val="1"/>
          <w:sz w:val="24"/>
          <w:szCs w:val="24"/>
          <w:rtl w:val="0"/>
        </w:rPr>
        <w:t xml:space="preserve">Estatísticas TIC para crianças de 0 a 8 anos de idade</w:t>
      </w:r>
      <w:r w:rsidDel="00000000" w:rsidR="00000000" w:rsidRPr="00000000">
        <w:rPr>
          <w:sz w:val="24"/>
          <w:szCs w:val="24"/>
          <w:rtl w:val="0"/>
        </w:rPr>
        <w:t xml:space="preserve">. São Paulo: 2025. Disponível em: https://cetic.br/media/docs/publicacoes/2/20250210193221/estatisticas_tic_criancas.pdf. </w:t>
      </w:r>
    </w:p>
    <w:p w:rsidR="00000000" w:rsidDel="00000000" w:rsidP="00000000" w:rsidRDefault="00000000" w:rsidRPr="00000000" w14:paraId="0000005A">
      <w:pPr>
        <w:spacing w:line="240" w:lineRule="auto"/>
        <w:jc w:val="both"/>
        <w:rPr>
          <w:sz w:val="24"/>
          <w:szCs w:val="24"/>
        </w:rPr>
      </w:pPr>
      <w:r w:rsidDel="00000000" w:rsidR="00000000" w:rsidRPr="00000000">
        <w:rPr>
          <w:rtl w:val="0"/>
        </w:rPr>
      </w:r>
    </w:p>
    <w:p w:rsidR="00000000" w:rsidDel="00000000" w:rsidP="00000000" w:rsidRDefault="00000000" w:rsidRPr="00000000" w14:paraId="0000005B">
      <w:pPr>
        <w:spacing w:line="240" w:lineRule="auto"/>
        <w:jc w:val="both"/>
        <w:rPr>
          <w:sz w:val="24"/>
          <w:szCs w:val="24"/>
        </w:rPr>
      </w:pPr>
      <w:r w:rsidDel="00000000" w:rsidR="00000000" w:rsidRPr="00000000">
        <w:rPr>
          <w:sz w:val="24"/>
          <w:szCs w:val="24"/>
          <w:rtl w:val="0"/>
        </w:rPr>
        <w:t xml:space="preserve">DANTAS, Marcos et al. </w:t>
      </w:r>
      <w:r w:rsidDel="00000000" w:rsidR="00000000" w:rsidRPr="00000000">
        <w:rPr>
          <w:b w:val="1"/>
          <w:sz w:val="24"/>
          <w:szCs w:val="24"/>
          <w:rtl w:val="0"/>
        </w:rPr>
        <w:t xml:space="preserve">O valor da informação</w:t>
      </w:r>
      <w:r w:rsidDel="00000000" w:rsidR="00000000" w:rsidRPr="00000000">
        <w:rPr>
          <w:sz w:val="24"/>
          <w:szCs w:val="24"/>
          <w:rtl w:val="0"/>
        </w:rPr>
        <w:t xml:space="preserve">: de como o capital se apropria do trabalho social na era do espetáculo e da internet. São Paulo: Boitempo, 2022, 1. ed.</w:t>
      </w:r>
    </w:p>
    <w:p w:rsidR="00000000" w:rsidDel="00000000" w:rsidP="00000000" w:rsidRDefault="00000000" w:rsidRPr="00000000" w14:paraId="0000005C">
      <w:pPr>
        <w:spacing w:line="240" w:lineRule="auto"/>
        <w:jc w:val="both"/>
        <w:rPr>
          <w:sz w:val="24"/>
          <w:szCs w:val="24"/>
        </w:rPr>
      </w:pPr>
      <w:r w:rsidDel="00000000" w:rsidR="00000000" w:rsidRPr="00000000">
        <w:rPr>
          <w:rtl w:val="0"/>
        </w:rPr>
      </w:r>
    </w:p>
    <w:p w:rsidR="00000000" w:rsidDel="00000000" w:rsidP="00000000" w:rsidRDefault="00000000" w:rsidRPr="00000000" w14:paraId="0000005D">
      <w:pPr>
        <w:spacing w:line="240" w:lineRule="auto"/>
        <w:jc w:val="both"/>
        <w:rPr>
          <w:sz w:val="24"/>
          <w:szCs w:val="24"/>
        </w:rPr>
      </w:pPr>
      <w:r w:rsidDel="00000000" w:rsidR="00000000" w:rsidRPr="00000000">
        <w:rPr>
          <w:sz w:val="24"/>
          <w:szCs w:val="24"/>
          <w:rtl w:val="0"/>
        </w:rPr>
        <w:t xml:space="preserve">FORE, Henrietta H. </w:t>
      </w:r>
      <w:r w:rsidDel="00000000" w:rsidR="00000000" w:rsidRPr="00000000">
        <w:rPr>
          <w:b w:val="1"/>
          <w:sz w:val="24"/>
          <w:szCs w:val="24"/>
          <w:rtl w:val="0"/>
        </w:rPr>
        <w:t xml:space="preserve">Da privacidade ao poder</w:t>
      </w:r>
      <w:r w:rsidDel="00000000" w:rsidR="00000000" w:rsidRPr="00000000">
        <w:rPr>
          <w:sz w:val="24"/>
          <w:szCs w:val="24"/>
          <w:rtl w:val="0"/>
        </w:rPr>
        <w:t xml:space="preserve">: os direitos da criança na era digital. In: O futuro da infância no mundo digital. 5Rights Foundation. Tradução: Paulo Padilha. São Paulo: Instituto Alana, 2021. Disponível em: https://criancaeconsumo.org.br/wp-content/uploads/2021/11/o-futuro-da-infancia-no-mundo-digital-ensaios-sobre-liberdade-seguranca-e-privacidade.pdf. </w:t>
      </w:r>
    </w:p>
    <w:p w:rsidR="00000000" w:rsidDel="00000000" w:rsidP="00000000" w:rsidRDefault="00000000" w:rsidRPr="00000000" w14:paraId="0000005E">
      <w:pPr>
        <w:spacing w:line="240" w:lineRule="auto"/>
        <w:jc w:val="both"/>
        <w:rPr>
          <w:sz w:val="24"/>
          <w:szCs w:val="24"/>
        </w:rPr>
      </w:pPr>
      <w:r w:rsidDel="00000000" w:rsidR="00000000" w:rsidRPr="00000000">
        <w:rPr>
          <w:rtl w:val="0"/>
        </w:rPr>
      </w:r>
    </w:p>
    <w:p w:rsidR="00000000" w:rsidDel="00000000" w:rsidP="00000000" w:rsidRDefault="00000000" w:rsidRPr="00000000" w14:paraId="0000005F">
      <w:pPr>
        <w:spacing w:line="240" w:lineRule="auto"/>
        <w:jc w:val="both"/>
        <w:rPr>
          <w:sz w:val="24"/>
          <w:szCs w:val="24"/>
        </w:rPr>
      </w:pPr>
      <w:r w:rsidDel="00000000" w:rsidR="00000000" w:rsidRPr="00000000">
        <w:rPr>
          <w:sz w:val="24"/>
          <w:szCs w:val="24"/>
          <w:rtl w:val="0"/>
        </w:rPr>
        <w:t xml:space="preserve">GROHMANN, Rafael; SALVAGNI, Julice. </w:t>
      </w:r>
      <w:r w:rsidDel="00000000" w:rsidR="00000000" w:rsidRPr="00000000">
        <w:rPr>
          <w:b w:val="1"/>
          <w:sz w:val="24"/>
          <w:szCs w:val="24"/>
          <w:rtl w:val="0"/>
        </w:rPr>
        <w:t xml:space="preserve">Trabalho por plataformas digitais</w:t>
      </w:r>
      <w:r w:rsidDel="00000000" w:rsidR="00000000" w:rsidRPr="00000000">
        <w:rPr>
          <w:sz w:val="24"/>
          <w:szCs w:val="24"/>
          <w:rtl w:val="0"/>
        </w:rPr>
        <w:t xml:space="preserve">: do aprofundamento da precarização à busca por alternativas democráticas. Org. SILVEIRA, Sergio Amadeu da. Edições SESC. ISBN: 978-85-9493-279-2.</w:t>
      </w:r>
    </w:p>
    <w:p w:rsidR="00000000" w:rsidDel="00000000" w:rsidP="00000000" w:rsidRDefault="00000000" w:rsidRPr="00000000" w14:paraId="00000060">
      <w:pPr>
        <w:spacing w:line="240" w:lineRule="auto"/>
        <w:jc w:val="both"/>
        <w:rPr>
          <w:sz w:val="24"/>
          <w:szCs w:val="24"/>
        </w:rPr>
      </w:pPr>
      <w:r w:rsidDel="00000000" w:rsidR="00000000" w:rsidRPr="00000000">
        <w:rPr>
          <w:rtl w:val="0"/>
        </w:rPr>
      </w:r>
    </w:p>
    <w:p w:rsidR="00000000" w:rsidDel="00000000" w:rsidP="00000000" w:rsidRDefault="00000000" w:rsidRPr="00000000" w14:paraId="00000061">
      <w:pPr>
        <w:spacing w:line="240" w:lineRule="auto"/>
        <w:jc w:val="both"/>
        <w:rPr>
          <w:sz w:val="24"/>
          <w:szCs w:val="24"/>
        </w:rPr>
      </w:pPr>
      <w:r w:rsidDel="00000000" w:rsidR="00000000" w:rsidRPr="00000000">
        <w:rPr>
          <w:sz w:val="24"/>
          <w:szCs w:val="24"/>
          <w:rtl w:val="0"/>
        </w:rPr>
        <w:t xml:space="preserve">KARKLIS, Luciane Melo; SANTOS, Guilherme Augusto Martins. </w:t>
      </w:r>
      <w:r w:rsidDel="00000000" w:rsidR="00000000" w:rsidRPr="00000000">
        <w:rPr>
          <w:b w:val="1"/>
          <w:sz w:val="24"/>
          <w:szCs w:val="24"/>
          <w:rtl w:val="0"/>
        </w:rPr>
        <w:t xml:space="preserve">Sharenting</w:t>
      </w:r>
      <w:r w:rsidDel="00000000" w:rsidR="00000000" w:rsidRPr="00000000">
        <w:rPr>
          <w:sz w:val="24"/>
          <w:szCs w:val="24"/>
          <w:rtl w:val="0"/>
        </w:rPr>
        <w:t xml:space="preserve">: exposição dos filhos nas redes sociais. Revista Bonijuris, a. 34, e. 678, nov./dez. 2022.</w:t>
      </w:r>
    </w:p>
    <w:p w:rsidR="00000000" w:rsidDel="00000000" w:rsidP="00000000" w:rsidRDefault="00000000" w:rsidRPr="00000000" w14:paraId="00000062">
      <w:pPr>
        <w:spacing w:line="240" w:lineRule="auto"/>
        <w:jc w:val="both"/>
        <w:rPr>
          <w:sz w:val="24"/>
          <w:szCs w:val="24"/>
        </w:rPr>
      </w:pPr>
      <w:r w:rsidDel="00000000" w:rsidR="00000000" w:rsidRPr="00000000">
        <w:rPr>
          <w:rtl w:val="0"/>
        </w:rPr>
      </w:r>
    </w:p>
    <w:p w:rsidR="00000000" w:rsidDel="00000000" w:rsidP="00000000" w:rsidRDefault="00000000" w:rsidRPr="00000000" w14:paraId="00000063">
      <w:pPr>
        <w:spacing w:line="240" w:lineRule="auto"/>
        <w:jc w:val="both"/>
        <w:rPr>
          <w:sz w:val="24"/>
          <w:szCs w:val="24"/>
        </w:rPr>
      </w:pPr>
      <w:r w:rsidDel="00000000" w:rsidR="00000000" w:rsidRPr="00000000">
        <w:rPr>
          <w:sz w:val="24"/>
          <w:szCs w:val="24"/>
          <w:rtl w:val="0"/>
        </w:rPr>
        <w:t xml:space="preserve">Sociedade Brasileira de Pediatria. (2019). </w:t>
      </w:r>
      <w:r w:rsidDel="00000000" w:rsidR="00000000" w:rsidRPr="00000000">
        <w:rPr>
          <w:b w:val="1"/>
          <w:sz w:val="24"/>
          <w:szCs w:val="24"/>
          <w:rtl w:val="0"/>
        </w:rPr>
        <w:t xml:space="preserve">Manual de Orientação #MenosTelas #MaisSaúde</w:t>
      </w:r>
      <w:r w:rsidDel="00000000" w:rsidR="00000000" w:rsidRPr="00000000">
        <w:rPr>
          <w:sz w:val="24"/>
          <w:szCs w:val="24"/>
          <w:rtl w:val="0"/>
        </w:rPr>
        <w:t xml:space="preserve">. Disponível em: https://www.sbp.com.br/fileadmin/user_upload/_22246c-ManOrient_-__MenosTelas__MaisSaude.pdf.</w:t>
      </w:r>
    </w:p>
    <w:p w:rsidR="00000000" w:rsidDel="00000000" w:rsidP="00000000" w:rsidRDefault="00000000" w:rsidRPr="00000000" w14:paraId="00000064">
      <w:pPr>
        <w:spacing w:line="240" w:lineRule="auto"/>
        <w:jc w:val="both"/>
        <w:rPr>
          <w:sz w:val="24"/>
          <w:szCs w:val="24"/>
        </w:rPr>
      </w:pPr>
      <w:r w:rsidDel="00000000" w:rsidR="00000000" w:rsidRPr="00000000">
        <w:rPr>
          <w:rtl w:val="0"/>
        </w:rPr>
      </w:r>
    </w:p>
    <w:p w:rsidR="00000000" w:rsidDel="00000000" w:rsidP="00000000" w:rsidRDefault="00000000" w:rsidRPr="00000000" w14:paraId="00000065">
      <w:pPr>
        <w:spacing w:line="240" w:lineRule="auto"/>
        <w:jc w:val="both"/>
        <w:rPr>
          <w:sz w:val="24"/>
          <w:szCs w:val="24"/>
        </w:rPr>
      </w:pPr>
      <w:r w:rsidDel="00000000" w:rsidR="00000000" w:rsidRPr="00000000">
        <w:rPr>
          <w:sz w:val="24"/>
          <w:szCs w:val="24"/>
          <w:rtl w:val="0"/>
        </w:rPr>
        <w:t xml:space="preserve">VERONESSE, J. R. P. e WAGNER, B. L. </w:t>
      </w:r>
      <w:r w:rsidDel="00000000" w:rsidR="00000000" w:rsidRPr="00000000">
        <w:rPr>
          <w:b w:val="1"/>
          <w:sz w:val="24"/>
          <w:szCs w:val="24"/>
          <w:rtl w:val="0"/>
        </w:rPr>
        <w:t xml:space="preserve">Sharenting</w:t>
      </w:r>
      <w:r w:rsidDel="00000000" w:rsidR="00000000" w:rsidRPr="00000000">
        <w:rPr>
          <w:sz w:val="24"/>
          <w:szCs w:val="24"/>
          <w:rtl w:val="0"/>
        </w:rPr>
        <w:t xml:space="preserve">: Imperioso falar em direito ao esquecimento. ASCES, Caruaru, 2022. Disponível em: http://repositorio.asces.edu.br/bitstream/123456789/3376/1/Sharenting%20-%20Imperioso%20falar%20em%20direito%20ao%20esquecimento.pdf.</w:t>
      </w:r>
      <w:r w:rsidDel="00000000" w:rsidR="00000000" w:rsidRPr="00000000">
        <w:rPr>
          <w:rtl w:val="0"/>
        </w:rPr>
      </w:r>
    </w:p>
    <w:p w:rsidR="00000000" w:rsidDel="00000000" w:rsidP="00000000" w:rsidRDefault="00000000" w:rsidRPr="00000000" w14:paraId="00000066">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67">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7"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9">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Mestranda do Programa de Pós-Graduação em Serviço Social (PPGSS) da Universidade Estadual da Paraíba (UEPB). Email: sandriely.silva@aluno.uepb.edu.br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