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sz w:val="24"/>
          <w:szCs w:val="24"/>
        </w:rPr>
      </w:pPr>
      <w:r w:rsidDel="00000000" w:rsidR="00000000" w:rsidRPr="00000000">
        <w:rPr>
          <w:b w:val="1"/>
          <w:sz w:val="24"/>
          <w:szCs w:val="24"/>
          <w:rtl w:val="0"/>
        </w:rPr>
        <w:t xml:space="preserve">A LACUNA NORMATIVA DOS DESLOCADOS AMBIENTAIS NO BRASIL: </w:t>
      </w:r>
      <w:r w:rsidDel="00000000" w:rsidR="00000000" w:rsidRPr="00000000">
        <w:rPr>
          <w:sz w:val="24"/>
          <w:szCs w:val="24"/>
          <w:rtl w:val="0"/>
        </w:rPr>
        <w:t xml:space="preserve">implicações da invisibilidade jurídica na governança das políticas públicas</w:t>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Mayra Portela Silva Matteucci</w:t>
      </w:r>
      <w:r w:rsidDel="00000000" w:rsidR="00000000" w:rsidRPr="00000000">
        <w:rPr>
          <w:b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after="200" w:before="200" w:line="240" w:lineRule="auto"/>
        <w:ind w:left="3600" w:firstLine="0"/>
        <w:jc w:val="both"/>
        <w:rPr>
          <w:sz w:val="20"/>
          <w:szCs w:val="20"/>
        </w:rPr>
      </w:pPr>
      <w:r w:rsidDel="00000000" w:rsidR="00000000" w:rsidRPr="00000000">
        <w:rPr>
          <w:b w:val="1"/>
          <w:sz w:val="20"/>
          <w:szCs w:val="20"/>
          <w:rtl w:val="0"/>
        </w:rPr>
        <w:t xml:space="preserve">RESUMO</w:t>
        <w:br w:type="textWrapping"/>
      </w:r>
      <w:r w:rsidDel="00000000" w:rsidR="00000000" w:rsidRPr="00000000">
        <w:rPr>
          <w:sz w:val="20"/>
          <w:szCs w:val="20"/>
          <w:rtl w:val="0"/>
        </w:rPr>
        <w:t xml:space="preserve"> </w:t>
      </w:r>
    </w:p>
    <w:p w:rsidR="00000000" w:rsidDel="00000000" w:rsidP="00000000" w:rsidRDefault="00000000" w:rsidRPr="00000000" w14:paraId="0000000B">
      <w:pPr>
        <w:spacing w:after="200" w:before="200" w:line="240" w:lineRule="auto"/>
        <w:ind w:left="3600" w:firstLine="0"/>
        <w:jc w:val="both"/>
        <w:rPr>
          <w:sz w:val="20"/>
          <w:szCs w:val="20"/>
        </w:rPr>
      </w:pPr>
      <w:r w:rsidDel="00000000" w:rsidR="00000000" w:rsidRPr="00000000">
        <w:rPr>
          <w:sz w:val="20"/>
          <w:szCs w:val="20"/>
          <w:rtl w:val="0"/>
        </w:rPr>
        <w:t xml:space="preserve">A crise climática intensifica deslocamentos populacionais no Brasil, mas a categoria de deslocado ambiental carece de reconhecimento jurídico formal. Este artigo objetiva investigar essa lacuna e seus impactos na governança, argumentando que a invisibilidade jurídica gera exclusão programada e impede acesso a direitos e proteção. A metodologia envolve revisão bibliográfica e documental, analisando omissões estatais e casos emblemáticos. Conclui-se que a ausência de uma política pública específica perpetua vulnerabilidades e racismo ambiental, tornando imperativo o direito de ser</w:t>
      </w:r>
      <w:r w:rsidDel="00000000" w:rsidR="00000000" w:rsidRPr="00000000">
        <w:rPr>
          <w:b w:val="1"/>
          <w:sz w:val="20"/>
          <w:szCs w:val="20"/>
          <w:rtl w:val="0"/>
        </w:rPr>
        <w:t xml:space="preserve"> </w:t>
      </w:r>
      <w:r w:rsidDel="00000000" w:rsidR="00000000" w:rsidRPr="00000000">
        <w:rPr>
          <w:sz w:val="20"/>
          <w:szCs w:val="20"/>
          <w:rtl w:val="0"/>
        </w:rPr>
        <w:t xml:space="preserve">nomeado e a formulação de leis e propostas legislativas em tramitação para garantir justiça ambiental e reparação histórica.</w:t>
      </w:r>
    </w:p>
    <w:p w:rsidR="00000000" w:rsidDel="00000000" w:rsidP="00000000" w:rsidRDefault="00000000" w:rsidRPr="00000000" w14:paraId="0000000C">
      <w:pPr>
        <w:spacing w:after="200" w:before="200" w:line="240" w:lineRule="auto"/>
        <w:ind w:left="3600" w:firstLine="0"/>
        <w:rPr>
          <w:sz w:val="20"/>
          <w:szCs w:val="20"/>
        </w:rPr>
      </w:pPr>
      <w:r w:rsidDel="00000000" w:rsidR="00000000" w:rsidRPr="00000000">
        <w:rPr>
          <w:b w:val="1"/>
          <w:sz w:val="20"/>
          <w:szCs w:val="20"/>
          <w:rtl w:val="0"/>
        </w:rPr>
        <w:t xml:space="preserve">Palavras-chave</w:t>
      </w:r>
      <w:r w:rsidDel="00000000" w:rsidR="00000000" w:rsidRPr="00000000">
        <w:rPr>
          <w:sz w:val="20"/>
          <w:szCs w:val="20"/>
          <w:rtl w:val="0"/>
        </w:rPr>
        <w:t xml:space="preserve">: Deslocados Ambientais. Políticas Públicas. Justiça Ambiental.</w:t>
      </w:r>
    </w:p>
    <w:p w:rsidR="00000000" w:rsidDel="00000000" w:rsidP="00000000" w:rsidRDefault="00000000" w:rsidRPr="00000000" w14:paraId="0000000D">
      <w:pPr>
        <w:ind w:left="3600" w:firstLine="0"/>
        <w:rPr/>
      </w:pPr>
      <w:r w:rsidDel="00000000" w:rsidR="00000000" w:rsidRPr="00000000">
        <w:rPr>
          <w:rtl w:val="0"/>
        </w:rPr>
      </w:r>
    </w:p>
    <w:p w:rsidR="00000000" w:rsidDel="00000000" w:rsidP="00000000" w:rsidRDefault="00000000" w:rsidRPr="00000000" w14:paraId="0000000E">
      <w:pPr>
        <w:spacing w:after="200" w:before="200" w:line="240" w:lineRule="auto"/>
        <w:ind w:left="3600" w:firstLine="0"/>
        <w:jc w:val="both"/>
        <w:rPr>
          <w:sz w:val="20"/>
          <w:szCs w:val="20"/>
        </w:rPr>
      </w:pPr>
      <w:r w:rsidDel="00000000" w:rsidR="00000000" w:rsidRPr="00000000">
        <w:rPr>
          <w:b w:val="1"/>
          <w:sz w:val="20"/>
          <w:szCs w:val="20"/>
          <w:rtl w:val="0"/>
        </w:rPr>
        <w:t xml:space="preserve">ABSTRACT</w:t>
        <w:br w:type="textWrapping"/>
      </w:r>
      <w:r w:rsidDel="00000000" w:rsidR="00000000" w:rsidRPr="00000000">
        <w:rPr>
          <w:rtl w:val="0"/>
        </w:rPr>
      </w:r>
    </w:p>
    <w:p w:rsidR="00000000" w:rsidDel="00000000" w:rsidP="00000000" w:rsidRDefault="00000000" w:rsidRPr="00000000" w14:paraId="0000000F">
      <w:pPr>
        <w:spacing w:after="200" w:before="200" w:line="240" w:lineRule="auto"/>
        <w:ind w:left="3600" w:firstLine="0"/>
        <w:jc w:val="both"/>
        <w:rPr>
          <w:sz w:val="20"/>
          <w:szCs w:val="20"/>
        </w:rPr>
      </w:pPr>
      <w:r w:rsidDel="00000000" w:rsidR="00000000" w:rsidRPr="00000000">
        <w:rPr>
          <w:sz w:val="20"/>
          <w:szCs w:val="20"/>
          <w:rtl w:val="0"/>
        </w:rPr>
        <w:t xml:space="preserve">The climate crisis intensifies population displacement in Brazil, yet the category of environmental displaced person lacks formal legal recognition. This article aims to investigate this gap and its impacts on governance, arguing that legal invisibility generates programmed exclusion, hindering access to rights and protection. The methodology involves a critical bibliographic and documentary review, analyzing state omissions and emblematic cases. It concludes that the absence of specific public policy perpetuates vulnerabilities and environmental racism, making the right to be named and the formulation of laws and legislative proposals currently under consideration imperative to ensure environmental justice and historical reparation. </w:t>
      </w:r>
    </w:p>
    <w:p w:rsidR="00000000" w:rsidDel="00000000" w:rsidP="00000000" w:rsidRDefault="00000000" w:rsidRPr="00000000" w14:paraId="00000010">
      <w:pPr>
        <w:spacing w:after="200" w:before="200" w:line="240" w:lineRule="auto"/>
        <w:ind w:left="3600" w:firstLine="0"/>
        <w:jc w:val="both"/>
        <w:rPr>
          <w:sz w:val="20"/>
          <w:szCs w:val="20"/>
        </w:rPr>
      </w:pPr>
      <w:r w:rsidDel="00000000" w:rsidR="00000000" w:rsidRPr="00000000">
        <w:rPr>
          <w:rtl w:val="0"/>
        </w:rPr>
      </w:r>
    </w:p>
    <w:p w:rsidR="00000000" w:rsidDel="00000000" w:rsidP="00000000" w:rsidRDefault="00000000" w:rsidRPr="00000000" w14:paraId="00000011">
      <w:pPr>
        <w:spacing w:after="200" w:before="200" w:line="240" w:lineRule="auto"/>
        <w:ind w:left="3600" w:firstLine="0"/>
        <w:rPr>
          <w:b w:val="1"/>
          <w:sz w:val="24"/>
          <w:szCs w:val="24"/>
        </w:rPr>
      </w:pPr>
      <w:r w:rsidDel="00000000" w:rsidR="00000000" w:rsidRPr="00000000">
        <w:rPr>
          <w:b w:val="1"/>
          <w:sz w:val="20"/>
          <w:szCs w:val="20"/>
          <w:rtl w:val="0"/>
        </w:rPr>
        <w:t xml:space="preserve">Keywords</w:t>
      </w:r>
      <w:r w:rsidDel="00000000" w:rsidR="00000000" w:rsidRPr="00000000">
        <w:rPr>
          <w:sz w:val="20"/>
          <w:szCs w:val="20"/>
          <w:rtl w:val="0"/>
        </w:rPr>
        <w:t xml:space="preserve">: Environmental Displaced. Public Policies. Environmental Justice.</w:t>
      </w: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jc w:val="both"/>
        <w:rPr>
          <w:b w:val="1"/>
          <w:color w:val="000000"/>
          <w:sz w:val="24"/>
          <w:szCs w:val="24"/>
        </w:rPr>
      </w:pPr>
      <w:bookmarkStart w:colFirst="0" w:colLast="0" w:name="_6hgkz9l5r8pe" w:id="0"/>
      <w:bookmarkEnd w:id="0"/>
      <w:r w:rsidDel="00000000" w:rsidR="00000000" w:rsidRPr="00000000">
        <w:rPr>
          <w:b w:val="1"/>
          <w:color w:val="000000"/>
          <w:sz w:val="24"/>
          <w:szCs w:val="24"/>
          <w:rtl w:val="0"/>
        </w:rPr>
        <w:t xml:space="preserve">1. INTRODUÇÃO</w:t>
      </w:r>
    </w:p>
    <w:p w:rsidR="00000000" w:rsidDel="00000000" w:rsidP="00000000" w:rsidRDefault="00000000" w:rsidRPr="00000000" w14:paraId="00000013">
      <w:pPr>
        <w:spacing w:after="0" w:before="0" w:line="360" w:lineRule="auto"/>
        <w:jc w:val="both"/>
        <w:rPr>
          <w:sz w:val="24"/>
          <w:szCs w:val="24"/>
        </w:rPr>
      </w:pPr>
      <w:r w:rsidDel="00000000" w:rsidR="00000000" w:rsidRPr="00000000">
        <w:rPr>
          <w:rtl w:val="0"/>
        </w:rPr>
      </w:r>
    </w:p>
    <w:p w:rsidR="00000000" w:rsidDel="00000000" w:rsidP="00000000" w:rsidRDefault="00000000" w:rsidRPr="00000000" w14:paraId="00000014">
      <w:pPr>
        <w:spacing w:after="0" w:before="0" w:line="360" w:lineRule="auto"/>
        <w:ind w:firstLine="720"/>
        <w:jc w:val="both"/>
        <w:rPr>
          <w:sz w:val="24"/>
          <w:szCs w:val="24"/>
        </w:rPr>
      </w:pPr>
      <w:r w:rsidDel="00000000" w:rsidR="00000000" w:rsidRPr="00000000">
        <w:rPr>
          <w:sz w:val="24"/>
          <w:szCs w:val="24"/>
          <w:rtl w:val="0"/>
        </w:rPr>
        <w:t xml:space="preserve">A crise climática global e a crescente intensidade de eventos hidrológicos, geológicos e climáticos extremos impulsionam um complexo fenômeno de deslocamentos populacionais em escala global, com particular impacto no Brasil. Milhões de pessoas são forçadas a deixar suas moradias, propriedades e meios de subsistência devido a inundações, secas prolongadas, deslizamentos de terra, erosão costeira e outras manifestações da degradação ambiental (Piguet, 2013; IDMC, 2024). Paradoxalmente à magnitude desse problema, a categoria de </w:t>
      </w:r>
      <w:r w:rsidDel="00000000" w:rsidR="00000000" w:rsidRPr="00000000">
        <w:rPr>
          <w:b w:val="1"/>
          <w:sz w:val="24"/>
          <w:szCs w:val="24"/>
          <w:rtl w:val="0"/>
        </w:rPr>
        <w:t xml:space="preserve">“</w:t>
      </w:r>
      <w:r w:rsidDel="00000000" w:rsidR="00000000" w:rsidRPr="00000000">
        <w:rPr>
          <w:sz w:val="24"/>
          <w:szCs w:val="24"/>
          <w:rtl w:val="0"/>
        </w:rPr>
        <w:t xml:space="preserve">deslocado ambiental</w:t>
      </w:r>
      <w:r w:rsidDel="00000000" w:rsidR="00000000" w:rsidRPr="00000000">
        <w:rPr>
          <w:b w:val="1"/>
          <w:sz w:val="24"/>
          <w:szCs w:val="24"/>
          <w:rtl w:val="0"/>
        </w:rPr>
        <w:t xml:space="preserve">”</w:t>
      </w:r>
      <w:r w:rsidDel="00000000" w:rsidR="00000000" w:rsidRPr="00000000">
        <w:rPr>
          <w:sz w:val="24"/>
          <w:szCs w:val="24"/>
          <w:rtl w:val="0"/>
        </w:rPr>
        <w:t xml:space="preserve"> carece de reconhecimento formal e de uma definição jurídica clara no ordenamento brasileiro (Rodrigues, 2013; Leckie, 2007).</w:t>
      </w:r>
    </w:p>
    <w:p w:rsidR="00000000" w:rsidDel="00000000" w:rsidP="00000000" w:rsidRDefault="00000000" w:rsidRPr="00000000" w14:paraId="00000015">
      <w:pPr>
        <w:spacing w:after="0" w:before="0" w:line="360" w:lineRule="auto"/>
        <w:ind w:firstLine="720"/>
        <w:jc w:val="both"/>
        <w:rPr>
          <w:sz w:val="24"/>
          <w:szCs w:val="24"/>
        </w:rPr>
      </w:pPr>
      <w:r w:rsidDel="00000000" w:rsidR="00000000" w:rsidRPr="00000000">
        <w:rPr>
          <w:sz w:val="24"/>
          <w:szCs w:val="24"/>
          <w:rtl w:val="0"/>
        </w:rPr>
        <w:t xml:space="preserve">Essa lacuna legal e política não é meramente semântica; ela se traduz em uma invisibilidade institucional que impede a efetivação de direitos e a formulação de políticas públicas adequadas. A ausência de um marco conceitual e normativo específico resulta em respostas estatais fragmentadas, reativas e insuficientes, que não abordam a complexidade das necessidades dessas populações e, muitas vezes, exacerbam suas vulnerabilidades (Santos, 2007; Acselrad, Mello e Bezerra, 1998).</w:t>
      </w:r>
    </w:p>
    <w:p w:rsidR="00000000" w:rsidDel="00000000" w:rsidP="00000000" w:rsidRDefault="00000000" w:rsidRPr="00000000" w14:paraId="00000016">
      <w:pPr>
        <w:spacing w:after="0" w:before="0" w:line="360" w:lineRule="auto"/>
        <w:ind w:firstLine="720"/>
        <w:jc w:val="both"/>
        <w:rPr>
          <w:sz w:val="24"/>
          <w:szCs w:val="24"/>
        </w:rPr>
      </w:pPr>
      <w:r w:rsidDel="00000000" w:rsidR="00000000" w:rsidRPr="00000000">
        <w:rPr>
          <w:sz w:val="24"/>
          <w:szCs w:val="24"/>
          <w:rtl w:val="0"/>
        </w:rPr>
        <w:t xml:space="preserve">Diante desse cenário, o presente artigo tem como objetivo investigar a lacuna jurídica e política da não-categoria deslocado ambiental no Brasil e seus impactos na governança das políticas públicas. Neste estudo, argumenta-se que a invisibilidade jurídica desses grupos opera como uma forma de exclusão programada, impedindo o pleno acesso a direitos e a articulação de mecanismos de proteção e reparação.</w:t>
      </w:r>
    </w:p>
    <w:p w:rsidR="00000000" w:rsidDel="00000000" w:rsidP="00000000" w:rsidRDefault="00000000" w:rsidRPr="00000000" w14:paraId="00000017">
      <w:pPr>
        <w:spacing w:after="0" w:before="0" w:line="360" w:lineRule="auto"/>
        <w:ind w:firstLine="720"/>
        <w:jc w:val="both"/>
        <w:rPr>
          <w:sz w:val="24"/>
          <w:szCs w:val="24"/>
        </w:rPr>
      </w:pPr>
      <w:r w:rsidDel="00000000" w:rsidR="00000000" w:rsidRPr="00000000">
        <w:rPr>
          <w:sz w:val="24"/>
          <w:szCs w:val="24"/>
          <w:rtl w:val="0"/>
        </w:rPr>
        <w:t xml:space="preserve">A perspectiva teórico-metodológica adotada baseia-se em uma revisão bibliográfica e documental crítica, que dialoga com a literatura nacional e internacional sobre deslocamentos forçados por causas ambientais, justiça ambiental, direitos humanos e políticas públicas. Serão analisados documentos de organismos internacionais, propostas legislativas brasileiras e casos emblemáticos que ilustram as consequências da omissão estatal.</w:t>
      </w:r>
    </w:p>
    <w:p w:rsidR="00000000" w:rsidDel="00000000" w:rsidP="00000000" w:rsidRDefault="00000000" w:rsidRPr="00000000" w14:paraId="00000018">
      <w:pPr>
        <w:spacing w:after="0" w:before="0" w:line="360" w:lineRule="auto"/>
        <w:ind w:firstLine="720"/>
        <w:jc w:val="both"/>
        <w:rPr>
          <w:sz w:val="24"/>
          <w:szCs w:val="24"/>
        </w:rPr>
      </w:pPr>
      <w:r w:rsidDel="00000000" w:rsidR="00000000" w:rsidRPr="00000000">
        <w:rPr>
          <w:sz w:val="24"/>
          <w:szCs w:val="24"/>
          <w:rtl w:val="0"/>
        </w:rPr>
        <w:t xml:space="preserve">O artigo está estruturado em três seções de desenvolvimento, precedidas por esta introdução e seguidas pela conclusão e referências. A primeira seção discutirá a lacuna conceitual dos deslocamentos ambientais, explorando as nuances entre os termos e sua repercussão no Brasil, enfatizando a multicausalidade e a preponderância dos deslocamentos internos. A segunda seção abordará a materialização dessa invisibilidade em uma não-política pública, conceito cunhado por Celso Furtado, analisando a ausência de protocolos específicos e seus reflexos em casos práticos que revelam o racismo ambiental e a desigualdade territorial. Por fim, a terceira seção apresentará o direito de ser nomeado como caminho para o reconhecimento e a proteção, propondo a justiça ambiental como eixo central de uma política pública articulada para esses grupos.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sz w:val="24"/>
          <w:szCs w:val="24"/>
        </w:rPr>
      </w:pPr>
      <w:r w:rsidDel="00000000" w:rsidR="00000000" w:rsidRPr="00000000">
        <w:rPr>
          <w:b w:val="1"/>
          <w:rtl w:val="0"/>
        </w:rPr>
        <w:t xml:space="preserve">2. </w:t>
      </w:r>
      <w:r w:rsidDel="00000000" w:rsidR="00000000" w:rsidRPr="00000000">
        <w:rPr>
          <w:b w:val="1"/>
          <w:sz w:val="24"/>
          <w:szCs w:val="24"/>
          <w:rtl w:val="0"/>
        </w:rPr>
        <w:t xml:space="preserve">DESENVOLVIMENTO</w:t>
      </w:r>
    </w:p>
    <w:p w:rsidR="00000000" w:rsidDel="00000000" w:rsidP="00000000" w:rsidRDefault="00000000" w:rsidRPr="00000000" w14:paraId="0000001C">
      <w:pPr>
        <w:rPr>
          <w:b w:val="1"/>
          <w:sz w:val="24"/>
          <w:szCs w:val="24"/>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360" w:lineRule="auto"/>
        <w:ind w:left="0" w:firstLine="0"/>
        <w:jc w:val="both"/>
        <w:rPr>
          <w:b w:val="1"/>
          <w:color w:val="000000"/>
          <w:sz w:val="24"/>
          <w:szCs w:val="24"/>
        </w:rPr>
      </w:pPr>
      <w:bookmarkStart w:colFirst="0" w:colLast="0" w:name="_8q8416xtzw01" w:id="1"/>
      <w:bookmarkEnd w:id="1"/>
      <w:r w:rsidDel="00000000" w:rsidR="00000000" w:rsidRPr="00000000">
        <w:rPr>
          <w:b w:val="1"/>
          <w:color w:val="000000"/>
          <w:sz w:val="24"/>
          <w:szCs w:val="24"/>
          <w:rtl w:val="0"/>
        </w:rPr>
        <w:t xml:space="preserve">2.1 A lacuna conceitual dos deslocamentos ambientais: entre o ambiental e o humanitário</w:t>
      </w:r>
    </w:p>
    <w:p w:rsidR="00000000" w:rsidDel="00000000" w:rsidP="00000000" w:rsidRDefault="00000000" w:rsidRPr="00000000" w14:paraId="0000001E">
      <w:pPr>
        <w:spacing w:after="0" w:before="0" w:line="360" w:lineRule="auto"/>
        <w:jc w:val="both"/>
        <w:rPr>
          <w:sz w:val="24"/>
          <w:szCs w:val="24"/>
        </w:rPr>
      </w:pPr>
      <w:r w:rsidDel="00000000" w:rsidR="00000000" w:rsidRPr="00000000">
        <w:rPr>
          <w:rtl w:val="0"/>
        </w:rPr>
      </w:r>
    </w:p>
    <w:p w:rsidR="00000000" w:rsidDel="00000000" w:rsidP="00000000" w:rsidRDefault="00000000" w:rsidRPr="00000000" w14:paraId="0000001F">
      <w:pPr>
        <w:spacing w:after="0" w:before="0" w:line="360" w:lineRule="auto"/>
        <w:ind w:firstLine="720"/>
        <w:jc w:val="both"/>
        <w:rPr>
          <w:sz w:val="24"/>
          <w:szCs w:val="24"/>
        </w:rPr>
      </w:pPr>
      <w:r w:rsidDel="00000000" w:rsidR="00000000" w:rsidRPr="00000000">
        <w:rPr>
          <w:sz w:val="24"/>
          <w:szCs w:val="24"/>
          <w:rtl w:val="0"/>
        </w:rPr>
        <w:t xml:space="preserve">A crescente intensificação de eventos hidrológicos, geológicos e climáticos extremos tem impulsionado um complexo fenômeno de deslocamentos populacionais, que desafia o direito internacional e as políticas públicas. A ausência de consenso terminológico e jurídico sobre a categorização dessas populações — designadas por termos como </w:t>
      </w:r>
      <w:r w:rsidDel="00000000" w:rsidR="00000000" w:rsidRPr="00000000">
        <w:rPr>
          <w:i w:val="1"/>
          <w:sz w:val="24"/>
          <w:szCs w:val="24"/>
          <w:rtl w:val="0"/>
        </w:rPr>
        <w:t xml:space="preserve">deslocados ambientais</w:t>
      </w:r>
      <w:r w:rsidDel="00000000" w:rsidR="00000000" w:rsidRPr="00000000">
        <w:rPr>
          <w:sz w:val="24"/>
          <w:szCs w:val="24"/>
          <w:rtl w:val="0"/>
        </w:rPr>
        <w:t xml:space="preserve">, </w:t>
      </w:r>
      <w:r w:rsidDel="00000000" w:rsidR="00000000" w:rsidRPr="00000000">
        <w:rPr>
          <w:i w:val="1"/>
          <w:sz w:val="24"/>
          <w:szCs w:val="24"/>
          <w:rtl w:val="0"/>
        </w:rPr>
        <w:t xml:space="preserve">migrantes ambientais</w:t>
      </w:r>
      <w:r w:rsidDel="00000000" w:rsidR="00000000" w:rsidRPr="00000000">
        <w:rPr>
          <w:sz w:val="24"/>
          <w:szCs w:val="24"/>
          <w:rtl w:val="0"/>
        </w:rPr>
        <w:t xml:space="preserve"> ou </w:t>
      </w:r>
      <w:r w:rsidDel="00000000" w:rsidR="00000000" w:rsidRPr="00000000">
        <w:rPr>
          <w:i w:val="1"/>
          <w:sz w:val="24"/>
          <w:szCs w:val="24"/>
          <w:rtl w:val="0"/>
        </w:rPr>
        <w:t xml:space="preserve">refugiados climáticos</w:t>
      </w:r>
      <w:r w:rsidDel="00000000" w:rsidR="00000000" w:rsidRPr="00000000">
        <w:rPr>
          <w:sz w:val="24"/>
          <w:szCs w:val="24"/>
          <w:rtl w:val="0"/>
        </w:rPr>
        <w:t xml:space="preserve"> — perpetua uma </w:t>
      </w:r>
      <w:r w:rsidDel="00000000" w:rsidR="00000000" w:rsidRPr="00000000">
        <w:rPr>
          <w:sz w:val="24"/>
          <w:szCs w:val="24"/>
          <w:rtl w:val="0"/>
        </w:rPr>
        <w:t xml:space="preserve">lacuna conceitual</w:t>
      </w:r>
      <w:r w:rsidDel="00000000" w:rsidR="00000000" w:rsidRPr="00000000">
        <w:rPr>
          <w:sz w:val="24"/>
          <w:szCs w:val="24"/>
          <w:rtl w:val="0"/>
        </w:rPr>
        <w:t xml:space="preserve"> com implicações significativas para a proteção e assistência, particularmente no Brasil. As distinções entre esses construtos refletem diferentes compreensões sobre a natureza da mobilidade, o grau de coerção, o arcabouço jurídico aplicável e as responsabilidades estatais (Piguet, 2013).</w:t>
      </w:r>
    </w:p>
    <w:p w:rsidR="00000000" w:rsidDel="00000000" w:rsidP="00000000" w:rsidRDefault="00000000" w:rsidRPr="00000000" w14:paraId="00000020">
      <w:pPr>
        <w:spacing w:after="0" w:before="0" w:line="360" w:lineRule="auto"/>
        <w:ind w:firstLine="720"/>
        <w:jc w:val="both"/>
        <w:rPr>
          <w:sz w:val="24"/>
          <w:szCs w:val="24"/>
        </w:rPr>
      </w:pPr>
      <w:r w:rsidDel="00000000" w:rsidR="00000000" w:rsidRPr="00000000">
        <w:rPr>
          <w:sz w:val="24"/>
          <w:szCs w:val="24"/>
          <w:rtl w:val="0"/>
        </w:rPr>
        <w:t xml:space="preserve">No âmbito internacional, a terminologia é central. O termo </w:t>
      </w:r>
      <w:r w:rsidDel="00000000" w:rsidR="00000000" w:rsidRPr="00000000">
        <w:rPr>
          <w:sz w:val="24"/>
          <w:szCs w:val="24"/>
          <w:rtl w:val="0"/>
        </w:rPr>
        <w:t xml:space="preserve">refugiado climático</w:t>
      </w:r>
      <w:r w:rsidDel="00000000" w:rsidR="00000000" w:rsidRPr="00000000">
        <w:rPr>
          <w:sz w:val="24"/>
          <w:szCs w:val="24"/>
          <w:rtl w:val="0"/>
        </w:rPr>
        <w:t xml:space="preserve">, apesar de sua difusão midiática, carece de amparo jurídico sob a </w:t>
      </w:r>
      <w:r w:rsidDel="00000000" w:rsidR="00000000" w:rsidRPr="00000000">
        <w:rPr>
          <w:sz w:val="24"/>
          <w:szCs w:val="24"/>
          <w:rtl w:val="0"/>
        </w:rPr>
        <w:t xml:space="preserve">Convenção de Genebra de 1951</w:t>
      </w:r>
      <w:r w:rsidDel="00000000" w:rsidR="00000000" w:rsidRPr="00000000">
        <w:rPr>
          <w:sz w:val="24"/>
          <w:szCs w:val="24"/>
          <w:rtl w:val="0"/>
        </w:rPr>
        <w:t xml:space="preserve">, que limita o conceito de refugiado a perseguições específicas, não ambientais (Rodrigues, 2013). Essa restrição direciona organismos como a OIM para o termo </w:t>
      </w:r>
      <w:r w:rsidDel="00000000" w:rsidR="00000000" w:rsidRPr="00000000">
        <w:rPr>
          <w:sz w:val="24"/>
          <w:szCs w:val="24"/>
          <w:rtl w:val="0"/>
        </w:rPr>
        <w:t xml:space="preserve">migrante ambiental</w:t>
      </w:r>
      <w:r w:rsidDel="00000000" w:rsidR="00000000" w:rsidRPr="00000000">
        <w:rPr>
          <w:sz w:val="24"/>
          <w:szCs w:val="24"/>
          <w:rtl w:val="0"/>
        </w:rPr>
        <w:t xml:space="preserve">, definido como pessoas que, devido a alterações ambientais, são obrigadas ou escolhem deixar suas residências (OIM, 2011). </w:t>
      </w:r>
    </w:p>
    <w:p w:rsidR="00000000" w:rsidDel="00000000" w:rsidP="00000000" w:rsidRDefault="00000000" w:rsidRPr="00000000" w14:paraId="00000021">
      <w:pPr>
        <w:spacing w:after="0" w:before="0" w:line="360" w:lineRule="auto"/>
        <w:ind w:firstLine="720"/>
        <w:jc w:val="both"/>
        <w:rPr>
          <w:sz w:val="24"/>
          <w:szCs w:val="24"/>
        </w:rPr>
      </w:pPr>
      <w:r w:rsidDel="00000000" w:rsidR="00000000" w:rsidRPr="00000000">
        <w:rPr>
          <w:sz w:val="24"/>
          <w:szCs w:val="24"/>
          <w:rtl w:val="0"/>
        </w:rPr>
        <w:t xml:space="preserve">Contudo, autores como Piguet (2013) e Brown (1986) ressaltam a dificuldade em distinguir</w:t>
      </w:r>
      <w:r w:rsidDel="00000000" w:rsidR="00000000" w:rsidRPr="00000000">
        <w:rPr>
          <w:sz w:val="24"/>
          <w:szCs w:val="24"/>
          <w:rtl w:val="0"/>
        </w:rPr>
        <w:t xml:space="preserve"> migração "voluntária" de "forçada"</w:t>
      </w:r>
      <w:r w:rsidDel="00000000" w:rsidR="00000000" w:rsidRPr="00000000">
        <w:rPr>
          <w:sz w:val="24"/>
          <w:szCs w:val="24"/>
          <w:rtl w:val="0"/>
        </w:rPr>
        <w:t xml:space="preserve">, pois a escolha de migrar pode ser a única alternativa de sobrevivência. O conceito de </w:t>
      </w:r>
      <w:r w:rsidDel="00000000" w:rsidR="00000000" w:rsidRPr="00000000">
        <w:rPr>
          <w:sz w:val="24"/>
          <w:szCs w:val="24"/>
          <w:rtl w:val="0"/>
        </w:rPr>
        <w:t xml:space="preserve">deslocado interno (IDP)</w:t>
      </w:r>
      <w:r w:rsidDel="00000000" w:rsidR="00000000" w:rsidRPr="00000000">
        <w:rPr>
          <w:sz w:val="24"/>
          <w:szCs w:val="24"/>
          <w:rtl w:val="0"/>
        </w:rPr>
        <w:t xml:space="preserve"> é aplicável quando a mobilidade ocorre dentro das fronteiras nacionais, situação prevalente no Brasil. Dados do </w:t>
      </w:r>
      <w:r w:rsidDel="00000000" w:rsidR="00000000" w:rsidRPr="00000000">
        <w:rPr>
          <w:sz w:val="24"/>
          <w:szCs w:val="24"/>
          <w:rtl w:val="0"/>
        </w:rPr>
        <w:t xml:space="preserve">IDMC (2024)</w:t>
      </w:r>
      <w:r w:rsidDel="00000000" w:rsidR="00000000" w:rsidRPr="00000000">
        <w:rPr>
          <w:sz w:val="24"/>
          <w:szCs w:val="24"/>
          <w:rtl w:val="0"/>
        </w:rPr>
        <w:t xml:space="preserve"> indicam que o Brasil registrou </w:t>
      </w:r>
      <w:r w:rsidDel="00000000" w:rsidR="00000000" w:rsidRPr="00000000">
        <w:rPr>
          <w:sz w:val="24"/>
          <w:szCs w:val="24"/>
          <w:rtl w:val="0"/>
        </w:rPr>
        <w:t xml:space="preserve">2,8 milhões de novos</w:t>
      </w:r>
      <w:r w:rsidDel="00000000" w:rsidR="00000000" w:rsidRPr="00000000">
        <w:rPr>
          <w:b w:val="1"/>
          <w:sz w:val="24"/>
          <w:szCs w:val="24"/>
          <w:rtl w:val="0"/>
        </w:rPr>
        <w:t xml:space="preserve"> </w:t>
      </w:r>
      <w:r w:rsidDel="00000000" w:rsidR="00000000" w:rsidRPr="00000000">
        <w:rPr>
          <w:sz w:val="24"/>
          <w:szCs w:val="24"/>
          <w:rtl w:val="0"/>
        </w:rPr>
        <w:t xml:space="preserve">deslocamentos internos associados a desastres e eventos climáticos entre 2008 e 2023</w:t>
      </w:r>
      <w:r w:rsidDel="00000000" w:rsidR="00000000" w:rsidRPr="00000000">
        <w:rPr>
          <w:sz w:val="24"/>
          <w:szCs w:val="24"/>
          <w:rtl w:val="0"/>
        </w:rPr>
        <w:t xml:space="preserve">, sendo o país mais afetado nas Américas, o que ressalta a urgência de categorização.</w:t>
      </w:r>
    </w:p>
    <w:p w:rsidR="00000000" w:rsidDel="00000000" w:rsidP="00000000" w:rsidRDefault="00000000" w:rsidRPr="00000000" w14:paraId="00000022">
      <w:pPr>
        <w:spacing w:after="0" w:before="0" w:line="360" w:lineRule="auto"/>
        <w:ind w:firstLine="720"/>
        <w:jc w:val="both"/>
        <w:rPr>
          <w:sz w:val="24"/>
          <w:szCs w:val="24"/>
        </w:rPr>
      </w:pPr>
      <w:r w:rsidDel="00000000" w:rsidR="00000000" w:rsidRPr="00000000">
        <w:rPr>
          <w:sz w:val="24"/>
          <w:szCs w:val="24"/>
          <w:rtl w:val="0"/>
        </w:rPr>
        <w:t xml:space="preserve">Na literatura contemporânea, o termo </w:t>
      </w:r>
      <w:r w:rsidDel="00000000" w:rsidR="00000000" w:rsidRPr="00000000">
        <w:rPr>
          <w:sz w:val="24"/>
          <w:szCs w:val="24"/>
          <w:rtl w:val="0"/>
        </w:rPr>
        <w:t xml:space="preserve">deslocado ambiental </w:t>
      </w:r>
      <w:r w:rsidDel="00000000" w:rsidR="00000000" w:rsidRPr="00000000">
        <w:rPr>
          <w:sz w:val="24"/>
          <w:szCs w:val="24"/>
          <w:rtl w:val="0"/>
        </w:rPr>
        <w:t xml:space="preserve">é amplamente aceito por sua capacidade de abarcar a complexidade do fenômeno sem as limitações jurídicas de "refugiado" ou a ambiguidade de "migrante". Segundo Leckie (2007), este termo oferece uma nomenclatura mais flexível e humanitária. O deslocamento ambiental é </w:t>
      </w:r>
      <w:r w:rsidDel="00000000" w:rsidR="00000000" w:rsidRPr="00000000">
        <w:rPr>
          <w:sz w:val="24"/>
          <w:szCs w:val="24"/>
          <w:rtl w:val="0"/>
        </w:rPr>
        <w:t xml:space="preserve">multicausal</w:t>
      </w:r>
      <w:r w:rsidDel="00000000" w:rsidR="00000000" w:rsidRPr="00000000">
        <w:rPr>
          <w:sz w:val="24"/>
          <w:szCs w:val="24"/>
          <w:rtl w:val="0"/>
        </w:rPr>
        <w:t xml:space="preserve">, resultado da interação entre eventos climáticos extremos (inundações, secas, elevação do nível do mar) e ações humanas diretas (grandes empreendimentos, degradação ambiental). Esses processos podem ser de </w:t>
      </w:r>
      <w:r w:rsidDel="00000000" w:rsidR="00000000" w:rsidRPr="00000000">
        <w:rPr>
          <w:sz w:val="24"/>
          <w:szCs w:val="24"/>
          <w:rtl w:val="0"/>
        </w:rPr>
        <w:t xml:space="preserve">início rápido</w:t>
      </w:r>
      <w:r w:rsidDel="00000000" w:rsidR="00000000" w:rsidRPr="00000000">
        <w:rPr>
          <w:sz w:val="24"/>
          <w:szCs w:val="24"/>
          <w:rtl w:val="0"/>
        </w:rPr>
        <w:t xml:space="preserve"> (desastres súbitos) ou de </w:t>
      </w:r>
      <w:r w:rsidDel="00000000" w:rsidR="00000000" w:rsidRPr="00000000">
        <w:rPr>
          <w:sz w:val="24"/>
          <w:szCs w:val="24"/>
          <w:rtl w:val="0"/>
        </w:rPr>
        <w:t xml:space="preserve">início lento</w:t>
      </w:r>
      <w:r w:rsidDel="00000000" w:rsidR="00000000" w:rsidRPr="00000000">
        <w:rPr>
          <w:sz w:val="24"/>
          <w:szCs w:val="24"/>
          <w:rtl w:val="0"/>
        </w:rPr>
        <w:t xml:space="preserve"> (processos graduais, como desertificação). Dados do IDMC (2024) comprovam que a maior parte desses deslocamentos ocorre </w:t>
      </w:r>
      <w:r w:rsidDel="00000000" w:rsidR="00000000" w:rsidRPr="00000000">
        <w:rPr>
          <w:sz w:val="24"/>
          <w:szCs w:val="24"/>
          <w:rtl w:val="0"/>
        </w:rPr>
        <w:t xml:space="preserve">internamente</w:t>
      </w:r>
      <w:r w:rsidDel="00000000" w:rsidR="00000000" w:rsidRPr="00000000">
        <w:rPr>
          <w:sz w:val="24"/>
          <w:szCs w:val="24"/>
          <w:rtl w:val="0"/>
        </w:rPr>
        <w:t xml:space="preserve">. Essa terminologia direciona o foco para a </w:t>
      </w:r>
      <w:r w:rsidDel="00000000" w:rsidR="00000000" w:rsidRPr="00000000">
        <w:rPr>
          <w:sz w:val="24"/>
          <w:szCs w:val="24"/>
          <w:rtl w:val="0"/>
        </w:rPr>
        <w:t xml:space="preserve">proteção de direitos humanos</w:t>
      </w:r>
      <w:r w:rsidDel="00000000" w:rsidR="00000000" w:rsidRPr="00000000">
        <w:rPr>
          <w:sz w:val="24"/>
          <w:szCs w:val="24"/>
          <w:rtl w:val="0"/>
        </w:rPr>
        <w:t xml:space="preserve">, demandando o desenvolvimento de arcabouços normativos específicos.</w:t>
      </w:r>
    </w:p>
    <w:p w:rsidR="00000000" w:rsidDel="00000000" w:rsidP="00000000" w:rsidRDefault="00000000" w:rsidRPr="00000000" w14:paraId="00000023">
      <w:pPr>
        <w:spacing w:after="0" w:before="0" w:line="360" w:lineRule="auto"/>
        <w:ind w:firstLine="720"/>
        <w:jc w:val="both"/>
        <w:rPr>
          <w:sz w:val="24"/>
          <w:szCs w:val="24"/>
        </w:rPr>
      </w:pPr>
      <w:r w:rsidDel="00000000" w:rsidR="00000000" w:rsidRPr="00000000">
        <w:rPr>
          <w:sz w:val="24"/>
          <w:szCs w:val="24"/>
          <w:rtl w:val="0"/>
        </w:rPr>
        <w:t xml:space="preserve">No contexto brasileiro, essa lacuna conceitual reflete-se criticamente na ausência de definição formal para "deslocado ambiental" na legislação nacional. A </w:t>
      </w:r>
      <w:r w:rsidDel="00000000" w:rsidR="00000000" w:rsidRPr="00000000">
        <w:rPr>
          <w:sz w:val="24"/>
          <w:szCs w:val="24"/>
          <w:rtl w:val="0"/>
        </w:rPr>
        <w:t xml:space="preserve">Lei de Migração (Lei nº 13.445/2017)</w:t>
      </w:r>
      <w:r w:rsidDel="00000000" w:rsidR="00000000" w:rsidRPr="00000000">
        <w:rPr>
          <w:sz w:val="24"/>
          <w:szCs w:val="24"/>
          <w:rtl w:val="0"/>
        </w:rPr>
        <w:t xml:space="preserve">, embora um avanço no cenário jurídico e internacional ao adotar uma perspectiva humanitária e despenalizar o migrante, não preenche a especificidade da proteção requerida por deslocamentos de natureza ambiental. A falta de reconhecimento legal tem </w:t>
      </w:r>
      <w:r w:rsidDel="00000000" w:rsidR="00000000" w:rsidRPr="00000000">
        <w:rPr>
          <w:sz w:val="24"/>
          <w:szCs w:val="24"/>
          <w:rtl w:val="0"/>
        </w:rPr>
        <w:t xml:space="preserve">implicações práticas e jurídicas significativas</w:t>
      </w:r>
      <w:r w:rsidDel="00000000" w:rsidR="00000000" w:rsidRPr="00000000">
        <w:rPr>
          <w:sz w:val="24"/>
          <w:szCs w:val="24"/>
          <w:rtl w:val="0"/>
        </w:rPr>
        <w:t xml:space="preserve">, impedindo que esses indivíduos se insiram em marcos protetivos específicos que lhes garantam direitos diferenciados em situações de emergência e realocação permanente (Brasil, 2017).</w:t>
      </w:r>
    </w:p>
    <w:p w:rsidR="00000000" w:rsidDel="00000000" w:rsidP="00000000" w:rsidRDefault="00000000" w:rsidRPr="00000000" w14:paraId="00000024">
      <w:pPr>
        <w:spacing w:after="0" w:before="0" w:line="360" w:lineRule="auto"/>
        <w:ind w:firstLine="720"/>
        <w:jc w:val="both"/>
        <w:rPr>
          <w:sz w:val="24"/>
          <w:szCs w:val="24"/>
        </w:rPr>
      </w:pPr>
      <w:r w:rsidDel="00000000" w:rsidR="00000000" w:rsidRPr="00000000">
        <w:rPr>
          <w:sz w:val="24"/>
          <w:szCs w:val="24"/>
          <w:rtl w:val="0"/>
        </w:rPr>
        <w:t xml:space="preserve">A consequência mais grave dessa lacuna é a </w:t>
      </w:r>
      <w:r w:rsidDel="00000000" w:rsidR="00000000" w:rsidRPr="00000000">
        <w:rPr>
          <w:sz w:val="24"/>
          <w:szCs w:val="24"/>
          <w:rtl w:val="0"/>
        </w:rPr>
        <w:t xml:space="preserve">invisibilidade institucional</w:t>
      </w:r>
      <w:r w:rsidDel="00000000" w:rsidR="00000000" w:rsidRPr="00000000">
        <w:rPr>
          <w:sz w:val="24"/>
          <w:szCs w:val="24"/>
          <w:rtl w:val="0"/>
        </w:rPr>
        <w:t xml:space="preserve"> desses grupos. Conforme Santos (2007), a ausência de nomeação e reconhecimento oficial perpetua uma</w:t>
      </w:r>
      <w:r w:rsidDel="00000000" w:rsidR="00000000" w:rsidRPr="00000000">
        <w:rPr>
          <w:sz w:val="24"/>
          <w:szCs w:val="24"/>
          <w:rtl w:val="0"/>
        </w:rPr>
        <w:t xml:space="preserve"> injustiça epistemológica</w:t>
      </w:r>
      <w:r w:rsidDel="00000000" w:rsidR="00000000" w:rsidRPr="00000000">
        <w:rPr>
          <w:sz w:val="24"/>
          <w:szCs w:val="24"/>
          <w:rtl w:val="0"/>
        </w:rPr>
        <w:t xml:space="preserve">, tornando sujeitos e suas experiências inexistentes para o sistema jurídico e político. Ao não serem categorizados, os deslocados ambientais permanecem à margem das estatísticas, planejamentos e alocações orçamentárias. Eles são, para a burocracia estatal, "não-pessoas", o que dificulta a quantificação de suas necessidades e a responsabilização do Estado. Essa invisibilidade opera como uma forma de </w:t>
      </w:r>
      <w:r w:rsidDel="00000000" w:rsidR="00000000" w:rsidRPr="00000000">
        <w:rPr>
          <w:sz w:val="24"/>
          <w:szCs w:val="24"/>
          <w:rtl w:val="0"/>
        </w:rPr>
        <w:t xml:space="preserve">exclusão programada</w:t>
      </w:r>
      <w:r w:rsidDel="00000000" w:rsidR="00000000" w:rsidRPr="00000000">
        <w:rPr>
          <w:sz w:val="24"/>
          <w:szCs w:val="24"/>
          <w:rtl w:val="0"/>
        </w:rPr>
        <w:t xml:space="preserve">, constituindo um obstáculo substancial para a garantia de direitos humanos e para a construção de uma </w:t>
      </w:r>
      <w:r w:rsidDel="00000000" w:rsidR="00000000" w:rsidRPr="00000000">
        <w:rPr>
          <w:sz w:val="24"/>
          <w:szCs w:val="24"/>
          <w:rtl w:val="0"/>
        </w:rPr>
        <w:t xml:space="preserve">justiça socioambiental</w:t>
      </w:r>
      <w:r w:rsidDel="00000000" w:rsidR="00000000" w:rsidRPr="00000000">
        <w:rPr>
          <w:sz w:val="24"/>
          <w:szCs w:val="24"/>
          <w:rtl w:val="0"/>
        </w:rPr>
        <w:t xml:space="preserve">.</w:t>
      </w:r>
    </w:p>
    <w:p w:rsidR="00000000" w:rsidDel="00000000" w:rsidP="00000000" w:rsidRDefault="00000000" w:rsidRPr="00000000" w14:paraId="00000025">
      <w:pPr>
        <w:pStyle w:val="Heading3"/>
        <w:keepNext w:val="0"/>
        <w:keepLines w:val="0"/>
        <w:spacing w:after="0" w:before="0" w:line="360" w:lineRule="auto"/>
        <w:ind w:left="0" w:firstLine="0"/>
        <w:jc w:val="both"/>
        <w:rPr>
          <w:b w:val="1"/>
          <w:color w:val="000000"/>
          <w:sz w:val="24"/>
          <w:szCs w:val="24"/>
        </w:rPr>
      </w:pPr>
      <w:bookmarkStart w:colFirst="0" w:colLast="0" w:name="_yah7xsem5h8k" w:id="2"/>
      <w:bookmarkEnd w:id="2"/>
      <w:r w:rsidDel="00000000" w:rsidR="00000000" w:rsidRPr="00000000">
        <w:rPr>
          <w:rtl w:val="0"/>
        </w:rPr>
      </w:r>
    </w:p>
    <w:p w:rsidR="00000000" w:rsidDel="00000000" w:rsidP="00000000" w:rsidRDefault="00000000" w:rsidRPr="00000000" w14:paraId="00000026">
      <w:pPr>
        <w:pStyle w:val="Heading3"/>
        <w:keepNext w:val="0"/>
        <w:keepLines w:val="0"/>
        <w:spacing w:before="280" w:line="360" w:lineRule="auto"/>
        <w:ind w:left="0" w:firstLine="0"/>
        <w:jc w:val="both"/>
        <w:rPr>
          <w:b w:val="1"/>
          <w:color w:val="000000"/>
          <w:sz w:val="24"/>
          <w:szCs w:val="24"/>
        </w:rPr>
      </w:pPr>
      <w:bookmarkStart w:colFirst="0" w:colLast="0" w:name="_1itoqmyhl0yv" w:id="3"/>
      <w:bookmarkEnd w:id="3"/>
      <w:r w:rsidDel="00000000" w:rsidR="00000000" w:rsidRPr="00000000">
        <w:rPr>
          <w:b w:val="1"/>
          <w:color w:val="000000"/>
          <w:sz w:val="24"/>
          <w:szCs w:val="24"/>
          <w:rtl w:val="0"/>
        </w:rPr>
        <w:t xml:space="preserve">2.2 A não-política pública e seus reflexos: entre a omissão e a exclusão institucional</w:t>
      </w:r>
    </w:p>
    <w:p w:rsidR="00000000" w:rsidDel="00000000" w:rsidP="00000000" w:rsidRDefault="00000000" w:rsidRPr="00000000" w14:paraId="00000027">
      <w:pPr>
        <w:spacing w:after="0" w:before="0" w:line="360" w:lineRule="auto"/>
        <w:ind w:firstLine="720"/>
        <w:jc w:val="both"/>
        <w:rPr>
          <w:sz w:val="24"/>
          <w:szCs w:val="24"/>
        </w:rPr>
      </w:pPr>
      <w:r w:rsidDel="00000000" w:rsidR="00000000" w:rsidRPr="00000000">
        <w:rPr>
          <w:rtl w:val="0"/>
        </w:rPr>
      </w:r>
    </w:p>
    <w:p w:rsidR="00000000" w:rsidDel="00000000" w:rsidP="00000000" w:rsidRDefault="00000000" w:rsidRPr="00000000" w14:paraId="00000028">
      <w:pPr>
        <w:spacing w:after="0" w:before="0" w:line="360" w:lineRule="auto"/>
        <w:ind w:firstLine="720"/>
        <w:jc w:val="both"/>
        <w:rPr>
          <w:sz w:val="24"/>
          <w:szCs w:val="24"/>
        </w:rPr>
      </w:pPr>
      <w:r w:rsidDel="00000000" w:rsidR="00000000" w:rsidRPr="00000000">
        <w:rPr>
          <w:sz w:val="24"/>
          <w:szCs w:val="24"/>
          <w:rtl w:val="0"/>
        </w:rPr>
        <w:t xml:space="preserve">A ausência de uma categoria jurídica formal para os deslocados ambientais no Brasil transcende um mero lapso legislativo; ela se materializa em uma não-política pública. Essa ideia, associada à crítica de Celso Furtado (1974) sobre o desenvolvimento e o subdesenvolvimento brasileiro, denota a omissão estatal, seja deliberada ou por negligência, em desenvolver mecanismos específicos e articulados para lidar com um fenômeno cuja escala é crescente. Tal lacuna não implica uma inação absoluta, mas sim uma resposta fragmentada, reativa e, em última instância, insuficiente, que impulsiona as vítimas para a exclusão institucional e social. A perspectiva de Furtado argumenta que a omissão estrutural do Estado diante de problemas sociais complexos frequentemente revela prioridades de desenvolvimento que marginalizam as populações mais vulneráveis (Furtado, 1974).</w:t>
      </w:r>
      <w:r w:rsidDel="00000000" w:rsidR="00000000" w:rsidRPr="00000000">
        <w:rPr>
          <w:rtl w:val="0"/>
        </w:rPr>
      </w:r>
    </w:p>
    <w:p w:rsidR="00000000" w:rsidDel="00000000" w:rsidP="00000000" w:rsidRDefault="00000000" w:rsidRPr="00000000" w14:paraId="00000029">
      <w:pPr>
        <w:spacing w:after="0" w:before="0" w:line="360" w:lineRule="auto"/>
        <w:ind w:firstLine="720"/>
        <w:jc w:val="both"/>
        <w:rPr>
          <w:sz w:val="24"/>
          <w:szCs w:val="24"/>
        </w:rPr>
      </w:pPr>
      <w:r w:rsidDel="00000000" w:rsidR="00000000" w:rsidRPr="00000000">
        <w:rPr>
          <w:sz w:val="24"/>
          <w:szCs w:val="24"/>
          <w:rtl w:val="0"/>
        </w:rPr>
        <w:t xml:space="preserve">Um dos reflexos mais evidentes dessa não-política é a </w:t>
      </w:r>
      <w:r w:rsidDel="00000000" w:rsidR="00000000" w:rsidRPr="00000000">
        <w:rPr>
          <w:sz w:val="24"/>
          <w:szCs w:val="24"/>
          <w:rtl w:val="0"/>
        </w:rPr>
        <w:t xml:space="preserve">ausência de protocolos intersetoriais e de políticas específicas de prevenção, realocação planejada e reparação</w:t>
      </w:r>
      <w:r w:rsidDel="00000000" w:rsidR="00000000" w:rsidRPr="00000000">
        <w:rPr>
          <w:sz w:val="24"/>
          <w:szCs w:val="24"/>
          <w:rtl w:val="0"/>
        </w:rPr>
        <w:t xml:space="preserve">. As ações governamentais, quando implementadas, geralmente se inscrevem no âmbito da </w:t>
      </w:r>
      <w:r w:rsidDel="00000000" w:rsidR="00000000" w:rsidRPr="00000000">
        <w:rPr>
          <w:sz w:val="24"/>
          <w:szCs w:val="24"/>
          <w:rtl w:val="0"/>
        </w:rPr>
        <w:t xml:space="preserve">Defesa Civil</w:t>
      </w:r>
      <w:r w:rsidDel="00000000" w:rsidR="00000000" w:rsidRPr="00000000">
        <w:rPr>
          <w:sz w:val="24"/>
          <w:szCs w:val="24"/>
          <w:rtl w:val="0"/>
        </w:rPr>
        <w:t xml:space="preserve">, com um foco quase exclusivo na resposta emergencial a desastres – provendo abrigos temporários e auxílio imediato. Essa abordagem, embora crucial em momentos de crise aguda, mostra-se inadequada para a gestão de longo prazo do deslocamento forçado (Acselrad; Mello; Bezerra, 1998). </w:t>
      </w:r>
    </w:p>
    <w:p w:rsidR="00000000" w:rsidDel="00000000" w:rsidP="00000000" w:rsidRDefault="00000000" w:rsidRPr="00000000" w14:paraId="0000002A">
      <w:pPr>
        <w:spacing w:after="0" w:before="0" w:line="360" w:lineRule="auto"/>
        <w:ind w:firstLine="720"/>
        <w:jc w:val="both"/>
        <w:rPr>
          <w:sz w:val="24"/>
          <w:szCs w:val="24"/>
        </w:rPr>
      </w:pPr>
      <w:r w:rsidDel="00000000" w:rsidR="00000000" w:rsidRPr="00000000">
        <w:rPr>
          <w:sz w:val="24"/>
          <w:szCs w:val="24"/>
          <w:rtl w:val="0"/>
        </w:rPr>
        <w:t xml:space="preserve">Por exemplo, inexistem programas habitacionais robustos e contínuos voltados especificamente para a realocação permanente de comunidades em áreas de risco ambiental, ou políticas que garantam a reconstrução digna e sustentável da vida econômica e social dos afetados. Como apontado por </w:t>
      </w:r>
      <w:r w:rsidDel="00000000" w:rsidR="00000000" w:rsidRPr="00000000">
        <w:rPr>
          <w:sz w:val="24"/>
          <w:szCs w:val="24"/>
          <w:rtl w:val="0"/>
        </w:rPr>
        <w:t xml:space="preserve">Acselrad, Mello e Bezerra (1998)</w:t>
      </w:r>
      <w:r w:rsidDel="00000000" w:rsidR="00000000" w:rsidRPr="00000000">
        <w:rPr>
          <w:sz w:val="24"/>
          <w:szCs w:val="24"/>
          <w:rtl w:val="0"/>
        </w:rPr>
        <w:t xml:space="preserve">, a intervenção estatal muitas vezes se restringe à “gestão da catástrofe”, sem abordar as causas estruturais da vulnerabilidade ou conceber soluções duradouras.</w:t>
      </w:r>
    </w:p>
    <w:p w:rsidR="00000000" w:rsidDel="00000000" w:rsidP="00000000" w:rsidRDefault="00000000" w:rsidRPr="00000000" w14:paraId="0000002B">
      <w:pPr>
        <w:spacing w:after="0" w:before="0" w:line="360" w:lineRule="auto"/>
        <w:ind w:firstLine="720"/>
        <w:jc w:val="both"/>
        <w:rPr>
          <w:sz w:val="24"/>
          <w:szCs w:val="24"/>
        </w:rPr>
      </w:pPr>
      <w:r w:rsidDel="00000000" w:rsidR="00000000" w:rsidRPr="00000000">
        <w:rPr>
          <w:sz w:val="24"/>
          <w:szCs w:val="24"/>
          <w:rtl w:val="0"/>
        </w:rPr>
        <w:t xml:space="preserve">As consequências dessa política de omissão são ilustradas por diversos casos paradigmáticos no Brasil. As recorrentes inundações em regiões como Rio Grande do Sul (2024), Bahia (2021) e a serra fluminense no Rio de Janeiro (2011), evidenciam a fragilidade da resposta estatal (G1, 2024; UOL, 2022; G1, 2011). Centenas de milhares de pessoas são anualmente afetadas; o</w:t>
      </w:r>
      <w:r w:rsidDel="00000000" w:rsidR="00000000" w:rsidRPr="00000000">
        <w:rPr>
          <w:sz w:val="24"/>
          <w:szCs w:val="24"/>
          <w:rtl w:val="0"/>
        </w:rPr>
        <w:t xml:space="preserve"> Atlas de Desastres Naturais do Brasil (CEPED UFSC, 2018)</w:t>
      </w:r>
      <w:r w:rsidDel="00000000" w:rsidR="00000000" w:rsidRPr="00000000">
        <w:rPr>
          <w:sz w:val="24"/>
          <w:szCs w:val="24"/>
          <w:rtl w:val="0"/>
        </w:rPr>
        <w:t xml:space="preserve"> indica que desastres hidrológicos e geológicos são as tipologias que mais geram mortes e deslocamentos no país. As vítimas perdem não apenas suas casas, mas também seus meios de subsistência e laços comunitários. A realocação para abrigos provisórios frequentemente se prolonga, e a reconstrução é morosa e desigual, perpetuando ciclos de vulnerabilidade.</w:t>
      </w:r>
    </w:p>
    <w:p w:rsidR="00000000" w:rsidDel="00000000" w:rsidP="00000000" w:rsidRDefault="00000000" w:rsidRPr="00000000" w14:paraId="0000002C">
      <w:pPr>
        <w:spacing w:after="0" w:before="0" w:line="360" w:lineRule="auto"/>
        <w:ind w:firstLine="720"/>
        <w:jc w:val="both"/>
        <w:rPr>
          <w:sz w:val="24"/>
          <w:szCs w:val="24"/>
        </w:rPr>
      </w:pPr>
      <w:r w:rsidDel="00000000" w:rsidR="00000000" w:rsidRPr="00000000">
        <w:rPr>
          <w:sz w:val="24"/>
          <w:szCs w:val="24"/>
          <w:rtl w:val="0"/>
        </w:rPr>
        <w:t xml:space="preserve">Outro exemplo notório é a Usina Hidrelétrica de Belo Monte (Pará), que resultou no deslocamento de aproximadamente 40 mil pessoas entre indígenas, ribeirinhos e populações urbanas. Esses deslocamentos, forçados pela inundação e alteração hídrica do Rio Xingu, impactaram irreversivelmente o modo de vida. As compensações e realocações foram amplamente criticadas por sua insuficiência e inadequação, desestruturando redes sociais e evidenciando a ausência de um arcabouço jurídico para "deslocados por desenvolvimento" com forte componente ambiental (Vieira, 2017).</w:t>
      </w:r>
    </w:p>
    <w:p w:rsidR="00000000" w:rsidDel="00000000" w:rsidP="00000000" w:rsidRDefault="00000000" w:rsidRPr="00000000" w14:paraId="0000002D">
      <w:pPr>
        <w:spacing w:after="0" w:before="0" w:line="360" w:lineRule="auto"/>
        <w:ind w:firstLine="720"/>
        <w:jc w:val="both"/>
        <w:rPr>
          <w:sz w:val="24"/>
          <w:szCs w:val="24"/>
        </w:rPr>
      </w:pPr>
      <w:r w:rsidDel="00000000" w:rsidR="00000000" w:rsidRPr="00000000">
        <w:rPr>
          <w:sz w:val="24"/>
          <w:szCs w:val="24"/>
          <w:rtl w:val="0"/>
        </w:rPr>
        <w:t xml:space="preserve">Adicionalmente, o caso das </w:t>
      </w:r>
      <w:r w:rsidDel="00000000" w:rsidR="00000000" w:rsidRPr="00000000">
        <w:rPr>
          <w:sz w:val="24"/>
          <w:szCs w:val="24"/>
          <w:rtl w:val="0"/>
        </w:rPr>
        <w:t xml:space="preserve">comunidades quilombolas de Alcântara (Maranhão)</w:t>
      </w:r>
      <w:r w:rsidDel="00000000" w:rsidR="00000000" w:rsidRPr="00000000">
        <w:rPr>
          <w:sz w:val="24"/>
          <w:szCs w:val="24"/>
          <w:rtl w:val="0"/>
        </w:rPr>
        <w:t xml:space="preserve"> representa um deslocamento histórico e continuado, agravado por pressões ambientais e pelo projeto do Centro de Lançamento de Alcântara (CLA). Desde os anos 1980, centenas de famílias foram removidas de suas terras ancestrais, perdendo moradias, acesso a recursos naturais e práticas culturais. Como analisado por </w:t>
      </w:r>
      <w:r w:rsidDel="00000000" w:rsidR="00000000" w:rsidRPr="00000000">
        <w:rPr>
          <w:sz w:val="24"/>
          <w:szCs w:val="24"/>
          <w:rtl w:val="0"/>
        </w:rPr>
        <w:t xml:space="preserve">Alfredo Wagner Berno de Almeida (2006)</w:t>
      </w:r>
      <w:r w:rsidDel="00000000" w:rsidR="00000000" w:rsidRPr="00000000">
        <w:rPr>
          <w:sz w:val="24"/>
          <w:szCs w:val="24"/>
          <w:rtl w:val="0"/>
        </w:rPr>
        <w:t xml:space="preserve">, a desterritorialização é um processo violento que desconsidera as complexas relações socioambientais. A persistência do conflito ressalta a falta de uma política que trate a realocação com justiça ambiental e reparação histórica.</w:t>
      </w:r>
    </w:p>
    <w:p w:rsidR="00000000" w:rsidDel="00000000" w:rsidP="00000000" w:rsidRDefault="00000000" w:rsidRPr="00000000" w14:paraId="0000002E">
      <w:pPr>
        <w:spacing w:after="0" w:before="0" w:line="360" w:lineRule="auto"/>
        <w:ind w:firstLine="720"/>
        <w:jc w:val="both"/>
        <w:rPr>
          <w:sz w:val="24"/>
          <w:szCs w:val="24"/>
        </w:rPr>
      </w:pPr>
      <w:r w:rsidDel="00000000" w:rsidR="00000000" w:rsidRPr="00000000">
        <w:rPr>
          <w:sz w:val="24"/>
          <w:szCs w:val="24"/>
          <w:rtl w:val="0"/>
        </w:rPr>
        <w:t xml:space="preserve">A consequência intrínseca dessa omissão é a invisibilidade estatística e a fragilidade da resposta estatal. A ausência de uma categoria oficial de deslocados ambientais dificulta a quantificação do problema. Dados sobre deslocamentos por desastres são frequentemente subnotificados ou genericamente categorizados, o que obsta uma análise precisa da escala e das necessidades (Santos, 2007).</w:t>
      </w:r>
    </w:p>
    <w:p w:rsidR="00000000" w:rsidDel="00000000" w:rsidP="00000000" w:rsidRDefault="00000000" w:rsidRPr="00000000" w14:paraId="0000002F">
      <w:pPr>
        <w:spacing w:after="0" w:before="0" w:line="360" w:lineRule="auto"/>
        <w:ind w:firstLine="720"/>
        <w:jc w:val="both"/>
        <w:rPr>
          <w:sz w:val="24"/>
          <w:szCs w:val="24"/>
        </w:rPr>
      </w:pPr>
      <w:r w:rsidDel="00000000" w:rsidR="00000000" w:rsidRPr="00000000">
        <w:rPr>
          <w:sz w:val="24"/>
          <w:szCs w:val="24"/>
          <w:rtl w:val="0"/>
        </w:rPr>
        <w:t xml:space="preserve">Ulrich Beck (1992)</w:t>
      </w:r>
      <w:r w:rsidDel="00000000" w:rsidR="00000000" w:rsidRPr="00000000">
        <w:rPr>
          <w:sz w:val="24"/>
          <w:szCs w:val="24"/>
          <w:rtl w:val="0"/>
        </w:rPr>
        <w:t xml:space="preserve">, em sua discussão sobre a "sociedade de risco", enfatiza como a invisibilidade de riscos e danos sociais perpetua a inação. No Brasil, sem dados e perfis claros, o Estado encontra-se incapacitado de planejar efetivamente, alocar orçamentos adequados ou monitorar o impacto de suas intervenções (ou a ausência delas). Isso resulta em uma resposta fragmentada, onde o assistencialismo pontual, em muitos casos, precede políticas públicas robustas e contínuas.</w:t>
      </w:r>
    </w:p>
    <w:p w:rsidR="00000000" w:rsidDel="00000000" w:rsidP="00000000" w:rsidRDefault="00000000" w:rsidRPr="00000000" w14:paraId="00000030">
      <w:pPr>
        <w:spacing w:after="0" w:before="0" w:line="360" w:lineRule="auto"/>
        <w:ind w:firstLine="720"/>
        <w:jc w:val="both"/>
        <w:rPr>
          <w:sz w:val="24"/>
          <w:szCs w:val="24"/>
        </w:rPr>
      </w:pPr>
      <w:r w:rsidDel="00000000" w:rsidR="00000000" w:rsidRPr="00000000">
        <w:rPr>
          <w:sz w:val="24"/>
          <w:szCs w:val="24"/>
          <w:rtl w:val="0"/>
        </w:rPr>
        <w:t xml:space="preserve">Essa “não-política”, por sua vez, exacerba as desigualdades sociais preexistentes, revelando um profundo </w:t>
      </w:r>
      <w:r w:rsidDel="00000000" w:rsidR="00000000" w:rsidRPr="00000000">
        <w:rPr>
          <w:sz w:val="24"/>
          <w:szCs w:val="24"/>
          <w:rtl w:val="0"/>
        </w:rPr>
        <w:t xml:space="preserve">racismo ambiental e desigualdade territorial.</w:t>
      </w:r>
      <w:r w:rsidDel="00000000" w:rsidR="00000000" w:rsidRPr="00000000">
        <w:rPr>
          <w:sz w:val="24"/>
          <w:szCs w:val="24"/>
          <w:rtl w:val="0"/>
        </w:rPr>
        <w:t xml:space="preserve"> Conforme conceitualizado por </w:t>
      </w:r>
      <w:r w:rsidDel="00000000" w:rsidR="00000000" w:rsidRPr="00000000">
        <w:rPr>
          <w:sz w:val="24"/>
          <w:szCs w:val="24"/>
          <w:rtl w:val="0"/>
        </w:rPr>
        <w:t xml:space="preserve">Robert Bullard (1993)</w:t>
      </w:r>
      <w:r w:rsidDel="00000000" w:rsidR="00000000" w:rsidRPr="00000000">
        <w:rPr>
          <w:sz w:val="24"/>
          <w:szCs w:val="24"/>
          <w:rtl w:val="0"/>
        </w:rPr>
        <w:t xml:space="preserve"> e, no Brasil, por </w:t>
      </w:r>
      <w:r w:rsidDel="00000000" w:rsidR="00000000" w:rsidRPr="00000000">
        <w:rPr>
          <w:sz w:val="24"/>
          <w:szCs w:val="24"/>
          <w:rtl w:val="0"/>
        </w:rPr>
        <w:t xml:space="preserve">Luiz Eduardo Batista (2007)</w:t>
      </w:r>
      <w:r w:rsidDel="00000000" w:rsidR="00000000" w:rsidRPr="00000000">
        <w:rPr>
          <w:sz w:val="24"/>
          <w:szCs w:val="24"/>
          <w:rtl w:val="0"/>
        </w:rPr>
        <w:t xml:space="preserve">, o racismo ambiental manifesta-se na desproporcionalidade com que grupos étnicos e de baixa renda são expostos a riscos ambientais e, consequentemente, sofrem as piores consequências dos desastres e da degradação. </w:t>
      </w:r>
    </w:p>
    <w:p w:rsidR="00000000" w:rsidDel="00000000" w:rsidP="00000000" w:rsidRDefault="00000000" w:rsidRPr="00000000" w14:paraId="00000031">
      <w:pPr>
        <w:spacing w:after="0" w:before="0" w:line="360" w:lineRule="auto"/>
        <w:ind w:firstLine="720"/>
        <w:jc w:val="both"/>
        <w:rPr>
          <w:sz w:val="24"/>
          <w:szCs w:val="24"/>
        </w:rPr>
      </w:pPr>
      <w:r w:rsidDel="00000000" w:rsidR="00000000" w:rsidRPr="00000000">
        <w:rPr>
          <w:sz w:val="24"/>
          <w:szCs w:val="24"/>
          <w:rtl w:val="0"/>
        </w:rPr>
        <w:t xml:space="preserve">As comunidades mais vulneráveis – frequentemente situadas em periferias, áreas ribeirinhas, quilombos e terras indígenas – são as primeiras e mais severamente atingidas pelos eventos extremos, e as que recebem menos apoio para se reerguer. A omissão estatal em reconhecer e proteger esses deslocados não é neutra; ela reflete e reforça estruturas de poder que marginalizam populações já oprimidas, perpetuando ciclos de pobreza e desamparo em áreas historicamente desprovidas de investimento e infraestrutura.</w:t>
      </w:r>
    </w:p>
    <w:p w:rsidR="00000000" w:rsidDel="00000000" w:rsidP="00000000" w:rsidRDefault="00000000" w:rsidRPr="00000000" w14:paraId="00000032">
      <w:pPr>
        <w:spacing w:after="0" w:before="0" w:line="360" w:lineRule="auto"/>
        <w:ind w:firstLine="720"/>
        <w:jc w:val="both"/>
        <w:rPr>
          <w:sz w:val="24"/>
          <w:szCs w:val="24"/>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360" w:lineRule="auto"/>
        <w:jc w:val="both"/>
        <w:rPr>
          <w:b w:val="1"/>
          <w:color w:val="000000"/>
          <w:sz w:val="24"/>
          <w:szCs w:val="24"/>
        </w:rPr>
      </w:pPr>
      <w:bookmarkStart w:colFirst="0" w:colLast="0" w:name="_m51yw1qpqdm" w:id="4"/>
      <w:bookmarkEnd w:id="4"/>
      <w:r w:rsidDel="00000000" w:rsidR="00000000" w:rsidRPr="00000000">
        <w:rPr>
          <w:b w:val="1"/>
          <w:color w:val="000000"/>
          <w:sz w:val="24"/>
          <w:szCs w:val="24"/>
          <w:rtl w:val="0"/>
        </w:rPr>
        <w:t xml:space="preserve">2.3 O direito de ser nomeado: caminhos para o reconhecimento e a proteção</w:t>
      </w:r>
    </w:p>
    <w:p w:rsidR="00000000" w:rsidDel="00000000" w:rsidP="00000000" w:rsidRDefault="00000000" w:rsidRPr="00000000" w14:paraId="00000034">
      <w:pPr>
        <w:spacing w:after="0" w:before="0" w:line="360" w:lineRule="auto"/>
        <w:ind w:firstLine="720"/>
        <w:jc w:val="both"/>
        <w:rPr>
          <w:sz w:val="24"/>
          <w:szCs w:val="24"/>
        </w:rPr>
      </w:pPr>
      <w:r w:rsidDel="00000000" w:rsidR="00000000" w:rsidRPr="00000000">
        <w:rPr>
          <w:rtl w:val="0"/>
        </w:rPr>
      </w:r>
    </w:p>
    <w:p w:rsidR="00000000" w:rsidDel="00000000" w:rsidP="00000000" w:rsidRDefault="00000000" w:rsidRPr="00000000" w14:paraId="00000035">
      <w:pPr>
        <w:spacing w:after="0" w:before="0" w:line="360" w:lineRule="auto"/>
        <w:ind w:firstLine="720"/>
        <w:jc w:val="both"/>
        <w:rPr>
          <w:sz w:val="24"/>
          <w:szCs w:val="24"/>
        </w:rPr>
      </w:pPr>
      <w:r w:rsidDel="00000000" w:rsidR="00000000" w:rsidRPr="00000000">
        <w:rPr>
          <w:sz w:val="24"/>
          <w:szCs w:val="24"/>
          <w:rtl w:val="0"/>
        </w:rPr>
        <w:t xml:space="preserve">A superação da invisibilidade dos deslocados ambientais no Brasil é um imperativo ético e político que se inicia pelo direito de ser nomeado. O reconhecimento formal confere existência jurídica a essas populações, abrindo vias para sua proteção e a garantia de direitos. A ausência de definição legal os mantém em uma "zona cinzenta" de vulnerabilidade, desprovidos de um arcabouço normativo que lhes assegure dignidade, assistência e reparação, indo ao encontro da teoria dos direitos humanos que prega o reconhecimento estatal como base para a justiça e a cidadania (Santos, 2007; Kälin, 2008).</w:t>
      </w:r>
      <w:r w:rsidDel="00000000" w:rsidR="00000000" w:rsidRPr="00000000">
        <w:rPr>
          <w:rtl w:val="0"/>
        </w:rPr>
      </w:r>
    </w:p>
    <w:p w:rsidR="00000000" w:rsidDel="00000000" w:rsidP="00000000" w:rsidRDefault="00000000" w:rsidRPr="00000000" w14:paraId="00000036">
      <w:pPr>
        <w:spacing w:after="0" w:before="0" w:line="360" w:lineRule="auto"/>
        <w:ind w:firstLine="720"/>
        <w:jc w:val="both"/>
        <w:rPr>
          <w:sz w:val="24"/>
          <w:szCs w:val="24"/>
        </w:rPr>
      </w:pPr>
      <w:r w:rsidDel="00000000" w:rsidR="00000000" w:rsidRPr="00000000">
        <w:rPr>
          <w:sz w:val="24"/>
          <w:szCs w:val="24"/>
          <w:rtl w:val="0"/>
        </w:rPr>
        <w:t xml:space="preserve">No cenário internacional, apesar da inexistência de um tratado vinculante específico para deslocados ambientais, diretrizes e convenções importantes fornecem base para a ação. Os </w:t>
      </w:r>
      <w:r w:rsidDel="00000000" w:rsidR="00000000" w:rsidRPr="00000000">
        <w:rPr>
          <w:sz w:val="24"/>
          <w:szCs w:val="24"/>
          <w:rtl w:val="0"/>
        </w:rPr>
        <w:t xml:space="preserve">Princípios Orientadores sobre Deslocamento Interno das Nações Unidas</w:t>
      </w:r>
      <w:r w:rsidDel="00000000" w:rsidR="00000000" w:rsidRPr="00000000">
        <w:rPr>
          <w:sz w:val="24"/>
          <w:szCs w:val="24"/>
          <w:rtl w:val="0"/>
        </w:rPr>
        <w:t xml:space="preserve">, de 1998, oferecem um marco crucial ao estabelecer os direitos de pessoas deslocadas internamente, independentemente da causa, e ressaltam a responsabilidade primária do Estado (Kälin, 2008). </w:t>
      </w:r>
    </w:p>
    <w:p w:rsidR="00000000" w:rsidDel="00000000" w:rsidP="00000000" w:rsidRDefault="00000000" w:rsidRPr="00000000" w14:paraId="00000037">
      <w:pPr>
        <w:spacing w:after="0" w:before="0" w:line="360" w:lineRule="auto"/>
        <w:ind w:firstLine="720"/>
        <w:jc w:val="both"/>
        <w:rPr>
          <w:sz w:val="24"/>
          <w:szCs w:val="24"/>
        </w:rPr>
      </w:pPr>
      <w:r w:rsidDel="00000000" w:rsidR="00000000" w:rsidRPr="00000000">
        <w:rPr>
          <w:sz w:val="24"/>
          <w:szCs w:val="24"/>
          <w:rtl w:val="0"/>
        </w:rPr>
        <w:t xml:space="preserve">Mais relevante, a </w:t>
      </w:r>
      <w:r w:rsidDel="00000000" w:rsidR="00000000" w:rsidRPr="00000000">
        <w:rPr>
          <w:sz w:val="24"/>
          <w:szCs w:val="24"/>
          <w:rtl w:val="0"/>
        </w:rPr>
        <w:t xml:space="preserve">Declaração de Kampala (Convenção da União Africana para a Proteção e Assistência de Pessoas Deslocadas Internamente na África)</w:t>
      </w:r>
      <w:r w:rsidDel="00000000" w:rsidR="00000000" w:rsidRPr="00000000">
        <w:rPr>
          <w:sz w:val="24"/>
          <w:szCs w:val="24"/>
          <w:rtl w:val="0"/>
        </w:rPr>
        <w:t xml:space="preserve">, de 2009, destaca-se como o primeiro instrumento regional a reconhecer explicitamente o deslocamento por desastres naturais e mudanças climáticas, estabelecendo obrigações claras aos Estados signatários para proteção e assistência (IOM, 2011; IDMC, 2024).</w:t>
      </w:r>
    </w:p>
    <w:p w:rsidR="00000000" w:rsidDel="00000000" w:rsidP="00000000" w:rsidRDefault="00000000" w:rsidRPr="00000000" w14:paraId="00000038">
      <w:pPr>
        <w:spacing w:after="0" w:before="0" w:line="360" w:lineRule="auto"/>
        <w:ind w:firstLine="720"/>
        <w:jc w:val="both"/>
        <w:rPr>
          <w:sz w:val="24"/>
          <w:szCs w:val="24"/>
        </w:rPr>
      </w:pPr>
      <w:r w:rsidDel="00000000" w:rsidR="00000000" w:rsidRPr="00000000">
        <w:rPr>
          <w:sz w:val="24"/>
          <w:szCs w:val="24"/>
          <w:rtl w:val="0"/>
        </w:rPr>
        <w:t xml:space="preserve">No Brasil, a urgência desse reconhecimento impulsiona propostas legislativas, evidenciando crescente conscientização. O </w:t>
      </w:r>
      <w:r w:rsidDel="00000000" w:rsidR="00000000" w:rsidRPr="00000000">
        <w:rPr>
          <w:sz w:val="24"/>
          <w:szCs w:val="24"/>
          <w:rtl w:val="0"/>
        </w:rPr>
        <w:t xml:space="preserve">Projeto de Lei nº 1594/2024</w:t>
      </w:r>
      <w:r w:rsidDel="00000000" w:rsidR="00000000" w:rsidRPr="00000000">
        <w:rPr>
          <w:sz w:val="24"/>
          <w:szCs w:val="24"/>
          <w:rtl w:val="0"/>
        </w:rPr>
        <w:t xml:space="preserve"> (BRASIL, 2024), em tramitação, é um avanço crucial ao propor a Política Nacional dos Deslocados Ambientais e Climáticos (PNDAC). O</w:t>
      </w:r>
      <w:r w:rsidDel="00000000" w:rsidR="00000000" w:rsidRPr="00000000">
        <w:rPr>
          <w:sz w:val="24"/>
          <w:szCs w:val="24"/>
          <w:rtl w:val="0"/>
        </w:rPr>
        <w:t xml:space="preserve"> PL 3.729/2020</w:t>
      </w:r>
      <w:r w:rsidDel="00000000" w:rsidR="00000000" w:rsidRPr="00000000">
        <w:rPr>
          <w:sz w:val="24"/>
          <w:szCs w:val="24"/>
          <w:rtl w:val="0"/>
        </w:rPr>
        <w:t xml:space="preserve"> (BRASIL, 2020) também visa incluir o planejamento para deslocados ambientais no Estatuto das Cidades. Essas iniciativas buscam: (a) Definição legal para conferir status jurídico e visibilidade; (b) Direitos específicos (moradia digna, saúde, educação, etc.), adaptados às necessidades pós-desastre; (c) Protocolos intersetoriais para uma resposta coordenada; e (d) Mecanismos de reparação e reconstrução para além da assistência emergencial.</w:t>
      </w:r>
    </w:p>
    <w:p w:rsidR="00000000" w:rsidDel="00000000" w:rsidP="00000000" w:rsidRDefault="00000000" w:rsidRPr="00000000" w14:paraId="00000039">
      <w:pPr>
        <w:spacing w:after="0" w:before="0" w:line="360" w:lineRule="auto"/>
        <w:ind w:firstLine="720"/>
        <w:jc w:val="both"/>
        <w:rPr>
          <w:sz w:val="24"/>
          <w:szCs w:val="24"/>
        </w:rPr>
      </w:pPr>
      <w:r w:rsidDel="00000000" w:rsidR="00000000" w:rsidRPr="00000000">
        <w:rPr>
          <w:sz w:val="24"/>
          <w:szCs w:val="24"/>
          <w:rtl w:val="0"/>
        </w:rPr>
        <w:t xml:space="preserve">A j</w:t>
      </w:r>
      <w:r w:rsidDel="00000000" w:rsidR="00000000" w:rsidRPr="00000000">
        <w:rPr>
          <w:sz w:val="24"/>
          <w:szCs w:val="24"/>
          <w:rtl w:val="0"/>
        </w:rPr>
        <w:t xml:space="preserve">ustiça ambiental</w:t>
      </w:r>
      <w:r w:rsidDel="00000000" w:rsidR="00000000" w:rsidRPr="00000000">
        <w:rPr>
          <w:sz w:val="24"/>
          <w:szCs w:val="24"/>
          <w:rtl w:val="0"/>
        </w:rPr>
        <w:t xml:space="preserve"> é um eixo central para qualquer política pública articulada para os deslocados ambientais. Como argumenta </w:t>
      </w:r>
      <w:r w:rsidDel="00000000" w:rsidR="00000000" w:rsidRPr="00000000">
        <w:rPr>
          <w:sz w:val="24"/>
          <w:szCs w:val="24"/>
          <w:rtl w:val="0"/>
        </w:rPr>
        <w:t xml:space="preserve">Henri Acselrad (2009)</w:t>
      </w:r>
      <w:r w:rsidDel="00000000" w:rsidR="00000000" w:rsidRPr="00000000">
        <w:rPr>
          <w:sz w:val="24"/>
          <w:szCs w:val="24"/>
          <w:rtl w:val="0"/>
        </w:rPr>
        <w:t xml:space="preserve">, o problema ambiental é distributivo, revelando desigualdades na exposição a riscos. Reconhecer que as populações vulneráveis, afetadas pelo </w:t>
      </w:r>
      <w:r w:rsidDel="00000000" w:rsidR="00000000" w:rsidRPr="00000000">
        <w:rPr>
          <w:sz w:val="24"/>
          <w:szCs w:val="24"/>
          <w:rtl w:val="0"/>
        </w:rPr>
        <w:t xml:space="preserve">racismo ambiental</w:t>
      </w:r>
      <w:r w:rsidDel="00000000" w:rsidR="00000000" w:rsidRPr="00000000">
        <w:rPr>
          <w:sz w:val="24"/>
          <w:szCs w:val="24"/>
          <w:rtl w:val="0"/>
        </w:rPr>
        <w:t xml:space="preserve">, são desproporcionalmente atingidas por desastres e degradação ambiental exige corrigir desigualdades históricas. Uma política de justiça ambiental busca garantir a reconstrução de vidas em condições de equidade, com acesso a recursos, participação nas decisões e compensação, evitando a reprodução de vulnerabilidades.</w:t>
      </w:r>
    </w:p>
    <w:p w:rsidR="00000000" w:rsidDel="00000000" w:rsidP="00000000" w:rsidRDefault="00000000" w:rsidRPr="00000000" w14:paraId="0000003A">
      <w:pPr>
        <w:spacing w:after="0" w:before="0" w:line="360" w:lineRule="auto"/>
        <w:ind w:firstLine="720"/>
        <w:jc w:val="both"/>
        <w:rPr>
          <w:sz w:val="24"/>
          <w:szCs w:val="24"/>
        </w:rPr>
      </w:pPr>
      <w:r w:rsidDel="00000000" w:rsidR="00000000" w:rsidRPr="00000000">
        <w:rPr>
          <w:sz w:val="24"/>
          <w:szCs w:val="24"/>
          <w:rtl w:val="0"/>
        </w:rPr>
        <w:t xml:space="preserve">Para que o reconhecimento se materialize, a </w:t>
      </w:r>
      <w:r w:rsidDel="00000000" w:rsidR="00000000" w:rsidRPr="00000000">
        <w:rPr>
          <w:sz w:val="24"/>
          <w:szCs w:val="24"/>
          <w:rtl w:val="0"/>
        </w:rPr>
        <w:t xml:space="preserve">inclusão em cadastros e bases de dados oficiais</w:t>
      </w:r>
      <w:r w:rsidDel="00000000" w:rsidR="00000000" w:rsidRPr="00000000">
        <w:rPr>
          <w:sz w:val="24"/>
          <w:szCs w:val="24"/>
          <w:rtl w:val="0"/>
        </w:rPr>
        <w:t xml:space="preserve"> é imperativa. A ausência de dados precisos sobre o número e perfil dos deslocados ambientais, inviabiliza planejamento e alocação de recursos eficazes. Um registro nacional ou a inclusão em cadastros existentes com marcadores específicos é fundamental para a visibilidade estatística e a fiscalização de políticas, como demonstra a experiência internacional do</w:t>
      </w:r>
      <w:r w:rsidDel="00000000" w:rsidR="00000000" w:rsidRPr="00000000">
        <w:rPr>
          <w:sz w:val="24"/>
          <w:szCs w:val="24"/>
          <w:rtl w:val="0"/>
        </w:rPr>
        <w:t xml:space="preserve"> IDMC (Cavalcanti; Oliveira; Silva, 2023)</w:t>
      </w:r>
      <w:r w:rsidDel="00000000" w:rsidR="00000000" w:rsidRPr="00000000">
        <w:rPr>
          <w:sz w:val="24"/>
          <w:szCs w:val="24"/>
          <w:rtl w:val="0"/>
        </w:rPr>
        <w:t xml:space="preserve">.</w:t>
      </w:r>
    </w:p>
    <w:p w:rsidR="00000000" w:rsidDel="00000000" w:rsidP="00000000" w:rsidRDefault="00000000" w:rsidRPr="00000000" w14:paraId="0000003B">
      <w:pPr>
        <w:spacing w:after="0" w:before="0" w:line="360" w:lineRule="auto"/>
        <w:ind w:firstLine="720"/>
        <w:jc w:val="both"/>
        <w:rPr>
          <w:sz w:val="24"/>
          <w:szCs w:val="24"/>
        </w:rPr>
      </w:pPr>
      <w:r w:rsidDel="00000000" w:rsidR="00000000" w:rsidRPr="00000000">
        <w:rPr>
          <w:sz w:val="24"/>
          <w:szCs w:val="24"/>
          <w:rtl w:val="0"/>
        </w:rPr>
        <w:t xml:space="preserve">Em última análise, o </w:t>
      </w:r>
      <w:r w:rsidDel="00000000" w:rsidR="00000000" w:rsidRPr="00000000">
        <w:rPr>
          <w:sz w:val="24"/>
          <w:szCs w:val="24"/>
          <w:rtl w:val="0"/>
        </w:rPr>
        <w:t xml:space="preserve">reconhecimento desses indivíduos constitui uma forma de reparação histórica e afirmação de cidadania</w:t>
      </w:r>
      <w:r w:rsidDel="00000000" w:rsidR="00000000" w:rsidRPr="00000000">
        <w:rPr>
          <w:sz w:val="24"/>
          <w:szCs w:val="24"/>
          <w:rtl w:val="0"/>
        </w:rPr>
        <w:t xml:space="preserve">. Em um país com vulnerabilidades sociais e desigualdades territoriais estruturais, muitos deslocamentos ambientais são agravados por um passado de omissão e negligência. Nomear e proteger os deslocados ambientais, garantindo-lhes direitos e oportunidades de reconstrução, é um dever ético e político do Estado brasileiro, essencial para construir uma sociedade mais justa, equitativa e resiliente frente aos desafios das mudanças climáticas e da degradação ambiental.</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pStyle w:val="Heading1"/>
        <w:keepNext w:val="0"/>
        <w:keepLines w:val="0"/>
        <w:spacing w:before="480" w:line="360" w:lineRule="auto"/>
        <w:jc w:val="both"/>
        <w:rPr>
          <w:b w:val="1"/>
          <w:sz w:val="24"/>
          <w:szCs w:val="24"/>
        </w:rPr>
      </w:pPr>
      <w:bookmarkStart w:colFirst="0" w:colLast="0" w:name="_ysdk6j2yin11" w:id="5"/>
      <w:bookmarkEnd w:id="5"/>
      <w:r w:rsidDel="00000000" w:rsidR="00000000" w:rsidRPr="00000000">
        <w:rPr>
          <w:b w:val="1"/>
          <w:sz w:val="24"/>
          <w:szCs w:val="24"/>
          <w:rtl w:val="0"/>
        </w:rPr>
        <w:t xml:space="preserve">3. CONCLUSÃO</w:t>
      </w:r>
    </w:p>
    <w:p w:rsidR="00000000" w:rsidDel="00000000" w:rsidP="00000000" w:rsidRDefault="00000000" w:rsidRPr="00000000" w14:paraId="0000003E">
      <w:pPr>
        <w:spacing w:after="0" w:before="0" w:line="360" w:lineRule="auto"/>
        <w:ind w:firstLine="720"/>
        <w:jc w:val="both"/>
        <w:rPr>
          <w:sz w:val="24"/>
          <w:szCs w:val="24"/>
        </w:rPr>
      </w:pPr>
      <w:r w:rsidDel="00000000" w:rsidR="00000000" w:rsidRPr="00000000">
        <w:rPr>
          <w:sz w:val="24"/>
          <w:szCs w:val="24"/>
          <w:rtl w:val="0"/>
        </w:rPr>
        <w:t xml:space="preserve">A análise da situação dos </w:t>
      </w:r>
      <w:r w:rsidDel="00000000" w:rsidR="00000000" w:rsidRPr="00000000">
        <w:rPr>
          <w:sz w:val="24"/>
          <w:szCs w:val="24"/>
          <w:rtl w:val="0"/>
        </w:rPr>
        <w:t xml:space="preserve">deslocados ambientais</w:t>
      </w:r>
      <w:r w:rsidDel="00000000" w:rsidR="00000000" w:rsidRPr="00000000">
        <w:rPr>
          <w:sz w:val="24"/>
          <w:szCs w:val="24"/>
          <w:rtl w:val="0"/>
        </w:rPr>
        <w:t xml:space="preserve"> no Brasil revela uma complexa teia de vulnerabilidades que se origina, em grande medida, na </w:t>
      </w:r>
      <w:r w:rsidDel="00000000" w:rsidR="00000000" w:rsidRPr="00000000">
        <w:rPr>
          <w:sz w:val="24"/>
          <w:szCs w:val="24"/>
          <w:rtl w:val="0"/>
        </w:rPr>
        <w:t xml:space="preserve">ausência de reconhecimento jurídico formal</w:t>
      </w:r>
      <w:r w:rsidDel="00000000" w:rsidR="00000000" w:rsidRPr="00000000">
        <w:rPr>
          <w:sz w:val="24"/>
          <w:szCs w:val="24"/>
          <w:rtl w:val="0"/>
        </w:rPr>
        <w:t xml:space="preserve">. A “invisibilidade programada” desses indivíduos, decorrente da lacuna conceitual e da falta de uma legislação específica, não é um mero detalhe burocrático, mas uma forma de </w:t>
      </w:r>
      <w:r w:rsidDel="00000000" w:rsidR="00000000" w:rsidRPr="00000000">
        <w:rPr>
          <w:sz w:val="24"/>
          <w:szCs w:val="24"/>
          <w:rtl w:val="0"/>
        </w:rPr>
        <w:t xml:space="preserve">violência institucional</w:t>
      </w:r>
      <w:r w:rsidDel="00000000" w:rsidR="00000000" w:rsidRPr="00000000">
        <w:rPr>
          <w:sz w:val="24"/>
          <w:szCs w:val="24"/>
          <w:rtl w:val="0"/>
        </w:rPr>
        <w:t xml:space="preserve"> que perpetua o desamparo e a exclusão. Como demonstrado, ao não serem nomeados, esses cidadãos permanecem à margem das estatísticas e das políticas públicas, dificultando a implementação de respostas eficazes e humanizadas e configurando uma</w:t>
      </w:r>
      <w:r w:rsidDel="00000000" w:rsidR="00000000" w:rsidRPr="00000000">
        <w:rPr>
          <w:sz w:val="24"/>
          <w:szCs w:val="24"/>
          <w:rtl w:val="0"/>
        </w:rPr>
        <w:t xml:space="preserve"> injustiça epistemológica</w:t>
      </w:r>
      <w:r w:rsidDel="00000000" w:rsidR="00000000" w:rsidRPr="00000000">
        <w:rPr>
          <w:sz w:val="24"/>
          <w:szCs w:val="24"/>
          <w:rtl w:val="0"/>
        </w:rPr>
        <w:t xml:space="preserve">.</w:t>
      </w:r>
    </w:p>
    <w:p w:rsidR="00000000" w:rsidDel="00000000" w:rsidP="00000000" w:rsidRDefault="00000000" w:rsidRPr="00000000" w14:paraId="0000003F">
      <w:pPr>
        <w:spacing w:after="0" w:before="0" w:line="360" w:lineRule="auto"/>
        <w:ind w:firstLine="720"/>
        <w:jc w:val="both"/>
        <w:rPr>
          <w:sz w:val="24"/>
          <w:szCs w:val="24"/>
        </w:rPr>
      </w:pPr>
      <w:r w:rsidDel="00000000" w:rsidR="00000000" w:rsidRPr="00000000">
        <w:rPr>
          <w:sz w:val="24"/>
          <w:szCs w:val="24"/>
          <w:rtl w:val="0"/>
        </w:rPr>
        <w:t xml:space="preserve">A omissão do Estado brasileiro em reconhecer e proteger os deslocados ambientais se traduz em uma</w:t>
      </w:r>
      <w:r w:rsidDel="00000000" w:rsidR="00000000" w:rsidRPr="00000000">
        <w:rPr>
          <w:sz w:val="24"/>
          <w:szCs w:val="24"/>
          <w:rtl w:val="0"/>
        </w:rPr>
        <w:t xml:space="preserve"> não-política pública</w:t>
      </w:r>
      <w:r w:rsidDel="00000000" w:rsidR="00000000" w:rsidRPr="00000000">
        <w:rPr>
          <w:sz w:val="24"/>
          <w:szCs w:val="24"/>
          <w:rtl w:val="0"/>
        </w:rPr>
        <w:t xml:space="preserve">, marcada pela fragmentação das ações da Defesa Civil – focadas na emergência, e não na reconstrução de vidas – e pela ausência de protocolos intersetoriais. Casos emblemáticos como as recorrentes enchentes no Sul do país, os deslocamentos causados pela Usina de Belo Monte e a histórica remoção das comunidades quilombolas de Alcântara evidenciam como essa omissão agrava o </w:t>
      </w:r>
      <w:r w:rsidDel="00000000" w:rsidR="00000000" w:rsidRPr="00000000">
        <w:rPr>
          <w:sz w:val="24"/>
          <w:szCs w:val="24"/>
          <w:rtl w:val="0"/>
        </w:rPr>
        <w:t xml:space="preserve">racismo ambiental</w:t>
      </w:r>
      <w:r w:rsidDel="00000000" w:rsidR="00000000" w:rsidRPr="00000000">
        <w:rPr>
          <w:sz w:val="24"/>
          <w:szCs w:val="24"/>
          <w:rtl w:val="0"/>
        </w:rPr>
        <w:t xml:space="preserve"> e a desigualdade territorial. As populações mais vulneráveis são as primeiras a serem atingidas e as últimas a receberem apoio digno, ficando presas em ciclos de pobreza e desterritorialização.</w:t>
      </w:r>
    </w:p>
    <w:p w:rsidR="00000000" w:rsidDel="00000000" w:rsidP="00000000" w:rsidRDefault="00000000" w:rsidRPr="00000000" w14:paraId="00000040">
      <w:pPr>
        <w:spacing w:after="0" w:before="0" w:line="360" w:lineRule="auto"/>
        <w:ind w:firstLine="720"/>
        <w:jc w:val="both"/>
        <w:rPr>
          <w:sz w:val="24"/>
          <w:szCs w:val="24"/>
        </w:rPr>
      </w:pPr>
      <w:r w:rsidDel="00000000" w:rsidR="00000000" w:rsidRPr="00000000">
        <w:rPr>
          <w:sz w:val="24"/>
          <w:szCs w:val="24"/>
          <w:rtl w:val="0"/>
        </w:rPr>
        <w:t xml:space="preserve">Diante desse cenário, torna-se imperativo que o Estado brasileiro assuma o </w:t>
      </w:r>
      <w:r w:rsidDel="00000000" w:rsidR="00000000" w:rsidRPr="00000000">
        <w:rPr>
          <w:sz w:val="24"/>
          <w:szCs w:val="24"/>
          <w:rtl w:val="0"/>
        </w:rPr>
        <w:t xml:space="preserve">dever ético e político de nomear para proteger, planejar e reparar</w:t>
      </w:r>
      <w:r w:rsidDel="00000000" w:rsidR="00000000" w:rsidRPr="00000000">
        <w:rPr>
          <w:sz w:val="24"/>
          <w:szCs w:val="24"/>
          <w:rtl w:val="0"/>
        </w:rPr>
        <w:t xml:space="preserve">. O reconhecimento jurídico, a partir de propostas como o </w:t>
      </w:r>
      <w:r w:rsidDel="00000000" w:rsidR="00000000" w:rsidRPr="00000000">
        <w:rPr>
          <w:sz w:val="24"/>
          <w:szCs w:val="24"/>
          <w:rtl w:val="0"/>
        </w:rPr>
        <w:t xml:space="preserve">Projeto de Lei nº 1594/2024</w:t>
      </w:r>
      <w:r w:rsidDel="00000000" w:rsidR="00000000" w:rsidRPr="00000000">
        <w:rPr>
          <w:sz w:val="24"/>
          <w:szCs w:val="24"/>
          <w:rtl w:val="0"/>
        </w:rPr>
        <w:t xml:space="preserve">, de autoria da </w:t>
      </w:r>
      <w:r w:rsidDel="00000000" w:rsidR="00000000" w:rsidRPr="00000000">
        <w:rPr>
          <w:sz w:val="24"/>
          <w:szCs w:val="24"/>
          <w:rtl w:val="0"/>
        </w:rPr>
        <w:t xml:space="preserve">Deputada Federal Erika Hilton</w:t>
      </w:r>
      <w:r w:rsidDel="00000000" w:rsidR="00000000" w:rsidRPr="00000000">
        <w:rPr>
          <w:sz w:val="24"/>
          <w:szCs w:val="24"/>
          <w:rtl w:val="0"/>
        </w:rPr>
        <w:t xml:space="preserve">, é o primeiro passo para conferir dignidade e cidadania a esses grupos. Tal iniciativa visa instituir a </w:t>
      </w:r>
      <w:r w:rsidDel="00000000" w:rsidR="00000000" w:rsidRPr="00000000">
        <w:rPr>
          <w:sz w:val="24"/>
          <w:szCs w:val="24"/>
          <w:rtl w:val="0"/>
        </w:rPr>
        <w:t xml:space="preserve">Política Nacional dos Deslocados Ambientais e Climáticos (PNDAC)</w:t>
      </w:r>
      <w:r w:rsidDel="00000000" w:rsidR="00000000" w:rsidRPr="00000000">
        <w:rPr>
          <w:sz w:val="24"/>
          <w:szCs w:val="24"/>
          <w:rtl w:val="0"/>
        </w:rPr>
        <w:t xml:space="preserve">, promovendo a tão necessária definição legal e garantindo direitos específicos. A adoção de uma política pública articulada e intersetorial, baseada nos princípios da </w:t>
      </w:r>
      <w:r w:rsidDel="00000000" w:rsidR="00000000" w:rsidRPr="00000000">
        <w:rPr>
          <w:sz w:val="24"/>
          <w:szCs w:val="24"/>
          <w:rtl w:val="0"/>
        </w:rPr>
        <w:t xml:space="preserve">justiça ambiental</w:t>
      </w:r>
      <w:r w:rsidDel="00000000" w:rsidR="00000000" w:rsidRPr="00000000">
        <w:rPr>
          <w:sz w:val="24"/>
          <w:szCs w:val="24"/>
          <w:rtl w:val="0"/>
        </w:rPr>
        <w:t xml:space="preserve"> e inspirada por marcos internacionais como a Declaração de Kampala, é crucial para garantir não apenas a realocação segura, mas a reconstrução plena das vidas dos deslocados. Isso inclui a </w:t>
      </w:r>
      <w:r w:rsidDel="00000000" w:rsidR="00000000" w:rsidRPr="00000000">
        <w:rPr>
          <w:sz w:val="24"/>
          <w:szCs w:val="24"/>
          <w:rtl w:val="0"/>
        </w:rPr>
        <w:t xml:space="preserve">inclusão nos cadastros e bases de dados oficiais</w:t>
      </w:r>
      <w:r w:rsidDel="00000000" w:rsidR="00000000" w:rsidRPr="00000000">
        <w:rPr>
          <w:sz w:val="24"/>
          <w:szCs w:val="24"/>
          <w:rtl w:val="0"/>
        </w:rPr>
        <w:t xml:space="preserve">, permitindo um planejamento baseado em evidências e a alocação transparente de recursos.</w:t>
      </w:r>
    </w:p>
    <w:p w:rsidR="00000000" w:rsidDel="00000000" w:rsidP="00000000" w:rsidRDefault="00000000" w:rsidRPr="00000000" w14:paraId="00000041">
      <w:pPr>
        <w:spacing w:after="0" w:before="0" w:line="360" w:lineRule="auto"/>
        <w:ind w:firstLine="720"/>
        <w:jc w:val="both"/>
        <w:rPr>
          <w:sz w:val="24"/>
          <w:szCs w:val="24"/>
        </w:rPr>
      </w:pPr>
      <w:r w:rsidDel="00000000" w:rsidR="00000000" w:rsidRPr="00000000">
        <w:rPr>
          <w:sz w:val="24"/>
          <w:szCs w:val="24"/>
          <w:rtl w:val="0"/>
        </w:rPr>
        <w:t xml:space="preserve">Em última análise, o reconhecimento dos deslocados ambientais constitui uma reparação histórica e um investimento na resiliência e na equidade social frente aos desafios impostos pela crise climática. É o caminho para que o Brasil construa uma sociedade que não invisibilize seus cidadãos mais vulneráveis, mas que os proteja e lhes garanta o pleno exercício de seus direitos, transformando a omissão em ação e a exclusão em inclusão.</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spacing w:line="240" w:lineRule="auto"/>
        <w:jc w:val="both"/>
        <w:rPr>
          <w:color w:val="1b1c1d"/>
          <w:sz w:val="24"/>
          <w:szCs w:val="24"/>
        </w:rPr>
      </w:pPr>
      <w:r w:rsidDel="00000000" w:rsidR="00000000" w:rsidRPr="00000000">
        <w:rPr>
          <w:rtl w:val="0"/>
        </w:rPr>
      </w:r>
    </w:p>
    <w:p w:rsidR="00000000" w:rsidDel="00000000" w:rsidP="00000000" w:rsidRDefault="00000000" w:rsidRPr="00000000" w14:paraId="0000004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0" w:line="240" w:lineRule="auto"/>
        <w:jc w:val="both"/>
        <w:rPr>
          <w:b w:val="1"/>
          <w:color w:val="1b1c1d"/>
          <w:sz w:val="46"/>
          <w:szCs w:val="46"/>
        </w:rPr>
      </w:pPr>
      <w:bookmarkStart w:colFirst="0" w:colLast="0" w:name="_hs90kvybcqw0" w:id="6"/>
      <w:bookmarkEnd w:id="6"/>
      <w:r w:rsidDel="00000000" w:rsidR="00000000" w:rsidRPr="00000000">
        <w:rPr>
          <w:b w:val="1"/>
          <w:color w:val="1b1c1d"/>
          <w:sz w:val="24"/>
          <w:szCs w:val="24"/>
          <w:rtl w:val="0"/>
        </w:rPr>
        <w:t xml:space="preserve">REFERÊNCIAS</w:t>
      </w:r>
      <w:r w:rsidDel="00000000" w:rsidR="00000000" w:rsidRPr="00000000">
        <w:rPr>
          <w:rtl w:val="0"/>
        </w:rPr>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240" w:lineRule="auto"/>
        <w:jc w:val="both"/>
        <w:rPr>
          <w:color w:val="1b1c1d"/>
          <w:sz w:val="24"/>
          <w:szCs w:val="24"/>
        </w:rPr>
      </w:pPr>
      <w:r w:rsidDel="00000000" w:rsidR="00000000" w:rsidRPr="00000000">
        <w:rPr>
          <w:rtl w:val="0"/>
        </w:rPr>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240" w:line="240" w:lineRule="auto"/>
        <w:jc w:val="both"/>
        <w:rPr>
          <w:color w:val="1b1c1d"/>
          <w:sz w:val="24"/>
          <w:szCs w:val="24"/>
        </w:rPr>
      </w:pPr>
      <w:r w:rsidDel="00000000" w:rsidR="00000000" w:rsidRPr="00000000">
        <w:rPr>
          <w:color w:val="1b1c1d"/>
          <w:sz w:val="24"/>
          <w:szCs w:val="24"/>
          <w:rtl w:val="0"/>
        </w:rPr>
        <w:t xml:space="preserve">Acselrad, Henri. </w:t>
      </w:r>
      <w:r w:rsidDel="00000000" w:rsidR="00000000" w:rsidRPr="00000000">
        <w:rPr>
          <w:b w:val="1"/>
          <w:color w:val="1b1c1d"/>
          <w:sz w:val="24"/>
          <w:szCs w:val="24"/>
          <w:rtl w:val="0"/>
        </w:rPr>
        <w:t xml:space="preserve">Ambientalização das lutas sociais: o caso do Movimento por Atingidos por Barragens (MAB)</w:t>
      </w:r>
      <w:r w:rsidDel="00000000" w:rsidR="00000000" w:rsidRPr="00000000">
        <w:rPr>
          <w:color w:val="1b1c1d"/>
          <w:sz w:val="24"/>
          <w:szCs w:val="24"/>
          <w:rtl w:val="0"/>
        </w:rPr>
        <w:t xml:space="preserve">. Revista Crítica de Ciências Sociais, Coimbra, n. 84, p. 7-23, 2009.</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240" w:line="240" w:lineRule="auto"/>
        <w:jc w:val="both"/>
        <w:rPr>
          <w:color w:val="1b1c1d"/>
          <w:sz w:val="24"/>
          <w:szCs w:val="24"/>
        </w:rPr>
      </w:pPr>
      <w:r w:rsidDel="00000000" w:rsidR="00000000" w:rsidRPr="00000000">
        <w:rPr>
          <w:color w:val="1b1c1d"/>
          <w:sz w:val="24"/>
          <w:szCs w:val="24"/>
          <w:rtl w:val="0"/>
        </w:rPr>
        <w:t xml:space="preserve">Acselrad, Henri; Mello, Cecília; Bezerra, Gustavo. </w:t>
      </w:r>
      <w:r w:rsidDel="00000000" w:rsidR="00000000" w:rsidRPr="00000000">
        <w:rPr>
          <w:b w:val="1"/>
          <w:color w:val="1b1c1d"/>
          <w:sz w:val="24"/>
          <w:szCs w:val="24"/>
          <w:rtl w:val="0"/>
        </w:rPr>
        <w:t xml:space="preserve">Disputas sociais e risco ambiental: ensaios sobre o dilema de fazer o desenvolvimento</w:t>
      </w:r>
      <w:r w:rsidDel="00000000" w:rsidR="00000000" w:rsidRPr="00000000">
        <w:rPr>
          <w:color w:val="1b1c1d"/>
          <w:sz w:val="24"/>
          <w:szCs w:val="24"/>
          <w:rtl w:val="0"/>
        </w:rPr>
        <w:t xml:space="preserve">. Rio de Janeiro: FASE, 1998.</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240" w:line="240" w:lineRule="auto"/>
        <w:jc w:val="both"/>
        <w:rPr>
          <w:color w:val="1b1c1d"/>
          <w:sz w:val="24"/>
          <w:szCs w:val="24"/>
        </w:rPr>
      </w:pPr>
      <w:r w:rsidDel="00000000" w:rsidR="00000000" w:rsidRPr="00000000">
        <w:rPr>
          <w:color w:val="1b1c1d"/>
          <w:sz w:val="24"/>
          <w:szCs w:val="24"/>
          <w:rtl w:val="0"/>
        </w:rPr>
        <w:t xml:space="preserve">Almeida, Alfredo Wagner Berno de. </w:t>
      </w:r>
      <w:r w:rsidDel="00000000" w:rsidR="00000000" w:rsidRPr="00000000">
        <w:rPr>
          <w:b w:val="1"/>
          <w:color w:val="1b1c1d"/>
          <w:sz w:val="24"/>
          <w:szCs w:val="24"/>
          <w:rtl w:val="0"/>
        </w:rPr>
        <w:t xml:space="preserve">Os quilombos de Alcântara</w:t>
      </w:r>
      <w:r w:rsidDel="00000000" w:rsidR="00000000" w:rsidRPr="00000000">
        <w:rPr>
          <w:color w:val="1b1c1d"/>
          <w:sz w:val="24"/>
          <w:szCs w:val="24"/>
          <w:rtl w:val="0"/>
        </w:rPr>
        <w:t xml:space="preserve">: direitos territoriais e estratégias de desenvolvimento. Belém: UFPA, 2006.</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240" w:line="240" w:lineRule="auto"/>
        <w:jc w:val="both"/>
        <w:rPr>
          <w:color w:val="1b1c1d"/>
          <w:sz w:val="24"/>
          <w:szCs w:val="24"/>
        </w:rPr>
      </w:pPr>
      <w:r w:rsidDel="00000000" w:rsidR="00000000" w:rsidRPr="00000000">
        <w:rPr>
          <w:color w:val="1b1c1d"/>
          <w:sz w:val="24"/>
          <w:szCs w:val="24"/>
          <w:rtl w:val="0"/>
        </w:rPr>
        <w:t xml:space="preserve">Batista, Luiz Eduardo. </w:t>
      </w:r>
      <w:r w:rsidDel="00000000" w:rsidR="00000000" w:rsidRPr="00000000">
        <w:rPr>
          <w:b w:val="1"/>
          <w:color w:val="1b1c1d"/>
          <w:sz w:val="24"/>
          <w:szCs w:val="24"/>
          <w:rtl w:val="0"/>
        </w:rPr>
        <w:t xml:space="preserve">Racismo ambiental: uma categoria de análise para o enfrentamento das injustiças socioambientais no Brasil</w:t>
      </w:r>
      <w:r w:rsidDel="00000000" w:rsidR="00000000" w:rsidRPr="00000000">
        <w:rPr>
          <w:color w:val="1b1c1d"/>
          <w:sz w:val="24"/>
          <w:szCs w:val="24"/>
          <w:rtl w:val="0"/>
        </w:rPr>
        <w:t xml:space="preserve">. In: ACSELRAD, Henri (Org.). </w:t>
      </w:r>
      <w:r w:rsidDel="00000000" w:rsidR="00000000" w:rsidRPr="00000000">
        <w:rPr>
          <w:b w:val="1"/>
          <w:color w:val="1b1c1d"/>
          <w:sz w:val="24"/>
          <w:szCs w:val="24"/>
          <w:rtl w:val="0"/>
        </w:rPr>
        <w:t xml:space="preserve">Justiça ambiental e cidadania</w:t>
      </w:r>
      <w:r w:rsidDel="00000000" w:rsidR="00000000" w:rsidRPr="00000000">
        <w:rPr>
          <w:color w:val="1b1c1d"/>
          <w:sz w:val="24"/>
          <w:szCs w:val="24"/>
          <w:rtl w:val="0"/>
        </w:rPr>
        <w:t xml:space="preserve">. Rio de Janeiro: Relume Dumará, 2007. p. 101-118.</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240" w:line="240" w:lineRule="auto"/>
        <w:jc w:val="both"/>
        <w:rPr>
          <w:color w:val="1b1c1d"/>
          <w:sz w:val="24"/>
          <w:szCs w:val="24"/>
        </w:rPr>
      </w:pPr>
      <w:r w:rsidDel="00000000" w:rsidR="00000000" w:rsidRPr="00000000">
        <w:rPr>
          <w:color w:val="1b1c1d"/>
          <w:sz w:val="24"/>
          <w:szCs w:val="24"/>
          <w:rtl w:val="0"/>
        </w:rPr>
        <w:t xml:space="preserve">Beck, Ulrich. </w:t>
      </w:r>
      <w:r w:rsidDel="00000000" w:rsidR="00000000" w:rsidRPr="00000000">
        <w:rPr>
          <w:b w:val="1"/>
          <w:color w:val="1b1c1d"/>
          <w:sz w:val="24"/>
          <w:szCs w:val="24"/>
          <w:rtl w:val="0"/>
        </w:rPr>
        <w:t xml:space="preserve">Risk Society: Towards a New Modernity</w:t>
      </w:r>
      <w:r w:rsidDel="00000000" w:rsidR="00000000" w:rsidRPr="00000000">
        <w:rPr>
          <w:color w:val="1b1c1d"/>
          <w:sz w:val="24"/>
          <w:szCs w:val="24"/>
          <w:rtl w:val="0"/>
        </w:rPr>
        <w:t xml:space="preserve">. London: Sage, 1992.</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240" w:line="240" w:lineRule="auto"/>
        <w:jc w:val="both"/>
        <w:rPr>
          <w:color w:val="1b1c1d"/>
          <w:sz w:val="24"/>
          <w:szCs w:val="24"/>
        </w:rPr>
      </w:pPr>
      <w:r w:rsidDel="00000000" w:rsidR="00000000" w:rsidRPr="00000000">
        <w:rPr>
          <w:color w:val="1b1c1d"/>
          <w:sz w:val="24"/>
          <w:szCs w:val="24"/>
          <w:rtl w:val="0"/>
        </w:rPr>
        <w:t xml:space="preserve">Brasil. Câmara dos Deputados. </w:t>
      </w:r>
      <w:r w:rsidDel="00000000" w:rsidR="00000000" w:rsidRPr="00000000">
        <w:rPr>
          <w:b w:val="1"/>
          <w:color w:val="1b1c1d"/>
          <w:sz w:val="24"/>
          <w:szCs w:val="24"/>
          <w:rtl w:val="0"/>
        </w:rPr>
        <w:t xml:space="preserve">Projeto de Lei nº 1594/2024</w:t>
      </w:r>
      <w:r w:rsidDel="00000000" w:rsidR="00000000" w:rsidRPr="00000000">
        <w:rPr>
          <w:color w:val="1b1c1d"/>
          <w:sz w:val="24"/>
          <w:szCs w:val="24"/>
          <w:rtl w:val="0"/>
        </w:rPr>
        <w:t xml:space="preserve">. Dispõe sobre a Política Nacional dos Deslocados Ambientais e Climáticos (PNDAC). Brasília, DF, 2024. Disponível em:</w:t>
      </w:r>
      <w:hyperlink r:id="rId7">
        <w:r w:rsidDel="00000000" w:rsidR="00000000" w:rsidRPr="00000000">
          <w:rPr>
            <w:color w:val="1b1c1d"/>
            <w:sz w:val="24"/>
            <w:szCs w:val="24"/>
            <w:rtl w:val="0"/>
          </w:rPr>
          <w:t xml:space="preserve"> </w:t>
        </w:r>
      </w:hyperlink>
      <w:hyperlink r:id="rId8">
        <w:r w:rsidDel="00000000" w:rsidR="00000000" w:rsidRPr="00000000">
          <w:rPr>
            <w:color w:val="0b57d0"/>
            <w:sz w:val="24"/>
            <w:szCs w:val="24"/>
            <w:u w:val="single"/>
            <w:rtl w:val="0"/>
          </w:rPr>
          <w:t xml:space="preserve">https://www.camara.leg.br/proposicoesWeb/prop_mostrarintegra?codteor=2454130&amp;filename=Avulso%20PL%201594/2024</w:t>
        </w:r>
      </w:hyperlink>
      <w:r w:rsidDel="00000000" w:rsidR="00000000" w:rsidRPr="00000000">
        <w:rPr>
          <w:color w:val="1b1c1d"/>
          <w:sz w:val="24"/>
          <w:szCs w:val="24"/>
          <w:rtl w:val="0"/>
        </w:rPr>
        <w:t xml:space="preserve">. Acesso em: 1 jun. 2025.</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240" w:line="240" w:lineRule="auto"/>
        <w:jc w:val="both"/>
        <w:rPr>
          <w:color w:val="1b1c1d"/>
          <w:sz w:val="24"/>
          <w:szCs w:val="24"/>
        </w:rPr>
      </w:pPr>
      <w:r w:rsidDel="00000000" w:rsidR="00000000" w:rsidRPr="00000000">
        <w:rPr>
          <w:color w:val="1b1c1d"/>
          <w:sz w:val="24"/>
          <w:szCs w:val="24"/>
          <w:rtl w:val="0"/>
        </w:rPr>
        <w:t xml:space="preserve">Brasil. Câmara dos Deputados. </w:t>
      </w:r>
      <w:r w:rsidDel="00000000" w:rsidR="00000000" w:rsidRPr="00000000">
        <w:rPr>
          <w:b w:val="1"/>
          <w:color w:val="1b1c1d"/>
          <w:sz w:val="24"/>
          <w:szCs w:val="24"/>
          <w:rtl w:val="0"/>
        </w:rPr>
        <w:t xml:space="preserve">Projeto de Lei nº 3729/2020</w:t>
      </w:r>
      <w:r w:rsidDel="00000000" w:rsidR="00000000" w:rsidRPr="00000000">
        <w:rPr>
          <w:color w:val="1b1c1d"/>
          <w:sz w:val="24"/>
          <w:szCs w:val="24"/>
          <w:rtl w:val="0"/>
        </w:rPr>
        <w:t xml:space="preserve">. Altera a Lei nº 10.257, de 10 de julho de 2001 (Estatuto da Cidade), para incluir a previsão de planejamento para deslocados ambientais. Brasília, DF, 2020. Disponível em:</w:t>
      </w:r>
      <w:hyperlink r:id="rId9">
        <w:r w:rsidDel="00000000" w:rsidR="00000000" w:rsidRPr="00000000">
          <w:rPr>
            <w:color w:val="1b1c1d"/>
            <w:sz w:val="24"/>
            <w:szCs w:val="24"/>
            <w:rtl w:val="0"/>
          </w:rPr>
          <w:t xml:space="preserve"> </w:t>
        </w:r>
      </w:hyperlink>
      <w:hyperlink r:id="rId10">
        <w:r w:rsidDel="00000000" w:rsidR="00000000" w:rsidRPr="00000000">
          <w:rPr>
            <w:color w:val="0b57d0"/>
            <w:sz w:val="24"/>
            <w:szCs w:val="24"/>
            <w:u w:val="single"/>
            <w:rtl w:val="0"/>
          </w:rPr>
          <w:t xml:space="preserve">https://www.camara.leg.br/proposicoesWeb/fichadetramitacao?idProposicao=2257324&amp;fichaAmigavel=nao</w:t>
        </w:r>
      </w:hyperlink>
      <w:r w:rsidDel="00000000" w:rsidR="00000000" w:rsidRPr="00000000">
        <w:rPr>
          <w:color w:val="1b1c1d"/>
          <w:sz w:val="24"/>
          <w:szCs w:val="24"/>
          <w:rtl w:val="0"/>
        </w:rPr>
        <w:t xml:space="preserve">. Acesso em: 2 jul. 2025.</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240" w:line="240" w:lineRule="auto"/>
        <w:jc w:val="both"/>
        <w:rPr>
          <w:color w:val="1b1c1d"/>
          <w:sz w:val="24"/>
          <w:szCs w:val="24"/>
        </w:rPr>
      </w:pPr>
      <w:r w:rsidDel="00000000" w:rsidR="00000000" w:rsidRPr="00000000">
        <w:rPr>
          <w:color w:val="1b1c1d"/>
          <w:sz w:val="24"/>
          <w:szCs w:val="24"/>
          <w:rtl w:val="0"/>
        </w:rPr>
        <w:t xml:space="preserve">Brown, Lester R. Redefining national security. </w:t>
      </w:r>
      <w:r w:rsidDel="00000000" w:rsidR="00000000" w:rsidRPr="00000000">
        <w:rPr>
          <w:b w:val="1"/>
          <w:color w:val="1b1c1d"/>
          <w:sz w:val="24"/>
          <w:szCs w:val="24"/>
          <w:rtl w:val="0"/>
        </w:rPr>
        <w:t xml:space="preserve">Challenge</w:t>
      </w:r>
      <w:r w:rsidDel="00000000" w:rsidR="00000000" w:rsidRPr="00000000">
        <w:rPr>
          <w:color w:val="1b1c1d"/>
          <w:sz w:val="24"/>
          <w:szCs w:val="24"/>
          <w:rtl w:val="0"/>
        </w:rPr>
        <w:t xml:space="preserve">, v. 29, n. 3, p. 25-32, 1986</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240" w:line="240" w:lineRule="auto"/>
        <w:jc w:val="both"/>
        <w:rPr>
          <w:color w:val="1b1c1d"/>
          <w:sz w:val="24"/>
          <w:szCs w:val="24"/>
        </w:rPr>
      </w:pPr>
      <w:r w:rsidDel="00000000" w:rsidR="00000000" w:rsidRPr="00000000">
        <w:rPr>
          <w:color w:val="1b1c1d"/>
          <w:sz w:val="24"/>
          <w:szCs w:val="24"/>
          <w:rtl w:val="0"/>
        </w:rPr>
        <w:t xml:space="preserve">Bullard, Robert D. </w:t>
      </w:r>
      <w:r w:rsidDel="00000000" w:rsidR="00000000" w:rsidRPr="00000000">
        <w:rPr>
          <w:b w:val="1"/>
          <w:color w:val="1b1c1d"/>
          <w:sz w:val="24"/>
          <w:szCs w:val="24"/>
          <w:rtl w:val="0"/>
        </w:rPr>
        <w:t xml:space="preserve">Confronting environmental racism</w:t>
      </w:r>
      <w:r w:rsidDel="00000000" w:rsidR="00000000" w:rsidRPr="00000000">
        <w:rPr>
          <w:color w:val="1b1c1d"/>
          <w:sz w:val="24"/>
          <w:szCs w:val="24"/>
          <w:rtl w:val="0"/>
        </w:rPr>
        <w:t xml:space="preserve">: voices from the grassroots. Boston: South End Press, 1993.</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240" w:line="240" w:lineRule="auto"/>
        <w:jc w:val="both"/>
        <w:rPr>
          <w:color w:val="1b1c1d"/>
          <w:sz w:val="24"/>
          <w:szCs w:val="24"/>
        </w:rPr>
      </w:pPr>
      <w:r w:rsidDel="00000000" w:rsidR="00000000" w:rsidRPr="00000000">
        <w:rPr>
          <w:color w:val="1b1c1d"/>
          <w:sz w:val="24"/>
          <w:szCs w:val="24"/>
          <w:rtl w:val="0"/>
        </w:rPr>
        <w:t xml:space="preserve">Cavalcanti, Leonardo; Oliveira, Tânia; Silva, Silvia L. </w:t>
      </w:r>
      <w:r w:rsidDel="00000000" w:rsidR="00000000" w:rsidRPr="00000000">
        <w:rPr>
          <w:b w:val="1"/>
          <w:color w:val="1b1c1d"/>
          <w:sz w:val="24"/>
          <w:szCs w:val="24"/>
          <w:rtl w:val="0"/>
        </w:rPr>
        <w:t xml:space="preserve">Relatório Anual OBMigra 2023 - OBMigra 10 anos: Pesquisa, Dados e Contribuições para Políticas</w:t>
      </w:r>
      <w:r w:rsidDel="00000000" w:rsidR="00000000" w:rsidRPr="00000000">
        <w:rPr>
          <w:color w:val="1b1c1d"/>
          <w:sz w:val="24"/>
          <w:szCs w:val="24"/>
          <w:rtl w:val="0"/>
        </w:rPr>
        <w:t xml:space="preserve">. Série Migrações. Observatório das Migrações Internacionais; Ministério da Justiça e Segurança Pública/ Conselho Nacional de Imigração e Coordenação Geral de Imigração Laboral. Brasília, DF: OBMigra, 2023.</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240" w:line="240" w:lineRule="auto"/>
        <w:jc w:val="both"/>
        <w:rPr>
          <w:color w:val="1b1c1d"/>
          <w:sz w:val="24"/>
          <w:szCs w:val="24"/>
        </w:rPr>
      </w:pPr>
      <w:r w:rsidDel="00000000" w:rsidR="00000000" w:rsidRPr="00000000">
        <w:rPr>
          <w:color w:val="1b1c1d"/>
          <w:sz w:val="24"/>
          <w:szCs w:val="24"/>
          <w:rtl w:val="0"/>
        </w:rPr>
        <w:t xml:space="preserve">CEPED UFSC (Centro Universitário de Estudos e Pesquisas sobre Desastres). </w:t>
      </w:r>
      <w:r w:rsidDel="00000000" w:rsidR="00000000" w:rsidRPr="00000000">
        <w:rPr>
          <w:b w:val="1"/>
          <w:color w:val="1b1c1d"/>
          <w:sz w:val="24"/>
          <w:szCs w:val="24"/>
          <w:rtl w:val="0"/>
        </w:rPr>
        <w:t xml:space="preserve">Atlas Brasileiro de Desastres Naturais 1991-2012</w:t>
      </w:r>
      <w:r w:rsidDel="00000000" w:rsidR="00000000" w:rsidRPr="00000000">
        <w:rPr>
          <w:color w:val="1b1c1d"/>
          <w:sz w:val="24"/>
          <w:szCs w:val="24"/>
          <w:rtl w:val="0"/>
        </w:rPr>
        <w:t xml:space="preserve">. Florianópolis: CEPED UFSC, 2018. Disponível em:</w:t>
      </w:r>
      <w:hyperlink r:id="rId11">
        <w:r w:rsidDel="00000000" w:rsidR="00000000" w:rsidRPr="00000000">
          <w:rPr>
            <w:color w:val="1b1c1d"/>
            <w:sz w:val="24"/>
            <w:szCs w:val="24"/>
            <w:rtl w:val="0"/>
          </w:rPr>
          <w:t xml:space="preserve"> </w:t>
        </w:r>
      </w:hyperlink>
      <w:hyperlink r:id="rId12">
        <w:r w:rsidDel="00000000" w:rsidR="00000000" w:rsidRPr="00000000">
          <w:rPr>
            <w:color w:val="0b57d0"/>
            <w:sz w:val="24"/>
            <w:szCs w:val="24"/>
            <w:u w:val="single"/>
            <w:rtl w:val="0"/>
          </w:rPr>
          <w:t xml:space="preserve">https://s2id.mi.gov.br/paginas/atlas/</w:t>
        </w:r>
      </w:hyperlink>
      <w:r w:rsidDel="00000000" w:rsidR="00000000" w:rsidRPr="00000000">
        <w:rPr>
          <w:color w:val="1b1c1d"/>
          <w:sz w:val="24"/>
          <w:szCs w:val="24"/>
          <w:rtl w:val="0"/>
        </w:rPr>
        <w:t xml:space="preserve">. Acesso em: 30 jun. 2025.</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240" w:line="240" w:lineRule="auto"/>
        <w:jc w:val="both"/>
        <w:rPr>
          <w:color w:val="1b1c1d"/>
          <w:sz w:val="24"/>
          <w:szCs w:val="24"/>
        </w:rPr>
      </w:pPr>
      <w:r w:rsidDel="00000000" w:rsidR="00000000" w:rsidRPr="00000000">
        <w:rPr>
          <w:color w:val="1b1c1d"/>
          <w:sz w:val="24"/>
          <w:szCs w:val="24"/>
          <w:rtl w:val="0"/>
        </w:rPr>
        <w:t xml:space="preserve">Furtado, Celso. </w:t>
      </w:r>
      <w:r w:rsidDel="00000000" w:rsidR="00000000" w:rsidRPr="00000000">
        <w:rPr>
          <w:b w:val="1"/>
          <w:color w:val="1b1c1d"/>
          <w:sz w:val="24"/>
          <w:szCs w:val="24"/>
          <w:rtl w:val="0"/>
        </w:rPr>
        <w:t xml:space="preserve">O mito do desenvolvimento econômico</w:t>
      </w:r>
      <w:r w:rsidDel="00000000" w:rsidR="00000000" w:rsidRPr="00000000">
        <w:rPr>
          <w:color w:val="1b1c1d"/>
          <w:sz w:val="24"/>
          <w:szCs w:val="24"/>
          <w:rtl w:val="0"/>
        </w:rPr>
        <w:t xml:space="preserve">. Rio de Janeiro: Paz e Terra, 1974.</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240" w:line="240" w:lineRule="auto"/>
        <w:jc w:val="both"/>
        <w:rPr>
          <w:color w:val="1b1c1d"/>
          <w:sz w:val="24"/>
          <w:szCs w:val="24"/>
        </w:rPr>
      </w:pPr>
      <w:r w:rsidDel="00000000" w:rsidR="00000000" w:rsidRPr="00000000">
        <w:rPr>
          <w:color w:val="1b1c1d"/>
          <w:sz w:val="24"/>
          <w:szCs w:val="24"/>
          <w:rtl w:val="0"/>
        </w:rPr>
        <w:t xml:space="preserve">G1. </w:t>
      </w:r>
      <w:r w:rsidDel="00000000" w:rsidR="00000000" w:rsidRPr="00000000">
        <w:rPr>
          <w:b w:val="1"/>
          <w:color w:val="1b1c1d"/>
          <w:sz w:val="24"/>
          <w:szCs w:val="24"/>
          <w:rtl w:val="0"/>
        </w:rPr>
        <w:t xml:space="preserve">Chuvas no RS: saiba qual a situação em cada uma das cidades atingidas</w:t>
      </w:r>
      <w:r w:rsidDel="00000000" w:rsidR="00000000" w:rsidRPr="00000000">
        <w:rPr>
          <w:color w:val="1b1c1d"/>
          <w:sz w:val="24"/>
          <w:szCs w:val="24"/>
          <w:rtl w:val="0"/>
        </w:rPr>
        <w:t xml:space="preserve">. G1, Rio Grande do Sul, 12 mai. 2024. Disponível em:</w:t>
      </w:r>
      <w:hyperlink r:id="rId13">
        <w:r w:rsidDel="00000000" w:rsidR="00000000" w:rsidRPr="00000000">
          <w:rPr>
            <w:color w:val="1b1c1d"/>
            <w:sz w:val="24"/>
            <w:szCs w:val="24"/>
            <w:rtl w:val="0"/>
          </w:rPr>
          <w:t xml:space="preserve"> </w:t>
        </w:r>
      </w:hyperlink>
      <w:hyperlink r:id="rId14">
        <w:r w:rsidDel="00000000" w:rsidR="00000000" w:rsidRPr="00000000">
          <w:rPr>
            <w:color w:val="0b57d0"/>
            <w:sz w:val="24"/>
            <w:szCs w:val="24"/>
            <w:u w:val="single"/>
            <w:rtl w:val="0"/>
          </w:rPr>
          <w:t xml:space="preserve">https://g1.globo.com/rs/rio-grande-do-sul/noticia/2024/05/12/chuvas-no-rs-saiba-qual-a-situacao-em-cada-uma-das-cidades-atingidas.ghtml</w:t>
        </w:r>
      </w:hyperlink>
      <w:r w:rsidDel="00000000" w:rsidR="00000000" w:rsidRPr="00000000">
        <w:rPr>
          <w:color w:val="1b1c1d"/>
          <w:sz w:val="24"/>
          <w:szCs w:val="24"/>
          <w:rtl w:val="0"/>
        </w:rPr>
        <w:t xml:space="preserve">. Acesso em: 27 jun. 2025.</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240" w:line="240" w:lineRule="auto"/>
        <w:jc w:val="both"/>
        <w:rPr>
          <w:color w:val="1b1c1d"/>
          <w:sz w:val="24"/>
          <w:szCs w:val="24"/>
        </w:rPr>
      </w:pPr>
      <w:r w:rsidDel="00000000" w:rsidR="00000000" w:rsidRPr="00000000">
        <w:rPr>
          <w:color w:val="1b1c1d"/>
          <w:sz w:val="24"/>
          <w:szCs w:val="24"/>
          <w:rtl w:val="0"/>
        </w:rPr>
        <w:t xml:space="preserve">G1. </w:t>
      </w:r>
      <w:r w:rsidDel="00000000" w:rsidR="00000000" w:rsidRPr="00000000">
        <w:rPr>
          <w:b w:val="1"/>
          <w:color w:val="1b1c1d"/>
          <w:sz w:val="24"/>
          <w:szCs w:val="24"/>
          <w:rtl w:val="0"/>
        </w:rPr>
        <w:t xml:space="preserve">Tragédia na Região Serrana do Rio de Janeiro: dez anos depois, cidades ainda se recuperam</w:t>
      </w:r>
      <w:r w:rsidDel="00000000" w:rsidR="00000000" w:rsidRPr="00000000">
        <w:rPr>
          <w:color w:val="1b1c1d"/>
          <w:sz w:val="24"/>
          <w:szCs w:val="24"/>
          <w:rtl w:val="0"/>
        </w:rPr>
        <w:t xml:space="preserve">. G1, Rio de Janeiro, 12 jan. 2021. Disponível em:</w:t>
      </w:r>
      <w:hyperlink r:id="rId15">
        <w:r w:rsidDel="00000000" w:rsidR="00000000" w:rsidRPr="00000000">
          <w:rPr>
            <w:color w:val="1b1c1d"/>
            <w:sz w:val="24"/>
            <w:szCs w:val="24"/>
            <w:rtl w:val="0"/>
          </w:rPr>
          <w:t xml:space="preserve"> </w:t>
        </w:r>
      </w:hyperlink>
      <w:hyperlink r:id="rId16">
        <w:r w:rsidDel="00000000" w:rsidR="00000000" w:rsidRPr="00000000">
          <w:rPr>
            <w:color w:val="0b57d0"/>
            <w:sz w:val="24"/>
            <w:szCs w:val="24"/>
            <w:u w:val="single"/>
            <w:rtl w:val="0"/>
          </w:rPr>
          <w:t xml:space="preserve">https://g1.globo.com/rj/rio-de-janeiro/noticia/2021/01/12/tragedia-na-regiao-serrana-do-rio-de-janeiro-dez-anos-depois-cidades-ainda-se-recuperam.ghtml</w:t>
        </w:r>
      </w:hyperlink>
      <w:r w:rsidDel="00000000" w:rsidR="00000000" w:rsidRPr="00000000">
        <w:rPr>
          <w:color w:val="1b1c1d"/>
          <w:sz w:val="24"/>
          <w:szCs w:val="24"/>
          <w:rtl w:val="0"/>
        </w:rPr>
        <w:t xml:space="preserve">. Acesso em: 26 jun. 2025.</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240" w:line="240" w:lineRule="auto"/>
        <w:jc w:val="both"/>
        <w:rPr>
          <w:color w:val="1b1c1d"/>
          <w:sz w:val="24"/>
          <w:szCs w:val="24"/>
        </w:rPr>
      </w:pPr>
      <w:r w:rsidDel="00000000" w:rsidR="00000000" w:rsidRPr="00000000">
        <w:rPr>
          <w:color w:val="1b1c1d"/>
          <w:sz w:val="24"/>
          <w:szCs w:val="24"/>
          <w:rtl w:val="0"/>
        </w:rPr>
        <w:t xml:space="preserve">IDMC (INTERNAL DISPLACEMENT MONITORING CENTRE). </w:t>
      </w:r>
      <w:r w:rsidDel="00000000" w:rsidR="00000000" w:rsidRPr="00000000">
        <w:rPr>
          <w:b w:val="1"/>
          <w:color w:val="1b1c1d"/>
          <w:sz w:val="24"/>
          <w:szCs w:val="24"/>
          <w:rtl w:val="0"/>
        </w:rPr>
        <w:t xml:space="preserve">Global Report on Internal Displacement 2024</w:t>
      </w:r>
      <w:r w:rsidDel="00000000" w:rsidR="00000000" w:rsidRPr="00000000">
        <w:rPr>
          <w:color w:val="1b1c1d"/>
          <w:sz w:val="24"/>
          <w:szCs w:val="24"/>
          <w:rtl w:val="0"/>
        </w:rPr>
        <w:t xml:space="preserve">. Geneva: IDMC, 2024. Disponível em:</w:t>
      </w:r>
      <w:hyperlink r:id="rId17">
        <w:r w:rsidDel="00000000" w:rsidR="00000000" w:rsidRPr="00000000">
          <w:rPr>
            <w:color w:val="1b1c1d"/>
            <w:sz w:val="24"/>
            <w:szCs w:val="24"/>
            <w:rtl w:val="0"/>
          </w:rPr>
          <w:t xml:space="preserve"> </w:t>
        </w:r>
      </w:hyperlink>
      <w:hyperlink r:id="rId18">
        <w:r w:rsidDel="00000000" w:rsidR="00000000" w:rsidRPr="00000000">
          <w:rPr>
            <w:color w:val="0b57d0"/>
            <w:sz w:val="24"/>
            <w:szCs w:val="24"/>
            <w:u w:val="single"/>
            <w:rtl w:val="0"/>
          </w:rPr>
          <w:t xml:space="preserve">https://www.preventionweb.net/publication/global-report-internal-displacement-2024</w:t>
        </w:r>
      </w:hyperlink>
      <w:r w:rsidDel="00000000" w:rsidR="00000000" w:rsidRPr="00000000">
        <w:rPr>
          <w:color w:val="1b1c1d"/>
          <w:sz w:val="24"/>
          <w:szCs w:val="24"/>
          <w:rtl w:val="0"/>
        </w:rPr>
        <w:t xml:space="preserve">. Acesso em: 30 jun. 2025.</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after="240" w:line="240" w:lineRule="auto"/>
        <w:jc w:val="both"/>
        <w:rPr>
          <w:color w:val="1b1c1d"/>
          <w:sz w:val="24"/>
          <w:szCs w:val="24"/>
        </w:rPr>
      </w:pPr>
      <w:r w:rsidDel="00000000" w:rsidR="00000000" w:rsidRPr="00000000">
        <w:rPr>
          <w:color w:val="1b1c1d"/>
          <w:sz w:val="24"/>
          <w:szCs w:val="24"/>
          <w:rtl w:val="0"/>
        </w:rPr>
        <w:t xml:space="preserve">Kälin, Walter. </w:t>
      </w:r>
      <w:r w:rsidDel="00000000" w:rsidR="00000000" w:rsidRPr="00000000">
        <w:rPr>
          <w:b w:val="1"/>
          <w:color w:val="1b1c1d"/>
          <w:sz w:val="24"/>
          <w:szCs w:val="24"/>
          <w:rtl w:val="0"/>
        </w:rPr>
        <w:t xml:space="preserve">Guiding Principles on Internal Displacement: Annotations</w:t>
      </w:r>
      <w:r w:rsidDel="00000000" w:rsidR="00000000" w:rsidRPr="00000000">
        <w:rPr>
          <w:color w:val="1b1c1d"/>
          <w:sz w:val="24"/>
          <w:szCs w:val="24"/>
          <w:rtl w:val="0"/>
        </w:rPr>
        <w:t xml:space="preserve">. 2. ed. Washington, D.C.: American Society of International Law; Brookings Institution, 2008.</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240" w:line="240" w:lineRule="auto"/>
        <w:jc w:val="both"/>
        <w:rPr>
          <w:color w:val="1b1c1d"/>
          <w:sz w:val="24"/>
          <w:szCs w:val="24"/>
        </w:rPr>
      </w:pPr>
      <w:r w:rsidDel="00000000" w:rsidR="00000000" w:rsidRPr="00000000">
        <w:rPr>
          <w:color w:val="1b1c1d"/>
          <w:sz w:val="24"/>
          <w:szCs w:val="24"/>
          <w:rtl w:val="0"/>
        </w:rPr>
        <w:t xml:space="preserve">Leckie, Scott. </w:t>
      </w:r>
      <w:r w:rsidDel="00000000" w:rsidR="00000000" w:rsidRPr="00000000">
        <w:rPr>
          <w:b w:val="1"/>
          <w:color w:val="1b1c1d"/>
          <w:sz w:val="24"/>
          <w:szCs w:val="24"/>
          <w:rtl w:val="0"/>
        </w:rPr>
        <w:t xml:space="preserve">Housing, Land and Property Rights in Post-Conflict Societies: An Agenda for Implementation</w:t>
      </w:r>
      <w:r w:rsidDel="00000000" w:rsidR="00000000" w:rsidRPr="00000000">
        <w:rPr>
          <w:color w:val="1b1c1d"/>
          <w:sz w:val="24"/>
          <w:szCs w:val="24"/>
          <w:rtl w:val="0"/>
        </w:rPr>
        <w:t xml:space="preserve">. Cambridge: Cambridge University Press, 2007.</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240" w:line="240" w:lineRule="auto"/>
        <w:jc w:val="both"/>
        <w:rPr>
          <w:color w:val="1b1c1d"/>
          <w:sz w:val="24"/>
          <w:szCs w:val="24"/>
        </w:rPr>
      </w:pPr>
      <w:r w:rsidDel="00000000" w:rsidR="00000000" w:rsidRPr="00000000">
        <w:rPr>
          <w:color w:val="1b1c1d"/>
          <w:sz w:val="24"/>
          <w:szCs w:val="24"/>
          <w:rtl w:val="0"/>
        </w:rPr>
        <w:t xml:space="preserve">OIM (ORGANIZAÇÃO INTERNACIONAL PARA AS MIGRAÇÕES). </w:t>
      </w:r>
      <w:r w:rsidDel="00000000" w:rsidR="00000000" w:rsidRPr="00000000">
        <w:rPr>
          <w:b w:val="1"/>
          <w:color w:val="1b1c1d"/>
          <w:sz w:val="24"/>
          <w:szCs w:val="24"/>
          <w:rtl w:val="0"/>
        </w:rPr>
        <w:t xml:space="preserve">Glossário sobre Migração</w:t>
      </w:r>
      <w:r w:rsidDel="00000000" w:rsidR="00000000" w:rsidRPr="00000000">
        <w:rPr>
          <w:color w:val="1b1c1d"/>
          <w:sz w:val="24"/>
          <w:szCs w:val="24"/>
          <w:rtl w:val="0"/>
        </w:rPr>
        <w:t xml:space="preserve">. 2. ed. Genebra: OIM, 2011.</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after="240" w:line="240" w:lineRule="auto"/>
        <w:jc w:val="both"/>
        <w:rPr>
          <w:color w:val="1b1c1d"/>
          <w:sz w:val="24"/>
          <w:szCs w:val="24"/>
        </w:rPr>
      </w:pPr>
      <w:r w:rsidDel="00000000" w:rsidR="00000000" w:rsidRPr="00000000">
        <w:rPr>
          <w:color w:val="1b1c1d"/>
          <w:sz w:val="24"/>
          <w:szCs w:val="24"/>
          <w:rtl w:val="0"/>
        </w:rPr>
        <w:t xml:space="preserve">Piguet, Etienne. From “primitive migration” to “climate refugees”: The curious fate of the natural environment in migration studies. </w:t>
      </w:r>
      <w:r w:rsidDel="00000000" w:rsidR="00000000" w:rsidRPr="00000000">
        <w:rPr>
          <w:b w:val="1"/>
          <w:color w:val="1b1c1d"/>
          <w:sz w:val="24"/>
          <w:szCs w:val="24"/>
          <w:rtl w:val="0"/>
        </w:rPr>
        <w:t xml:space="preserve">Annals of the Association of American Geographers</w:t>
      </w:r>
      <w:r w:rsidDel="00000000" w:rsidR="00000000" w:rsidRPr="00000000">
        <w:rPr>
          <w:color w:val="1b1c1d"/>
          <w:sz w:val="24"/>
          <w:szCs w:val="24"/>
          <w:rtl w:val="0"/>
        </w:rPr>
        <w:t xml:space="preserve">, v. 103, n. 1, p. 148-162, 2013.</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240" w:line="240" w:lineRule="auto"/>
        <w:jc w:val="both"/>
        <w:rPr>
          <w:color w:val="1b1c1d"/>
          <w:sz w:val="24"/>
          <w:szCs w:val="24"/>
        </w:rPr>
      </w:pPr>
      <w:r w:rsidDel="00000000" w:rsidR="00000000" w:rsidRPr="00000000">
        <w:rPr>
          <w:color w:val="1b1c1d"/>
          <w:sz w:val="24"/>
          <w:szCs w:val="24"/>
          <w:rtl w:val="0"/>
        </w:rPr>
        <w:t xml:space="preserve">Rodrigues, Dulcilene Aparecida Mapelli. REFUGIADOS AMBIENTAIS: NECESSÁRIA TUTELA DO DIREITO INTERNACIONAL?. </w:t>
      </w:r>
      <w:r w:rsidDel="00000000" w:rsidR="00000000" w:rsidRPr="00000000">
        <w:rPr>
          <w:b w:val="1"/>
          <w:color w:val="1b1c1d"/>
          <w:sz w:val="24"/>
          <w:szCs w:val="24"/>
          <w:rtl w:val="0"/>
        </w:rPr>
        <w:t xml:space="preserve">Revista do Instituto do Direito Brasileiro</w:t>
      </w:r>
      <w:r w:rsidDel="00000000" w:rsidR="00000000" w:rsidRPr="00000000">
        <w:rPr>
          <w:color w:val="1b1c1d"/>
          <w:sz w:val="24"/>
          <w:szCs w:val="24"/>
          <w:rtl w:val="0"/>
        </w:rPr>
        <w:t xml:space="preserve">. Lisboa, a, v. 2, p. 15652-15679, 2013.</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240" w:line="240" w:lineRule="auto"/>
        <w:jc w:val="both"/>
        <w:rPr>
          <w:color w:val="1b1c1d"/>
          <w:sz w:val="24"/>
          <w:szCs w:val="24"/>
        </w:rPr>
      </w:pPr>
      <w:r w:rsidDel="00000000" w:rsidR="00000000" w:rsidRPr="00000000">
        <w:rPr>
          <w:color w:val="1b1c1d"/>
          <w:sz w:val="24"/>
          <w:szCs w:val="24"/>
          <w:rtl w:val="0"/>
        </w:rPr>
        <w:t xml:space="preserve">Santos, Boaventura de Sousa. Para uma sociologia das ausências e uma sociologia das emergências. </w:t>
      </w:r>
      <w:r w:rsidDel="00000000" w:rsidR="00000000" w:rsidRPr="00000000">
        <w:rPr>
          <w:b w:val="1"/>
          <w:color w:val="1b1c1d"/>
          <w:sz w:val="24"/>
          <w:szCs w:val="24"/>
          <w:rtl w:val="0"/>
        </w:rPr>
        <w:t xml:space="preserve">Revista Crítica de Ciências Sociais</w:t>
      </w:r>
      <w:r w:rsidDel="00000000" w:rsidR="00000000" w:rsidRPr="00000000">
        <w:rPr>
          <w:color w:val="1b1c1d"/>
          <w:sz w:val="24"/>
          <w:szCs w:val="24"/>
          <w:rtl w:val="0"/>
        </w:rPr>
        <w:t xml:space="preserve">, Coimbra, n. 78, p. 7-42, out. 2007.</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240" w:line="240" w:lineRule="auto"/>
        <w:jc w:val="both"/>
        <w:rPr>
          <w:color w:val="1b1c1d"/>
          <w:sz w:val="24"/>
          <w:szCs w:val="24"/>
        </w:rPr>
      </w:pPr>
      <w:r w:rsidDel="00000000" w:rsidR="00000000" w:rsidRPr="00000000">
        <w:rPr>
          <w:color w:val="1b1c1d"/>
          <w:sz w:val="24"/>
          <w:szCs w:val="24"/>
          <w:rtl w:val="0"/>
        </w:rPr>
        <w:t xml:space="preserve">UOL. </w:t>
      </w:r>
      <w:r w:rsidDel="00000000" w:rsidR="00000000" w:rsidRPr="00000000">
        <w:rPr>
          <w:b w:val="1"/>
          <w:color w:val="1b1c1d"/>
          <w:sz w:val="24"/>
          <w:szCs w:val="24"/>
          <w:rtl w:val="0"/>
        </w:rPr>
        <w:t xml:space="preserve">Chuvas na Bahia: número de mortos e desabrigados passa de 500 mil</w:t>
      </w:r>
      <w:r w:rsidDel="00000000" w:rsidR="00000000" w:rsidRPr="00000000">
        <w:rPr>
          <w:color w:val="1b1c1d"/>
          <w:sz w:val="24"/>
          <w:szCs w:val="24"/>
          <w:rtl w:val="0"/>
        </w:rPr>
        <w:t xml:space="preserve">. UOL Notícias, São Paulo, 26 dez. 2021. Disponível em:</w:t>
      </w:r>
      <w:hyperlink r:id="rId19">
        <w:r w:rsidDel="00000000" w:rsidR="00000000" w:rsidRPr="00000000">
          <w:rPr>
            <w:color w:val="1b1c1d"/>
            <w:sz w:val="24"/>
            <w:szCs w:val="24"/>
            <w:rtl w:val="0"/>
          </w:rPr>
          <w:t xml:space="preserve"> </w:t>
        </w:r>
      </w:hyperlink>
      <w:hyperlink r:id="rId20">
        <w:r w:rsidDel="00000000" w:rsidR="00000000" w:rsidRPr="00000000">
          <w:rPr>
            <w:color w:val="0b57d0"/>
            <w:sz w:val="24"/>
            <w:szCs w:val="24"/>
            <w:u w:val="single"/>
            <w:rtl w:val="0"/>
          </w:rPr>
          <w:t xml:space="preserve">https://noticias.uol.com.br/cotidiano/ultimas-noticias/2021/12/26/chuvas-na-bahia-numero-de-mortos-e-desabrigados-passa-de-500-mil.htm</w:t>
        </w:r>
      </w:hyperlink>
      <w:r w:rsidDel="00000000" w:rsidR="00000000" w:rsidRPr="00000000">
        <w:rPr>
          <w:color w:val="1b1c1d"/>
          <w:sz w:val="24"/>
          <w:szCs w:val="24"/>
          <w:rtl w:val="0"/>
        </w:rPr>
        <w:t xml:space="preserve">. Acesso em: 20 jun. 2025.</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240" w:line="240" w:lineRule="auto"/>
        <w:jc w:val="both"/>
        <w:rPr>
          <w:color w:val="1b1c1d"/>
          <w:sz w:val="24"/>
          <w:szCs w:val="24"/>
        </w:rPr>
      </w:pPr>
      <w:r w:rsidDel="00000000" w:rsidR="00000000" w:rsidRPr="00000000">
        <w:rPr>
          <w:color w:val="1b1c1d"/>
          <w:sz w:val="24"/>
          <w:szCs w:val="24"/>
          <w:rtl w:val="0"/>
        </w:rPr>
        <w:t xml:space="preserve">Vieira, Flávia do Amaral. Movimento Xingu Vivo Para Sempre: luta e resistência contra Belo Monte. </w:t>
      </w:r>
      <w:r w:rsidDel="00000000" w:rsidR="00000000" w:rsidRPr="00000000">
        <w:rPr>
          <w:b w:val="1"/>
          <w:color w:val="1b1c1d"/>
          <w:sz w:val="24"/>
          <w:szCs w:val="24"/>
          <w:rtl w:val="0"/>
        </w:rPr>
        <w:t xml:space="preserve">InSURgência</w:t>
      </w:r>
      <w:r w:rsidDel="00000000" w:rsidR="00000000" w:rsidRPr="00000000">
        <w:rPr>
          <w:color w:val="1b1c1d"/>
          <w:sz w:val="24"/>
          <w:szCs w:val="24"/>
          <w:rtl w:val="0"/>
        </w:rPr>
        <w:t xml:space="preserve">, Brasília, v. 3, n. 2, p. 459-472, 2017. Disponível em:</w:t>
      </w:r>
      <w:hyperlink r:id="rId21">
        <w:r w:rsidDel="00000000" w:rsidR="00000000" w:rsidRPr="00000000">
          <w:rPr>
            <w:color w:val="1b1c1d"/>
            <w:sz w:val="24"/>
            <w:szCs w:val="24"/>
            <w:rtl w:val="0"/>
          </w:rPr>
          <w:t xml:space="preserve"> </w:t>
        </w:r>
      </w:hyperlink>
      <w:hyperlink r:id="rId22">
        <w:r w:rsidDel="00000000" w:rsidR="00000000" w:rsidRPr="00000000">
          <w:rPr>
            <w:color w:val="0b57d0"/>
            <w:sz w:val="24"/>
            <w:szCs w:val="24"/>
            <w:u w:val="single"/>
            <w:rtl w:val="0"/>
          </w:rPr>
          <w:t xml:space="preserve">https://periodicos.unb.br/index.php/insurgencia/article/view/19769</w:t>
        </w:r>
      </w:hyperlink>
      <w:r w:rsidDel="00000000" w:rsidR="00000000" w:rsidRPr="00000000">
        <w:rPr>
          <w:color w:val="1b1c1d"/>
          <w:sz w:val="24"/>
          <w:szCs w:val="24"/>
          <w:rtl w:val="0"/>
        </w:rPr>
        <w:t xml:space="preserve">. Acesso em: 28 jun. 2025.</w:t>
      </w:r>
    </w:p>
    <w:p w:rsidR="00000000" w:rsidDel="00000000" w:rsidP="00000000" w:rsidRDefault="00000000" w:rsidRPr="00000000" w14:paraId="0000005D">
      <w:pPr>
        <w:spacing w:line="240" w:lineRule="auto"/>
        <w:jc w:val="both"/>
        <w:rPr>
          <w:color w:val="1b1c1d"/>
          <w:sz w:val="24"/>
          <w:szCs w:val="24"/>
        </w:rPr>
      </w:pPr>
      <w:r w:rsidDel="00000000" w:rsidR="00000000" w:rsidRPr="00000000">
        <w:rPr>
          <w:rtl w:val="0"/>
        </w:rPr>
      </w:r>
    </w:p>
    <w:p w:rsidR="00000000" w:rsidDel="00000000" w:rsidP="00000000" w:rsidRDefault="00000000" w:rsidRPr="00000000" w14:paraId="0000005E">
      <w:pPr>
        <w:spacing w:line="240" w:lineRule="auto"/>
        <w:jc w:val="both"/>
        <w:rPr>
          <w:color w:val="1b1c1d"/>
          <w:sz w:val="24"/>
          <w:szCs w:val="24"/>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r>
    </w:p>
    <w:sectPr>
      <w:pgSz w:h="16838" w:w="11906"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Doutoranda em Ciências Sociais, pela Universidade Federal do Maranhão (UFMA)</w:t>
      </w:r>
    </w:p>
    <w:p w:rsidR="00000000" w:rsidDel="00000000" w:rsidP="00000000" w:rsidRDefault="00000000" w:rsidRPr="00000000" w14:paraId="00000061">
      <w:pPr>
        <w:spacing w:line="240" w:lineRule="auto"/>
        <w:rPr>
          <w:sz w:val="20"/>
          <w:szCs w:val="20"/>
        </w:rPr>
      </w:pPr>
      <w:r w:rsidDel="00000000" w:rsidR="00000000" w:rsidRPr="00000000">
        <w:rPr>
          <w:sz w:val="20"/>
          <w:szCs w:val="20"/>
          <w:rtl w:val="0"/>
        </w:rPr>
        <w:t xml:space="preserve">E-mail: </w:t>
      </w:r>
      <w:hyperlink r:id="rId1">
        <w:r w:rsidDel="00000000" w:rsidR="00000000" w:rsidRPr="00000000">
          <w:rPr>
            <w:color w:val="1155cc"/>
            <w:sz w:val="20"/>
            <w:szCs w:val="20"/>
            <w:u w:val="single"/>
            <w:rtl w:val="0"/>
          </w:rPr>
          <w:t xml:space="preserve">mayraaamtt@gmail.com</w:t>
        </w:r>
      </w:hyperlink>
      <w:r w:rsidDel="00000000" w:rsidR="00000000" w:rsidRPr="00000000">
        <w:rPr>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noticias.uol.com.br/cotidiano/ultimas-noticias/2021/12/26/chuvas-na-bahia-numero-de-mortos-e-desabrigados-passa-de-500-mil.htm" TargetMode="External"/><Relationship Id="rId11" Type="http://schemas.openxmlformats.org/officeDocument/2006/relationships/hyperlink" Target="https://s2id.mi.gov.br/paginas/atlas/" TargetMode="External"/><Relationship Id="rId22" Type="http://schemas.openxmlformats.org/officeDocument/2006/relationships/hyperlink" Target="https://periodicos.unb.br/index.php/insurgencia/article/view/19769" TargetMode="External"/><Relationship Id="rId10" Type="http://schemas.openxmlformats.org/officeDocument/2006/relationships/hyperlink" Target="https://www.camara.leg.br/proposicoesWeb/fichadetramitacao?idProposicao=2257324&amp;fichaAmigavel=nao" TargetMode="External"/><Relationship Id="rId21" Type="http://schemas.openxmlformats.org/officeDocument/2006/relationships/hyperlink" Target="https://periodicos.unb.br/index.php/insurgencia/article/view/19769" TargetMode="External"/><Relationship Id="rId13" Type="http://schemas.openxmlformats.org/officeDocument/2006/relationships/hyperlink" Target="https://g1.globo.com/rs/rio-grande-do-sul/noticia/2024/05/12/chuvas-no-rs-saiba-qual-a-situacao-em-cada-uma-das-cidades-atingidas.ghtml" TargetMode="External"/><Relationship Id="rId12" Type="http://schemas.openxmlformats.org/officeDocument/2006/relationships/hyperlink" Target="https://s2id.mi.gov.br/paginas/atla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amara.leg.br/proposicoesWeb/fichadetramitacao?idProposicao=2257324&amp;fichaAmigavel=nao" TargetMode="External"/><Relationship Id="rId15" Type="http://schemas.openxmlformats.org/officeDocument/2006/relationships/hyperlink" Target="https://g1.globo.com/rj/rio-de-janeiro/noticia/2021/01/12/tragedia-na-regiao-serrana-do-rio-de-janeiro-dez-anos-depois-cidades-ainda-se-recuperam.ghtml" TargetMode="External"/><Relationship Id="rId14" Type="http://schemas.openxmlformats.org/officeDocument/2006/relationships/hyperlink" Target="https://g1.globo.com/rs/rio-grande-do-sul/noticia/2024/05/12/chuvas-no-rs-saiba-qual-a-situacao-em-cada-uma-das-cidades-atingidas.ghtml" TargetMode="External"/><Relationship Id="rId17" Type="http://schemas.openxmlformats.org/officeDocument/2006/relationships/hyperlink" Target="https://www.preventionweb.net/publication/global-report-internal-displacement-2024" TargetMode="External"/><Relationship Id="rId16" Type="http://schemas.openxmlformats.org/officeDocument/2006/relationships/hyperlink" Target="https://g1.globo.com/rj/rio-de-janeiro/noticia/2021/01/12/tragedia-na-regiao-serrana-do-rio-de-janeiro-dez-anos-depois-cidades-ainda-se-recuperam.ghtml" TargetMode="External"/><Relationship Id="rId5" Type="http://schemas.openxmlformats.org/officeDocument/2006/relationships/numbering" Target="numbering.xml"/><Relationship Id="rId19" Type="http://schemas.openxmlformats.org/officeDocument/2006/relationships/hyperlink" Target="https://noticias.uol.com.br/cotidiano/ultimas-noticias/2021/12/26/chuvas-na-bahia-numero-de-mortos-e-desabrigados-passa-de-500-mil.htm" TargetMode="External"/><Relationship Id="rId6" Type="http://schemas.openxmlformats.org/officeDocument/2006/relationships/styles" Target="styles.xml"/><Relationship Id="rId18" Type="http://schemas.openxmlformats.org/officeDocument/2006/relationships/hyperlink" Target="https://www.preventionweb.net/publication/global-report-internal-displacement-2024" TargetMode="External"/><Relationship Id="rId7" Type="http://schemas.openxmlformats.org/officeDocument/2006/relationships/hyperlink" Target="https://www.camara.leg.br/proposicoesWeb/prop_mostrarintegra?codteor=2454130&amp;filename=Avulso%20PL%201594/2024" TargetMode="External"/><Relationship Id="rId8" Type="http://schemas.openxmlformats.org/officeDocument/2006/relationships/hyperlink" Target="https://www.camara.leg.br/proposicoesWeb/prop_mostrarintegra?codteor=2454130&amp;filename=Avulso%20PL%201594/202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mayraaamt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