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2">
      <w:pPr>
        <w:spacing w:line="360" w:lineRule="auto"/>
        <w:jc w:val="center"/>
        <w:rPr>
          <w:sz w:val="24"/>
          <w:szCs w:val="24"/>
        </w:rPr>
      </w:pPr>
      <w:r w:rsidDel="00000000" w:rsidR="00000000" w:rsidRPr="00000000">
        <w:rPr>
          <w:b w:val="1"/>
          <w:sz w:val="24"/>
          <w:szCs w:val="24"/>
          <w:rtl w:val="0"/>
        </w:rPr>
        <w:t xml:space="preserve">TRABALHO INFANTIL NO CONTEXTO CONTEMPORÂNEO: </w:t>
      </w:r>
      <w:r w:rsidDel="00000000" w:rsidR="00000000" w:rsidRPr="00000000">
        <w:rPr>
          <w:sz w:val="24"/>
          <w:szCs w:val="24"/>
          <w:rtl w:val="0"/>
        </w:rPr>
        <w:t xml:space="preserve">um estudo sobre a realidade no Estado do Amazonas.</w:t>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Ademir Vilaronga Rios Junior</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b w:val="0"/>
          <w:sz w:val="20"/>
          <w:szCs w:val="20"/>
          <w:vertAlign w:val="baseline"/>
        </w:rPr>
      </w:pPr>
      <w:r w:rsidDel="00000000" w:rsidR="00000000" w:rsidRPr="00000000">
        <w:rPr>
          <w:sz w:val="24"/>
          <w:szCs w:val="24"/>
          <w:rtl w:val="0"/>
        </w:rPr>
        <w:t xml:space="preserve">Késsia Laranjeira Cardoso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Este artigo apresenta os resultados de uma pesquisa de Iniciação Científica que teve como objeto de estudo o trabalho infantil no Estado do Amazonas. Tivemos como perspectiva crítica fundamentada no materialismo histórico-dialético, buscando compreender as particularidades dessa expressão da questão social em contexto amazônico. O percurso metodológico  foi através de levantamento bibliográfico e documental, com ênfase em estudos publicados após 2010, como também a análise de dados estatísticos provenientes de órgãos oficiais e redes de proteção. Os resultados expõem que, apesar dos avanços legislativos, a trabalho infantil ainda é uma realidade vivenciada por amanzonenses, especialmente em contextos de vulnerabilidade socioeconômica. O trabalho destaca a importância de intensificar as pesquisas interseccionais a respeito do assunto, além de enfatizar a necessidade de reforçar as políticas públicas destinadas à proteção total de crianças e jovens na área.</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Trabalho infantil; Amazônas; Políticas Públicas</w:t>
      </w:r>
    </w:p>
    <w:p w:rsidR="00000000" w:rsidDel="00000000" w:rsidP="00000000" w:rsidRDefault="00000000" w:rsidRPr="00000000" w14:paraId="00000009">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sz w:val="20"/>
          <w:szCs w:val="20"/>
          <w:rtl w:val="0"/>
        </w:rPr>
        <w:t xml:space="preserve">This article presents the results of a Scientific Initiation research project that studied child labor in the State of Amazonas. We adopted a critical perspective based on historical-dialectical materialism, seeking to understand the particularities of this expression of the social issue in the Amazon context. The methodological approach was through a bibliographic and documentary survey, with emphasis on studies published after 2010, as well as the analysis of statistical data from official agencies and protection networks. The results show that, despite legislative advances, child labor is still a reality experienced by Amazonas residents, especially in contexts of socioeconomic vulnerability. The work highlights the importance of intensifying intersectional research on the subject, in addition to emphasizing the need to strengthen public policies aimed at the full protection of children and young people in the area.</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Child labor; Amazonas; Public Policies</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bookmarkStart w:colFirst="0" w:colLast="0" w:name="_heading=h.athyz5o13y42" w:id="0"/>
      <w:bookmarkEnd w:id="0"/>
      <w:r w:rsidDel="00000000" w:rsidR="00000000" w:rsidRPr="00000000">
        <w:rPr>
          <w:sz w:val="24"/>
          <w:szCs w:val="24"/>
          <w:vertAlign w:val="baseline"/>
          <w:rtl w:val="0"/>
        </w:rPr>
        <w:t xml:space="preserve">O presente trabalho é resultado </w:t>
      </w:r>
      <w:r w:rsidDel="00000000" w:rsidR="00000000" w:rsidRPr="00000000">
        <w:rPr>
          <w:sz w:val="24"/>
          <w:szCs w:val="24"/>
          <w:rtl w:val="0"/>
        </w:rPr>
        <w:t xml:space="preserve">do projeto de Iniciação Científica</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(PIBIC/UFAM 2023-2024)  que teve como tema apreender sobre a realidade da exploração do trabalho infantil no estado do Amazonas. Tem-se como objetivos analisar a produção bibliografica acerca do trabalho infantil na região e identificar as principais incidências do trabalho infantil no estado. O percurso metodológico envolveu o levantamento bibliográfico e análise documental de estudos publicados a partir do ano de 2010, utilizando como base pesquisas no Google Acadêmico e no Scielo, priorizando estudos com foco na Região Norte e, mais precisamente, no Estado do Amazonas. Exploramos sites e páginas de redes sociais de instituição pública (como exemplo o Ministério Público do Trabalho do Amazonas, conselhos de direitos, entre outros) e organização do terceiro setor (a exemplo do Fórum Estadual de Prevenção e Erradicação do Trabalho Infantil - FEPETI) que discutam sobre o trabalho infantil. Assim também como dados estatísticos obtidos na </w:t>
      </w:r>
      <w:r w:rsidDel="00000000" w:rsidR="00000000" w:rsidRPr="00000000">
        <w:rPr>
          <w:sz w:val="24"/>
          <w:szCs w:val="24"/>
          <w:rtl w:val="0"/>
        </w:rPr>
        <w:t xml:space="preserve">Pesquisa Nacional por Amostra de Domicílios Contínua (PNAD) e os Censos Demográficos do IBGE, publicados em 2023 — foram utilizados como base documental. </w:t>
      </w:r>
    </w:p>
    <w:p w:rsidR="00000000" w:rsidDel="00000000" w:rsidP="00000000" w:rsidRDefault="00000000" w:rsidRPr="00000000" w14:paraId="00000010">
      <w:pPr>
        <w:spacing w:line="360" w:lineRule="auto"/>
        <w:ind w:firstLine="709"/>
        <w:jc w:val="both"/>
        <w:rPr>
          <w:sz w:val="24"/>
          <w:szCs w:val="24"/>
        </w:rPr>
      </w:pPr>
      <w:bookmarkStart w:colFirst="0" w:colLast="0" w:name="_heading=h.9bp1d7ccygeu" w:id="1"/>
      <w:bookmarkEnd w:id="1"/>
      <w:r w:rsidDel="00000000" w:rsidR="00000000" w:rsidRPr="00000000">
        <w:rPr>
          <w:sz w:val="24"/>
          <w:szCs w:val="24"/>
          <w:rtl w:val="0"/>
        </w:rPr>
        <w:t xml:space="preserve">Este trabalho sustenta-se a partir do método dialético histórico-crítico, por meio do qual busca-se compreender a totalidade concreta dos fenômenos sociais, compreendidos a partir de sua historicidade, contradição e as múltiplas determinações. Assim como enfatiza Netto (2011), este método possibilita a realização de uma investigação crítica da realidade social, por meio do desvendamento dos nexos existentes nos aspectos econômicos, políticos e culturais, reconhecendo às contradições da sociedade capitalista.</w:t>
      </w:r>
    </w:p>
    <w:p w:rsidR="00000000" w:rsidDel="00000000" w:rsidP="00000000" w:rsidRDefault="00000000" w:rsidRPr="00000000" w14:paraId="00000011">
      <w:pPr>
        <w:spacing w:line="360" w:lineRule="auto"/>
        <w:ind w:firstLine="709"/>
        <w:jc w:val="both"/>
        <w:rPr>
          <w:sz w:val="24"/>
          <w:szCs w:val="24"/>
        </w:rPr>
      </w:pPr>
      <w:bookmarkStart w:colFirst="0" w:colLast="0" w:name="_heading=h.3341n7l1unyd" w:id="2"/>
      <w:bookmarkEnd w:id="2"/>
      <w:r w:rsidDel="00000000" w:rsidR="00000000" w:rsidRPr="00000000">
        <w:rPr>
          <w:sz w:val="24"/>
          <w:szCs w:val="24"/>
          <w:rtl w:val="0"/>
        </w:rPr>
        <w:t xml:space="preserve">No Brasil, de acordo com dados divulgados pelo IBGE em 2023, há, atualmente, 1.8 milhões de crianças e adolescentes em situação de trabalho infantil na faixa etária de 05 a 17 anos, apontando um aumento de aproximadamente 7% em comparação ao levantamento realizado em 2019. Além disso, mais de 700 mil dessas crianças e adolescentes estão envolvidos nas piores formas de trabalho infantil, práticas que comprometem gravemente sua saúde, integridade física e moral, assim também como seu desenvolvimento biopsicossocial. </w:t>
      </w:r>
    </w:p>
    <w:p w:rsidR="00000000" w:rsidDel="00000000" w:rsidP="00000000" w:rsidRDefault="00000000" w:rsidRPr="00000000" w14:paraId="00000012">
      <w:pPr>
        <w:spacing w:line="360" w:lineRule="auto"/>
        <w:ind w:firstLine="709"/>
        <w:jc w:val="both"/>
        <w:rPr>
          <w:sz w:val="24"/>
          <w:szCs w:val="24"/>
        </w:rPr>
      </w:pPr>
      <w:bookmarkStart w:colFirst="0" w:colLast="0" w:name="_heading=h.z5qvq9ct6izq" w:id="3"/>
      <w:bookmarkEnd w:id="3"/>
      <w:r w:rsidDel="00000000" w:rsidR="00000000" w:rsidRPr="00000000">
        <w:rPr>
          <w:sz w:val="24"/>
          <w:szCs w:val="24"/>
          <w:rtl w:val="0"/>
        </w:rPr>
        <w:t xml:space="preserve">Na R</w:t>
      </w:r>
      <w:r w:rsidDel="00000000" w:rsidR="00000000" w:rsidRPr="00000000">
        <w:rPr>
          <w:sz w:val="24"/>
          <w:szCs w:val="24"/>
          <w:rtl w:val="0"/>
        </w:rPr>
        <w:t xml:space="preserve">egião Norte</w:t>
      </w:r>
      <w:r w:rsidDel="00000000" w:rsidR="00000000" w:rsidRPr="00000000">
        <w:rPr>
          <w:sz w:val="24"/>
          <w:szCs w:val="24"/>
          <w:rtl w:val="0"/>
        </w:rPr>
        <w:t xml:space="preserve">, esses dados se apresentam de forma alarmante, tendo os índices mais elevados de trabalho infantil no país. Entre os anos de 2016 e </w:t>
      </w:r>
      <w:r w:rsidDel="00000000" w:rsidR="00000000" w:rsidRPr="00000000">
        <w:rPr>
          <w:sz w:val="24"/>
          <w:szCs w:val="24"/>
          <w:rtl w:val="0"/>
        </w:rPr>
        <w:t xml:space="preserve">2019 </w:t>
      </w:r>
      <w:r w:rsidDel="00000000" w:rsidR="00000000" w:rsidRPr="00000000">
        <w:rPr>
          <w:sz w:val="24"/>
          <w:szCs w:val="24"/>
          <w:rtl w:val="0"/>
        </w:rPr>
        <w:t xml:space="preserve">os percentuais da região foram de 7,8% e 5,7%, respectivamente, apresentando-se acima da média nacional, que nos mesmos anos foi de 5,4% e 4,8% (FNPETI, 2021) Esses números evidenciam o cenário persistente de violação de direitos, que se manifesta de forma intensa na região. Outro dado importante dessa região, em 2019, é o alto índice de crianças e adolescentes que trabalham sem remuneração, alcançando o percentual de 38,1% (sendo a média nacional de 22%).</w:t>
      </w:r>
    </w:p>
    <w:p w:rsidR="00000000" w:rsidDel="00000000" w:rsidP="00000000" w:rsidRDefault="00000000" w:rsidRPr="00000000" w14:paraId="00000013">
      <w:pPr>
        <w:spacing w:line="360" w:lineRule="auto"/>
        <w:ind w:firstLine="709"/>
        <w:jc w:val="both"/>
        <w:rPr>
          <w:sz w:val="24"/>
          <w:szCs w:val="24"/>
        </w:rPr>
      </w:pPr>
      <w:bookmarkStart w:colFirst="0" w:colLast="0" w:name="_heading=h.flt3j79le16e" w:id="4"/>
      <w:bookmarkEnd w:id="4"/>
      <w:r w:rsidDel="00000000" w:rsidR="00000000" w:rsidRPr="00000000">
        <w:rPr>
          <w:sz w:val="24"/>
          <w:szCs w:val="24"/>
          <w:rtl w:val="0"/>
        </w:rPr>
        <w:t xml:space="preserve">O diagnóstico situacional no Amazonas elaborado pelo FNPETI, aponta a que em 2019 haviam 56.601 crianças e adolescentes de 5 a 17 anos em situação de trabalho infantil. Esse dado representa 6,0% da população estadual nessa faixa etária, que era de 937.193 pessoas neste ano analisado, que novamente superou a média nacional de 4,8%.</w:t>
      </w:r>
    </w:p>
    <w:p w:rsidR="00000000" w:rsidDel="00000000" w:rsidP="00000000" w:rsidRDefault="00000000" w:rsidRPr="00000000" w14:paraId="00000014">
      <w:pPr>
        <w:spacing w:line="360" w:lineRule="auto"/>
        <w:ind w:firstLine="709"/>
        <w:jc w:val="both"/>
        <w:rPr>
          <w:sz w:val="24"/>
          <w:szCs w:val="24"/>
        </w:rPr>
      </w:pPr>
      <w:bookmarkStart w:colFirst="0" w:colLast="0" w:name="_heading=h.5fzoumo1nd5i" w:id="5"/>
      <w:bookmarkEnd w:id="5"/>
      <w:r w:rsidDel="00000000" w:rsidR="00000000" w:rsidRPr="00000000">
        <w:rPr>
          <w:sz w:val="24"/>
          <w:szCs w:val="24"/>
          <w:rtl w:val="0"/>
        </w:rPr>
        <w:t xml:space="preserve">Os dados supracitados reforçam a necessidade de abordar o Estado do Amazonas diante da composição do cenário nacional, levando em consideração as especificidades regionais que moldam as condições de vida e infância das crianças e adolescentes da região. Além disso, o Estado é a maior unidade federativa do país em termos de extensão territorial, o que caracteriza desafios logísticos, geográficos e socioeconômicos que influenciam diretamente no funcionamento das políticas públicas no local.</w:t>
      </w:r>
    </w:p>
    <w:p w:rsidR="00000000" w:rsidDel="00000000" w:rsidP="00000000" w:rsidRDefault="00000000" w:rsidRPr="00000000" w14:paraId="00000015">
      <w:pPr>
        <w:spacing w:line="360" w:lineRule="auto"/>
        <w:ind w:firstLine="709"/>
        <w:jc w:val="both"/>
        <w:rPr>
          <w:sz w:val="24"/>
          <w:szCs w:val="24"/>
        </w:rPr>
      </w:pPr>
      <w:bookmarkStart w:colFirst="0" w:colLast="0" w:name="_heading=h.gcz8ie3zeepk" w:id="6"/>
      <w:bookmarkEnd w:id="6"/>
      <w:r w:rsidDel="00000000" w:rsidR="00000000" w:rsidRPr="00000000">
        <w:rPr>
          <w:sz w:val="24"/>
          <w:szCs w:val="24"/>
          <w:rtl w:val="0"/>
        </w:rPr>
        <w:t xml:space="preserve">Destaca-se que a exploração do trabalho infantil intensifica-se, sobretudo em regiões que possuem em sua configuração as marcas do capitalismo periferico e dependente, como na região amazônica. Assim, o trabalho infantil se manifesta como uma expressão da questão social</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que, conforme aponta Rios Junior (2019), a exploração da força de trabalho infantil  deve ser entendida como uma engrenagem utilizada para o fortalecimento do sistema capitalismo, sendo, portanto, imprescindível situar o trabalho infantil diante das determinações históricas e estruturais que fortalecem as desigualdades sociais no modo de produção capitalista.</w:t>
      </w:r>
    </w:p>
    <w:p w:rsidR="00000000" w:rsidDel="00000000" w:rsidP="00000000" w:rsidRDefault="00000000" w:rsidRPr="00000000" w14:paraId="00000016">
      <w:pPr>
        <w:spacing w:line="360" w:lineRule="auto"/>
        <w:ind w:firstLine="709"/>
        <w:jc w:val="both"/>
        <w:rPr>
          <w:sz w:val="24"/>
          <w:szCs w:val="24"/>
          <w:vertAlign w:val="baseline"/>
        </w:rPr>
      </w:pPr>
      <w:bookmarkStart w:colFirst="0" w:colLast="0" w:name="_heading=h.gc2329gu3aa" w:id="7"/>
      <w:bookmarkEnd w:id="7"/>
      <w:r w:rsidDel="00000000" w:rsidR="00000000" w:rsidRPr="00000000">
        <w:rPr>
          <w:sz w:val="24"/>
          <w:szCs w:val="24"/>
          <w:rtl w:val="0"/>
        </w:rPr>
        <w:t xml:space="preserve"> </w:t>
        <w:tab/>
      </w: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 </w:t>
      </w:r>
      <w:r w:rsidDel="00000000" w:rsidR="00000000" w:rsidRPr="00000000">
        <w:rPr>
          <w:b w:val="1"/>
          <w:sz w:val="24"/>
          <w:szCs w:val="24"/>
          <w:rtl w:val="0"/>
        </w:rPr>
        <w:t xml:space="preserve">ENTRE O TRABALHO E A EXPLORAÇÃO: UMA ANÁLISE CRÍTICA DO TRABALHO INFANTIL NO CONTEXTO AMAZÔNICO</w:t>
      </w:r>
      <w:r w:rsidDel="00000000" w:rsidR="00000000" w:rsidRPr="00000000">
        <w:rPr>
          <w:rtl w:val="0"/>
        </w:rPr>
      </w:r>
    </w:p>
    <w:p w:rsidR="00000000" w:rsidDel="00000000" w:rsidP="00000000" w:rsidRDefault="00000000" w:rsidRPr="00000000" w14:paraId="00000018">
      <w:pPr>
        <w:spacing w:line="360" w:lineRule="auto"/>
        <w:jc w:val="both"/>
        <w:rPr>
          <w:sz w:val="24"/>
          <w:szCs w:val="24"/>
        </w:rPr>
      </w:pPr>
      <w:r w:rsidDel="00000000" w:rsidR="00000000" w:rsidRPr="00000000">
        <w:rPr>
          <w:rtl w:val="0"/>
        </w:rPr>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ab/>
        <w:t xml:space="preserve">Para analisarmos o trabalho infantil em sua totalidade, inicialmente é necessário refletir acerca da cocepcção de trabalho e reconhecê-lo como uma atividade fundante do ser humano. Engels (2013) destaca que este é associado a “(...) condição básica e fundamental de toda a vida humana". E em tal grau, até certo ponto, podemos afirmar que o trabalho criou o próprio homem” (p.13).  Assim sendo, o trabalho não somente garante a subsistência material, mas também é uma peça fundamental para a própria constituição ontológica do ser social.</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ab/>
        <w:t xml:space="preserve">Arenhart (2007) descreve que é através do trabalho que o homem se diferencia das demais espécies, uma vez que, é construída a sua identidade, seus ideais e práticas, assim como o autor afirma é por meio da atividade laboral que se “(...) sedimentam valores e regras de convivência social que vão diferenciá-los ou identificá-los culturalmente” (p. 136).</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ab/>
        <w:t xml:space="preserve">Dentro do modelo de sociedade capitalista, o trabalho deixa esta condição originária de práxis humanizadora e passa a ser utilizado como mercadoria diante da lógica capitalista, ao qual o trabalho é submetido a vender a sua força de trabalho com o único meio de garantir a sua sobrevivência. Marx (2013) aponta que, o fruto do trabalho humano que possuíam valor de uso, são revertidos à racionalidade do capital, assumindo a forma de valor de troca, evidenciando a mercantilização das relações produtivas e sociais.</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ab/>
        <w:t xml:space="preserve">Lira (2016), disserta que exploração do trabalho infantil é uma constante na história do capitalismo, com o processo de acumulação do capital as crianças e adolescentes foram vistas como possível força de trabalho a ser incorporada de forma imediata no mercado de trabalho ou de forma indireta, como um recurso a ser utilizado no futuro.</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Cardoso e Souza (2011) apresentam uma leitura sobre o trabalho infantil no contexto das comunidades tradicionais do Amazonas, apontando que localmente, essa prática faz parte de um processo de aprendizado e transmissão de saberes. Sob esta perspectiva, o trabalho infantil é entedido como parte de um processo de socializaçao e preparação para a vida adulta e não como um mecanismo de exploração.</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Outra percepção histórica é apresentada por Brizola (2012) a qual descreve que o trabalho infantil foi uma das caracteristicas da Revolução Industrial, em que o trabalho de crianças pobres era legitimado a partir da justificativa de que se estaria protegendo as crianças e adolescentes da criminalidade. Além de tolerado, o trabalho infantil era incetivado com o discurso de gerar a renda família e pela “educação pelo trabalho”.</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Essas concepções nos mostram que, embora o trabalho possa ser compreendido como uma ação produtiva e utilizada para a comunidade, também carrega contradições quando relacionadas à criança e ao adolescente. Macedo (2011, p. 21) faz a seguinte reflexão:</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1">
      <w:pPr>
        <w:spacing w:line="240" w:lineRule="auto"/>
        <w:ind w:left="2267.716535433071" w:firstLine="0"/>
        <w:jc w:val="both"/>
        <w:rPr>
          <w:sz w:val="20"/>
          <w:szCs w:val="20"/>
        </w:rPr>
      </w:pPr>
      <w:r w:rsidDel="00000000" w:rsidR="00000000" w:rsidRPr="00000000">
        <w:rPr>
          <w:sz w:val="20"/>
          <w:szCs w:val="20"/>
          <w:rtl w:val="0"/>
        </w:rPr>
        <w:t xml:space="preserve">O trabalho das crianças existe porque, muitas vezes, a sua sobrevivência e a das respectivas famílias dependem dele e, também, porque adultos pouco escrupulosos se aproveitam da sua vulnerabilidade. Além disso o trabalho infantil está, em muitas sociedades, profundamente arraigado na cultura local, é socialmente aceite e faz parte da tradição.</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Observa-se que em muitos contextos a exploração infantil é naturalizada ou vista como algo necessário para a sobrevivência da família, entretanto, é fundamental destacar como argumenta Giosa (2010), que a família não deve ser rotulada como a principal culpada por uma situação cujas origens estão na organização da própria sociedade brasileira (Giosa, 2010). Oliveira e Robazzi (2001, p. 86) reforçam essa crítica ao afirmarem que “(...) não é a família que inventa o trabalho infantil; existe, na verdade, uma demanda de mercado para este trabalho e a família apenas utiliza esses meios para resolver o problema da sobrevivência”.</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Para além das “necessidades da família”, a expansão do trabalho infantil não é somente uma demanda economica, mas uma reprodução social, tendo em vista que crianças e adolescentes que vivenciam essa realidade, frequentemente não possuem acesso a educação, saúde  e educação, fortificando um ciclo de pobreza que se perpetua até a vida adulta. Esses impactos são profundos e multifacetados, comprometem o desenvolvimento biopsicossocial dos indivíduos e contribui para um mercado desqualificado e precarizado.  </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Na região amazônica, a realidade do trabalho infantil se revela diretamente pelos impactos do capitalismo depedente</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uma vez que, o local é marcado pelo modelo de desenvolvimento extrativista e a exportação dos recursos naturais, afetando a vida das comunidades, especialmente ribeirinhas e rurais que enfrentam condições de vida precárias e limitação do acesso aos direitos. Nascimento (2016) aponta que a inserção precoce infantil nas atividades laborais é um reflexo dessa exploração e desenvolvimento regional. Cardozo (2016) corrobora que a construção da Amazônia está relacionada à violência contra à criança e ao adolescente. </w:t>
      </w:r>
    </w:p>
    <w:p w:rsidR="00000000" w:rsidDel="00000000" w:rsidP="00000000" w:rsidRDefault="00000000" w:rsidRPr="00000000" w14:paraId="00000026">
      <w:pPr>
        <w:spacing w:line="360" w:lineRule="auto"/>
        <w:jc w:val="left"/>
        <w:rPr>
          <w:sz w:val="24"/>
          <w:szCs w:val="24"/>
        </w:rPr>
      </w:pPr>
      <w:r w:rsidDel="00000000" w:rsidR="00000000" w:rsidRPr="00000000">
        <w:rPr>
          <w:rtl w:val="0"/>
        </w:rPr>
      </w:r>
    </w:p>
    <w:p w:rsidR="00000000" w:rsidDel="00000000" w:rsidP="00000000" w:rsidRDefault="00000000" w:rsidRPr="00000000" w14:paraId="00000027">
      <w:pPr>
        <w:spacing w:line="360" w:lineRule="auto"/>
        <w:jc w:val="left"/>
        <w:rPr>
          <w:b w:val="1"/>
          <w:sz w:val="24"/>
          <w:szCs w:val="24"/>
        </w:rPr>
      </w:pPr>
      <w:r w:rsidDel="00000000" w:rsidR="00000000" w:rsidRPr="00000000">
        <w:rPr>
          <w:b w:val="1"/>
          <w:sz w:val="24"/>
          <w:szCs w:val="24"/>
          <w:rtl w:val="0"/>
        </w:rPr>
        <w:t xml:space="preserve">3</w:t>
        <w:tab/>
        <w:t xml:space="preserve">A PRODUÇÃO BIBLIOGRÁFICA SOBRE O TRABALHO INFANTIL NO ESTADO DO AMAZONAS</w:t>
      </w:r>
    </w:p>
    <w:p w:rsidR="00000000" w:rsidDel="00000000" w:rsidP="00000000" w:rsidRDefault="00000000" w:rsidRPr="00000000" w14:paraId="00000028">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investigação sobre a literatura divulgada na última década nos permite reconhecer progressos conceituais e metodológicos na abordagem dessa manifestação da questão social, além de examinar se houve um crescimento no âmbito de pesquisa focado na análise das estruturas que mantêm e perpetuam esse tipo de exploração. Esta revisão de literatura se focaliza no intervalo de 2010 a 2023, visando catalogar estudos que não apenas retratam a realidade do trabalho infantil, mas que também realizam uma análise crítica das ações governamentais e dos fatores sociais que atuam nesse cenário.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Os materiais foram escolhidos a partir de fontes como SciELO, Google Scholar, Plataforma CAPES e arquivos institucionais, empregando termos de busca como “trabalho infantil”, “Amazônia”, “Estado do Amazonas” e “exploração do trabalho”. Ademais, foram excluídas obras que abordam o trabalho infantil de forma genérica ou com foco em outras regiões do país.</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C">
      <w:pPr>
        <w:widowControl w:val="0"/>
        <w:spacing w:after="240" w:before="240" w:lineRule="auto"/>
        <w:ind w:hanging="2"/>
        <w:jc w:val="center"/>
        <w:rPr>
          <w:b w:val="1"/>
          <w:sz w:val="24"/>
          <w:szCs w:val="24"/>
        </w:rPr>
      </w:pPr>
      <w:r w:rsidDel="00000000" w:rsidR="00000000" w:rsidRPr="00000000">
        <w:rPr>
          <w:b w:val="1"/>
          <w:sz w:val="24"/>
          <w:szCs w:val="24"/>
          <w:rtl w:val="0"/>
        </w:rPr>
        <w:t xml:space="preserve">Gráfico 1: Evolução das Publicações sobre Trabalho Infantil no Estado do Amazonas (2010-2023)</w:t>
      </w:r>
    </w:p>
    <w:p w:rsidR="00000000" w:rsidDel="00000000" w:rsidP="00000000" w:rsidRDefault="00000000" w:rsidRPr="00000000" w14:paraId="0000002D">
      <w:pPr>
        <w:widowControl w:val="0"/>
        <w:spacing w:after="240" w:before="240" w:lineRule="auto"/>
        <w:ind w:hanging="2"/>
        <w:jc w:val="both"/>
        <w:rPr>
          <w:b w:val="1"/>
          <w:sz w:val="24"/>
          <w:szCs w:val="24"/>
        </w:rPr>
      </w:pPr>
      <w:r w:rsidDel="00000000" w:rsidR="00000000" w:rsidRPr="00000000">
        <w:rPr>
          <w:b w:val="1"/>
          <w:sz w:val="24"/>
          <w:szCs w:val="24"/>
        </w:rPr>
        <w:drawing>
          <wp:inline distB="114300" distT="114300" distL="114300" distR="114300">
            <wp:extent cx="5287328" cy="2534421"/>
            <wp:effectExtent b="0" l="0" r="0" t="0"/>
            <wp:docPr id="1028" name="image1.png">
              <a:extLst>
                <a:ext uri="http://customooxmlschemas.google.com/">
                  <go:docsCustomData xmlns:go="http://customooxmlschemas.google.com/" roundtripId="0"/>
                </a:ext>
              </a:extLst>
            </wp:docPr>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87328" cy="253442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after="240" w:before="240" w:lineRule="auto"/>
        <w:ind w:hanging="2"/>
        <w:rPr>
          <w:sz w:val="24"/>
          <w:szCs w:val="24"/>
        </w:rPr>
      </w:pPr>
      <w:r w:rsidDel="00000000" w:rsidR="00000000" w:rsidRPr="00000000">
        <w:rPr>
          <w:sz w:val="20"/>
          <w:szCs w:val="20"/>
          <w:rtl w:val="0"/>
        </w:rPr>
        <w:t xml:space="preserve">Fonte: Elaboração própria</w:t>
      </w:r>
      <w:r w:rsidDel="00000000" w:rsidR="00000000" w:rsidRPr="00000000">
        <w:rPr>
          <w:rtl w:val="0"/>
        </w:rPr>
      </w:r>
    </w:p>
    <w:p w:rsidR="00000000" w:rsidDel="00000000" w:rsidP="00000000" w:rsidRDefault="00000000" w:rsidRPr="00000000" w14:paraId="0000002F">
      <w:pPr>
        <w:widowControl w:val="0"/>
        <w:spacing w:line="360" w:lineRule="auto"/>
        <w:ind w:firstLine="708.6614173228347"/>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Durante os anos iniciais da catalogação, entre 2010-2014, observou-se que a produção concentra-se na identificação e no mapeamento do trabalho infantil. A dissertação de Pessoa (2010) enfatiza a realidade da infância na cidade de Manaus, apresentando a naturalização histórica desta exploração, sendo vista e utilizada como um meio de disciplina social. Tavares (2010) e Noronha (2010) contribuem para a discussão analisando a atuação do poder legislativo no Amazonas e assinalam c</w:t>
      </w:r>
      <w:r w:rsidDel="00000000" w:rsidR="00000000" w:rsidRPr="00000000">
        <w:rPr>
          <w:sz w:val="24"/>
          <w:szCs w:val="24"/>
          <w:rtl w:val="0"/>
        </w:rPr>
        <w:t xml:space="preserve">omo discursos ideológicos associam infância pobre à necessidade de trabalho, perpetuando práticas excludentes.</w:t>
      </w:r>
    </w:p>
    <w:p w:rsidR="00000000" w:rsidDel="00000000" w:rsidP="00000000" w:rsidRDefault="00000000" w:rsidRPr="00000000" w14:paraId="00000030">
      <w:pPr>
        <w:widowControl w:val="0"/>
        <w:spacing w:after="0" w:before="0" w:line="360" w:lineRule="auto"/>
        <w:jc w:val="both"/>
        <w:rPr>
          <w:sz w:val="24"/>
          <w:szCs w:val="24"/>
        </w:rPr>
      </w:pPr>
      <w:r w:rsidDel="00000000" w:rsidR="00000000" w:rsidRPr="00000000">
        <w:rPr>
          <w:sz w:val="24"/>
          <w:szCs w:val="24"/>
          <w:rtl w:val="0"/>
        </w:rPr>
        <w:tab/>
        <w:t xml:space="preserve">Nos anos de 2015 a 2019 houve um aumento da temática nas produções , como nas obras de </w:t>
      </w:r>
      <w:r w:rsidDel="00000000" w:rsidR="00000000" w:rsidRPr="00000000">
        <w:rPr>
          <w:sz w:val="24"/>
          <w:szCs w:val="24"/>
          <w:rtl w:val="0"/>
        </w:rPr>
        <w:t xml:space="preserve">Souza (2015), Nascimento (2016), Pazavedo (2017), Vasconcelos (2018) e Rocha Mar (2019) que abordam analisaram tanto as formas de ocorrência do trabalho infantil quanto a atuação das políticas públicas de enfrentamento. Destaca-se os trabalhos de Nascimento e Costa (2019) que mostram como o trabalho infantil se insere no contecto das comunidades indígenas e tradicionais, revelando a linha tenue entre prática cultural e exploração.</w:t>
      </w:r>
    </w:p>
    <w:p w:rsidR="00000000" w:rsidDel="00000000" w:rsidP="00000000" w:rsidRDefault="00000000" w:rsidRPr="00000000" w14:paraId="00000031">
      <w:pPr>
        <w:widowControl w:val="0"/>
        <w:spacing w:after="0" w:before="0" w:line="360" w:lineRule="auto"/>
        <w:ind w:firstLine="720"/>
        <w:jc w:val="both"/>
        <w:rPr>
          <w:sz w:val="24"/>
          <w:szCs w:val="24"/>
        </w:rPr>
      </w:pPr>
      <w:r w:rsidDel="00000000" w:rsidR="00000000" w:rsidRPr="00000000">
        <w:rPr>
          <w:sz w:val="24"/>
          <w:szCs w:val="24"/>
          <w:rtl w:val="0"/>
        </w:rPr>
        <w:t xml:space="preserve">Com a chegada da COVID-19 em 2020, as produções bibliográficas passaram a ter um enfoque na crise sanitária e economica e os seus rebatimentos no trabalho infantil. Esse período é estudado por Souza, Borel e Fernandes (2022), ao investigarem os impactos da pandemia sobre as famílias na região amazônica. Os autores pontuam que o aumento da vulnerabilidade social diante dessa crise, contribuiu para a inserção precoce de crianças e adolescentes no trabalho, como uma forma de subsidiar a renda que a família havia perdido.</w:t>
      </w:r>
    </w:p>
    <w:p w:rsidR="00000000" w:rsidDel="00000000" w:rsidP="00000000" w:rsidRDefault="00000000" w:rsidRPr="00000000" w14:paraId="00000032">
      <w:pPr>
        <w:widowControl w:val="0"/>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3">
      <w:pPr>
        <w:spacing w:line="360" w:lineRule="auto"/>
        <w:jc w:val="left"/>
        <w:rPr>
          <w:sz w:val="24"/>
          <w:szCs w:val="24"/>
          <w:shd w:fill="f4cccc" w:val="clear"/>
        </w:rPr>
      </w:pPr>
      <w:r w:rsidDel="00000000" w:rsidR="00000000" w:rsidRPr="00000000">
        <w:rPr>
          <w:b w:val="1"/>
          <w:sz w:val="24"/>
          <w:szCs w:val="24"/>
          <w:rtl w:val="0"/>
        </w:rPr>
        <w:t xml:space="preserve">4</w:t>
        <w:tab/>
        <w:t xml:space="preserve">PRINCIPAIS INCIDÊNCIAS DO TRABALHO INFANTIL NO ESTADO.</w:t>
      </w:r>
      <w:r w:rsidDel="00000000" w:rsidR="00000000" w:rsidRPr="00000000">
        <w:rPr>
          <w:rtl w:val="0"/>
        </w:rPr>
      </w:r>
    </w:p>
    <w:p w:rsidR="00000000" w:rsidDel="00000000" w:rsidP="00000000" w:rsidRDefault="00000000" w:rsidRPr="00000000" w14:paraId="00000034">
      <w:pPr>
        <w:widowControl w:val="0"/>
        <w:spacing w:line="360" w:lineRule="auto"/>
        <w:ind w:firstLine="732"/>
        <w:jc w:val="both"/>
        <w:rPr>
          <w:sz w:val="24"/>
          <w:szCs w:val="24"/>
        </w:rPr>
      </w:pPr>
      <w:r w:rsidDel="00000000" w:rsidR="00000000" w:rsidRPr="00000000">
        <w:rPr>
          <w:rtl w:val="0"/>
        </w:rPr>
      </w:r>
    </w:p>
    <w:p w:rsidR="00000000" w:rsidDel="00000000" w:rsidP="00000000" w:rsidRDefault="00000000" w:rsidRPr="00000000" w14:paraId="00000035">
      <w:pPr>
        <w:widowControl w:val="0"/>
        <w:spacing w:line="360" w:lineRule="auto"/>
        <w:ind w:firstLine="732"/>
        <w:jc w:val="both"/>
        <w:rPr>
          <w:sz w:val="24"/>
          <w:szCs w:val="24"/>
        </w:rPr>
      </w:pPr>
      <w:r w:rsidDel="00000000" w:rsidR="00000000" w:rsidRPr="00000000">
        <w:rPr>
          <w:sz w:val="24"/>
          <w:szCs w:val="24"/>
          <w:rtl w:val="0"/>
        </w:rPr>
        <w:t xml:space="preserve">Nas zonas rurais da região amazônica as crianças frequentemente participam de atividades agrícolas, pecuárias e extrativistas, muitas vezes são submetidas a condições de trabalho perigosas e insalubres. Em áreas urbanas, observa-se a presença de crianças envolvidas em setores como o comércio informal, serviços domésticos, construção civil e, em casos extremos, na exploração sexual comercial. Essa diversidade de atividades laborais infantis reflete não apenas as condições socioeconômicas adversas, mas também a persistência de desigualdades estruturais que afetam a região.</w:t>
      </w:r>
    </w:p>
    <w:p w:rsidR="00000000" w:rsidDel="00000000" w:rsidP="00000000" w:rsidRDefault="00000000" w:rsidRPr="00000000" w14:paraId="00000036">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hanging="2"/>
        <w:jc w:val="center"/>
        <w:rPr>
          <w:b w:val="1"/>
          <w:sz w:val="24"/>
          <w:szCs w:val="24"/>
        </w:rPr>
      </w:pPr>
      <w:r w:rsidDel="00000000" w:rsidR="00000000" w:rsidRPr="00000000">
        <w:rPr>
          <w:b w:val="1"/>
          <w:sz w:val="24"/>
          <w:szCs w:val="24"/>
          <w:rtl w:val="0"/>
        </w:rPr>
        <w:t xml:space="preserve">Tabela 2. Tipos de trabalho infantil mais frequentes no Amazonas (2019)</w:t>
      </w:r>
    </w:p>
    <w:p w:rsidR="00000000" w:rsidDel="00000000" w:rsidP="00000000" w:rsidRDefault="00000000" w:rsidRPr="00000000" w14:paraId="00000038">
      <w:pPr>
        <w:spacing w:line="360" w:lineRule="auto"/>
        <w:ind w:hanging="2"/>
        <w:jc w:val="center"/>
        <w:rPr>
          <w:b w:val="1"/>
          <w:sz w:val="24"/>
          <w:szCs w:val="24"/>
        </w:rPr>
      </w:pPr>
      <w:r w:rsidDel="00000000" w:rsidR="00000000" w:rsidRPr="00000000">
        <w:rPr>
          <w:rtl w:val="0"/>
        </w:rPr>
      </w:r>
    </w:p>
    <w:tbl>
      <w:tblPr>
        <w:tblStyle w:val="Table1"/>
        <w:tblW w:w="90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1934.5"/>
        <w:gridCol w:w="1934.5"/>
        <w:tblGridChange w:id="0">
          <w:tblGrid>
            <w:gridCol w:w="5205"/>
            <w:gridCol w:w="1934.5"/>
            <w:gridCol w:w="1934.5"/>
          </w:tblGrid>
        </w:tblGridChange>
      </w:tblGrid>
      <w:tr>
        <w:trPr>
          <w:cantSplit w:val="0"/>
          <w:trHeight w:val="543" w:hRule="atLeast"/>
          <w:tblHeader w:val="0"/>
        </w:trPr>
        <w:tc>
          <w:tcPr>
            <w:shd w:fill="d0e0e3"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ind w:hanging="2"/>
              <w:jc w:val="center"/>
              <w:rPr>
                <w:sz w:val="24"/>
                <w:szCs w:val="24"/>
              </w:rPr>
            </w:pPr>
            <w:r w:rsidDel="00000000" w:rsidR="00000000" w:rsidRPr="00000000">
              <w:rPr>
                <w:sz w:val="24"/>
                <w:szCs w:val="24"/>
                <w:rtl w:val="0"/>
              </w:rPr>
              <w:t xml:space="preserve">Ocupação</w:t>
            </w:r>
          </w:p>
        </w:tc>
        <w:tc>
          <w:tcPr>
            <w:shd w:fill="d0e0e3"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ind w:hanging="2"/>
              <w:rPr>
                <w:sz w:val="24"/>
                <w:szCs w:val="24"/>
              </w:rPr>
            </w:pPr>
            <w:r w:rsidDel="00000000" w:rsidR="00000000" w:rsidRPr="00000000">
              <w:rPr>
                <w:color w:val="0d0d0d"/>
                <w:sz w:val="24"/>
                <w:szCs w:val="24"/>
                <w:rtl w:val="0"/>
              </w:rPr>
              <w:t xml:space="preserve">Número de Crianças e Adolescentes</w:t>
            </w:r>
            <w:r w:rsidDel="00000000" w:rsidR="00000000" w:rsidRPr="00000000">
              <w:rPr>
                <w:rtl w:val="0"/>
              </w:rPr>
            </w:r>
          </w:p>
        </w:tc>
        <w:tc>
          <w:tcPr>
            <w:shd w:fill="d0e0e3"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hanging="2"/>
              <w:rPr>
                <w:sz w:val="24"/>
                <w:szCs w:val="24"/>
              </w:rPr>
            </w:pPr>
            <w:r w:rsidDel="00000000" w:rsidR="00000000" w:rsidRPr="00000000">
              <w:rPr>
                <w:sz w:val="24"/>
                <w:szCs w:val="24"/>
                <w:rtl w:val="0"/>
              </w:rPr>
              <w:t xml:space="preserve">Percentual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ind w:hanging="2"/>
              <w:jc w:val="both"/>
              <w:rPr>
                <w:sz w:val="20"/>
                <w:szCs w:val="20"/>
              </w:rPr>
            </w:pPr>
            <w:r w:rsidDel="00000000" w:rsidR="00000000" w:rsidRPr="00000000">
              <w:rPr>
                <w:sz w:val="20"/>
                <w:szCs w:val="20"/>
                <w:rtl w:val="0"/>
              </w:rPr>
              <w:t xml:space="preserve">Agricultores e trabalhadores qualificados na agricultura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ind w:hanging="2"/>
              <w:jc w:val="center"/>
              <w:rPr>
                <w:sz w:val="20"/>
                <w:szCs w:val="20"/>
              </w:rPr>
            </w:pPr>
            <w:r w:rsidDel="00000000" w:rsidR="00000000" w:rsidRPr="00000000">
              <w:rPr>
                <w:sz w:val="20"/>
                <w:szCs w:val="20"/>
                <w:rtl w:val="0"/>
              </w:rPr>
              <w:t xml:space="preserve">18.330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ind w:hanging="2"/>
              <w:jc w:val="center"/>
              <w:rPr>
                <w:sz w:val="16"/>
                <w:szCs w:val="16"/>
              </w:rPr>
            </w:pPr>
            <w:r w:rsidDel="00000000" w:rsidR="00000000" w:rsidRPr="00000000">
              <w:rPr>
                <w:sz w:val="20"/>
                <w:szCs w:val="20"/>
                <w:rtl w:val="0"/>
              </w:rPr>
              <w:t xml:space="preserve">32,4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ind w:hanging="2"/>
              <w:rPr>
                <w:sz w:val="20"/>
                <w:szCs w:val="20"/>
              </w:rPr>
            </w:pPr>
            <w:r w:rsidDel="00000000" w:rsidR="00000000" w:rsidRPr="00000000">
              <w:rPr>
                <w:sz w:val="20"/>
                <w:szCs w:val="20"/>
                <w:rtl w:val="0"/>
              </w:rPr>
              <w:t xml:space="preserve">Trabalhadores elementares da agricultura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ind w:hanging="2"/>
              <w:jc w:val="center"/>
              <w:rPr>
                <w:sz w:val="20"/>
                <w:szCs w:val="20"/>
              </w:rPr>
            </w:pPr>
            <w:r w:rsidDel="00000000" w:rsidR="00000000" w:rsidRPr="00000000">
              <w:rPr>
                <w:sz w:val="20"/>
                <w:szCs w:val="20"/>
                <w:rtl w:val="0"/>
              </w:rPr>
              <w:t xml:space="preserve">4.443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ind w:hanging="2"/>
              <w:jc w:val="center"/>
              <w:rPr>
                <w:sz w:val="20"/>
                <w:szCs w:val="20"/>
              </w:rPr>
            </w:pPr>
            <w:r w:rsidDel="00000000" w:rsidR="00000000" w:rsidRPr="00000000">
              <w:rPr>
                <w:sz w:val="20"/>
                <w:szCs w:val="20"/>
                <w:rtl w:val="0"/>
              </w:rPr>
              <w:t xml:space="preserve">7,9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ind w:hanging="2"/>
              <w:rPr>
                <w:sz w:val="20"/>
                <w:szCs w:val="20"/>
              </w:rPr>
            </w:pPr>
            <w:r w:rsidDel="00000000" w:rsidR="00000000" w:rsidRPr="00000000">
              <w:rPr>
                <w:sz w:val="20"/>
                <w:szCs w:val="20"/>
                <w:rtl w:val="0"/>
              </w:rPr>
              <w:t xml:space="preserve">Pescadores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ind w:hanging="2"/>
              <w:jc w:val="center"/>
              <w:rPr>
                <w:sz w:val="20"/>
                <w:szCs w:val="20"/>
              </w:rPr>
            </w:pPr>
            <w:r w:rsidDel="00000000" w:rsidR="00000000" w:rsidRPr="00000000">
              <w:rPr>
                <w:sz w:val="20"/>
                <w:szCs w:val="20"/>
                <w:rtl w:val="0"/>
              </w:rPr>
              <w:t xml:space="preserve">3.379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ind w:hanging="2"/>
              <w:jc w:val="center"/>
              <w:rPr>
                <w:sz w:val="20"/>
                <w:szCs w:val="20"/>
              </w:rPr>
            </w:pPr>
            <w:r w:rsidDel="00000000" w:rsidR="00000000" w:rsidRPr="00000000">
              <w:rPr>
                <w:sz w:val="20"/>
                <w:szCs w:val="20"/>
                <w:rtl w:val="0"/>
              </w:rPr>
              <w:t xml:space="preserve">6,0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ind w:hanging="2"/>
              <w:rPr>
                <w:sz w:val="20"/>
                <w:szCs w:val="20"/>
              </w:rPr>
            </w:pPr>
            <w:r w:rsidDel="00000000" w:rsidR="00000000" w:rsidRPr="00000000">
              <w:rPr>
                <w:sz w:val="20"/>
                <w:szCs w:val="20"/>
                <w:rtl w:val="0"/>
              </w:rPr>
              <w:t xml:space="preserve">Comércio de produtos alimentícios, bebidas e fumo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ind w:hanging="2"/>
              <w:jc w:val="center"/>
              <w:rPr>
                <w:sz w:val="20"/>
                <w:szCs w:val="20"/>
              </w:rPr>
            </w:pPr>
            <w:r w:rsidDel="00000000" w:rsidR="00000000" w:rsidRPr="00000000">
              <w:rPr>
                <w:sz w:val="20"/>
                <w:szCs w:val="20"/>
                <w:rtl w:val="0"/>
              </w:rPr>
              <w:t xml:space="preserve">3.135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ind w:hanging="2"/>
              <w:jc w:val="center"/>
              <w:rPr>
                <w:sz w:val="20"/>
                <w:szCs w:val="20"/>
              </w:rPr>
            </w:pPr>
            <w:r w:rsidDel="00000000" w:rsidR="00000000" w:rsidRPr="00000000">
              <w:rPr>
                <w:rFonts w:ascii="Roboto" w:cs="Roboto" w:eastAsia="Roboto" w:hAnsi="Roboto"/>
                <w:color w:val="0d0d0d"/>
                <w:sz w:val="21"/>
                <w:szCs w:val="21"/>
                <w:rtl w:val="0"/>
              </w:rPr>
              <w:t xml:space="preserve">5,</w:t>
            </w:r>
            <w:r w:rsidDel="00000000" w:rsidR="00000000" w:rsidRPr="00000000">
              <w:rPr>
                <w:sz w:val="20"/>
                <w:szCs w:val="20"/>
                <w:rtl w:val="0"/>
              </w:rPr>
              <w:t xml:space="preserve">5</w:t>
            </w:r>
          </w:p>
        </w:tc>
      </w:tr>
    </w:tbl>
    <w:p w:rsidR="00000000" w:rsidDel="00000000" w:rsidP="00000000" w:rsidRDefault="00000000" w:rsidRPr="00000000" w14:paraId="00000048">
      <w:pPr>
        <w:spacing w:line="240" w:lineRule="auto"/>
        <w:ind w:hanging="2"/>
        <w:jc w:val="both"/>
        <w:rPr>
          <w:sz w:val="20"/>
          <w:szCs w:val="20"/>
        </w:rPr>
      </w:pPr>
      <w:r w:rsidDel="00000000" w:rsidR="00000000" w:rsidRPr="00000000">
        <w:rPr>
          <w:rtl w:val="0"/>
        </w:rPr>
      </w:r>
    </w:p>
    <w:p w:rsidR="00000000" w:rsidDel="00000000" w:rsidP="00000000" w:rsidRDefault="00000000" w:rsidRPr="00000000" w14:paraId="00000049">
      <w:pPr>
        <w:spacing w:line="240" w:lineRule="auto"/>
        <w:ind w:hanging="2"/>
        <w:jc w:val="both"/>
        <w:rPr>
          <w:sz w:val="24"/>
          <w:szCs w:val="24"/>
          <w:shd w:fill="fce5cd" w:val="clear"/>
        </w:rPr>
      </w:pPr>
      <w:r w:rsidDel="00000000" w:rsidR="00000000" w:rsidRPr="00000000">
        <w:rPr>
          <w:sz w:val="20"/>
          <w:szCs w:val="20"/>
          <w:rtl w:val="0"/>
        </w:rPr>
        <w:t xml:space="preserve">Fonte: Elaboração própria através de dados obtidos do projeto Criança Livre de Trabalho Infantil. Site na Web: </w:t>
      </w:r>
      <w:hyperlink r:id="rId9">
        <w:r w:rsidDel="00000000" w:rsidR="00000000" w:rsidRPr="00000000">
          <w:rPr>
            <w:color w:val="1155cc"/>
            <w:sz w:val="20"/>
            <w:szCs w:val="20"/>
            <w:u w:val="single"/>
            <w:rtl w:val="0"/>
          </w:rPr>
          <w:t xml:space="preserve">https://livredetrabalhoinfantil.org.br/mapa-do-trabalho-infantil/trabalho-infantil-no-amazonas/</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A">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4B">
      <w:pPr>
        <w:spacing w:line="360" w:lineRule="auto"/>
        <w:ind w:hanging="2"/>
        <w:jc w:val="both"/>
        <w:rPr>
          <w:sz w:val="24"/>
          <w:szCs w:val="24"/>
        </w:rPr>
      </w:pPr>
      <w:r w:rsidDel="00000000" w:rsidR="00000000" w:rsidRPr="00000000">
        <w:rPr>
          <w:sz w:val="24"/>
          <w:szCs w:val="24"/>
          <w:rtl w:val="0"/>
        </w:rPr>
        <w:t xml:space="preserve">          A tabela supracitada apresenta que a forma de trabalho mais frequente no estado é através da agricultura. Sinalizamos o que os autores Brant; Ribeiro; Pinheiro (2013, p. 76): “a terra é tida como valor para esses agricultores familiares, que mesmo tendo trabalhado desde pequeno, reproduzem seus modos de vida – agricultura familiar -, para com seus filhos”.</w:t>
      </w:r>
    </w:p>
    <w:p w:rsidR="00000000" w:rsidDel="00000000" w:rsidP="00000000" w:rsidRDefault="00000000" w:rsidRPr="00000000" w14:paraId="0000004C">
      <w:pPr>
        <w:spacing w:line="360" w:lineRule="auto"/>
        <w:ind w:left="0" w:firstLine="720"/>
        <w:jc w:val="both"/>
        <w:rPr>
          <w:sz w:val="24"/>
          <w:szCs w:val="24"/>
        </w:rPr>
      </w:pPr>
      <w:r w:rsidDel="00000000" w:rsidR="00000000" w:rsidRPr="00000000">
        <w:rPr>
          <w:sz w:val="24"/>
          <w:szCs w:val="24"/>
          <w:rtl w:val="0"/>
        </w:rPr>
        <w:t xml:space="preserve">Quanto ao perfil dessas crianças e adolescentes, 40.483 eram meninos e 16.118 meninas, equivalente a 71,5% e 28,5%, assim, respectivamente. Nesse sentido, 13,4% eram não negros representando um total de 7.557e 86,6% negros com 49.044. Essas crianças e adolescentes, em sua maioria residiam zonas rurais, representando 67,3%, ou seja 38.100, enquanto 18.501 (32,7%) ocupavam zonas urbanas.</w:t>
      </w:r>
    </w:p>
    <w:p w:rsidR="00000000" w:rsidDel="00000000" w:rsidP="00000000" w:rsidRDefault="00000000" w:rsidRPr="00000000" w14:paraId="0000004D">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4E">
      <w:pPr>
        <w:spacing w:line="360" w:lineRule="auto"/>
        <w:ind w:firstLine="708.6614173228347"/>
        <w:jc w:val="both"/>
        <w:rPr>
          <w:sz w:val="24"/>
          <w:szCs w:val="24"/>
        </w:rPr>
      </w:pPr>
      <w:r w:rsidDel="00000000" w:rsidR="00000000" w:rsidRPr="00000000">
        <w:rPr>
          <w:sz w:val="24"/>
          <w:szCs w:val="24"/>
          <w:rtl w:val="0"/>
        </w:rPr>
        <w:t xml:space="preserve">Dados da pesquisa realizada pelo Fundo das Nações Unidas para a Infância (</w:t>
      </w:r>
      <w:hyperlink r:id="rId10">
        <w:r w:rsidDel="00000000" w:rsidR="00000000" w:rsidRPr="00000000">
          <w:rPr>
            <w:sz w:val="24"/>
            <w:szCs w:val="24"/>
            <w:rtl w:val="0"/>
          </w:rPr>
          <w:t xml:space="preserve">Unicef</w:t>
        </w:r>
      </w:hyperlink>
      <w:r w:rsidDel="00000000" w:rsidR="00000000" w:rsidRPr="00000000">
        <w:rPr>
          <w:sz w:val="24"/>
          <w:szCs w:val="24"/>
          <w:rtl w:val="0"/>
        </w:rPr>
        <w:t xml:space="preserve">) em parceria com o Cenpec Educação, em 2020, apontam que mais de 300 mil crianças e adolescentes no Estado do Amazonas não frequentavam escolas. Conforme destaca Costa (2021), a ausência de uma educação formal adequada, além de comprometer o desenvolvimento cognitivo e social das crianças, também contribui significativamente para a intensificação do trabalho infantil, pois</w:t>
      </w:r>
    </w:p>
    <w:p w:rsidR="00000000" w:rsidDel="00000000" w:rsidP="00000000" w:rsidRDefault="00000000" w:rsidRPr="00000000" w14:paraId="0000004F">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716535433071" w:right="0" w:firstLine="0"/>
        <w:jc w:val="both"/>
        <w:rPr>
          <w:sz w:val="20"/>
          <w:szCs w:val="20"/>
        </w:rPr>
      </w:pPr>
      <w:r w:rsidDel="00000000" w:rsidR="00000000" w:rsidRPr="00000000">
        <w:rPr>
          <w:sz w:val="20"/>
          <w:szCs w:val="20"/>
          <w:rtl w:val="0"/>
        </w:rPr>
        <w:t xml:space="preserve">“[...] a evasão escolar é um dos efeitos mais palpáveis do trabalho infantil. Seja porque há a necessidade entre a divisão do tempo entre trabalho e escola, seja porque o projeto oferecido pela escola é distante da realidade e necessidades imediatas, a criança ou adolescente que precisa trabalhar gradativamente distancia-se do estudo.” (Costa, 2021, p. 291)</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O estudo conduzido pelo Fórum Estadual de Prevenção e Erradicação do Trabalho Infantil e Proteção do Adolescente Trabalhador (Fepeti-AM), entre os anos de 2017 e 2021, cerca 56 mil crianças e adolescentes foram identificados vivendo em situação de trabalho infantil no estado do Amazonas (FEPETI-AM,2021). De forma negativa, o Observatório da Prevenção e Erradicação do Trabalho Infantil, diz que a taxa atual de trabalho infantil irregular no estado do Amazonas é de 11,3%, ficando em segundo lugar, atrás apenas de Roraima, que apresenta uma taxa de 12,7%, e à frente do Pará, que registra uma taxa de 8,3%.</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rtl w:val="0"/>
        </w:rPr>
      </w:r>
    </w:p>
    <w:p w:rsidR="00000000" w:rsidDel="00000000" w:rsidP="00000000" w:rsidRDefault="00000000" w:rsidRPr="00000000" w14:paraId="00000054">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5">
      <w:pPr>
        <w:spacing w:line="360" w:lineRule="auto"/>
        <w:jc w:val="both"/>
        <w:rPr>
          <w:sz w:val="24"/>
          <w:szCs w:val="24"/>
        </w:rPr>
      </w:pPr>
      <w:r w:rsidDel="00000000" w:rsidR="00000000" w:rsidRPr="00000000">
        <w:rPr>
          <w:rtl w:val="0"/>
        </w:rPr>
      </w:r>
    </w:p>
    <w:p w:rsidR="00000000" w:rsidDel="00000000" w:rsidP="00000000" w:rsidRDefault="00000000" w:rsidRPr="00000000" w14:paraId="00000056">
      <w:pPr>
        <w:spacing w:line="360" w:lineRule="auto"/>
        <w:jc w:val="both"/>
        <w:rPr>
          <w:sz w:val="24"/>
          <w:szCs w:val="24"/>
        </w:rPr>
      </w:pPr>
      <w:r w:rsidDel="00000000" w:rsidR="00000000" w:rsidRPr="00000000">
        <w:rPr>
          <w:sz w:val="24"/>
          <w:szCs w:val="24"/>
          <w:rtl w:val="0"/>
        </w:rPr>
        <w:tab/>
        <w:t xml:space="preserve">Assim como fora proposto, este trabalho contribui para ampliação do  debate acerca da realidade do trabalho infantil no solo amazonense. A partir da análise bibliográfica sobre o assunto permite observar que, embora tenhamos uma crescente produção, apontamos a importância de mais estudos que possam abranger as particularidades geo</w:t>
      </w:r>
      <w:r w:rsidDel="00000000" w:rsidR="00000000" w:rsidRPr="00000000">
        <w:rPr>
          <w:sz w:val="24"/>
          <w:szCs w:val="24"/>
          <w:rtl w:val="0"/>
        </w:rPr>
        <w:t xml:space="preserve">gráficas e culturais da região, bem como os fatores que influenciam o trabalho infantil. </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ab/>
        <w:t xml:space="preserve">Os objetivos da pesquisa foram alcançados ao sistematizarmos a produção científica, identificando os avanços e desafios dessa expressão da questão social no Amazonas. Ademais, o estudo aponta para a relevância de realizar investigações futuras que possam compreender a exploração do trabalho infantil atraves do aspectos regionais em que ele se apresenta, contribuindo para a construção de estratégias contextualizadas, críticas e emancipatórias.</w:t>
      </w:r>
    </w:p>
    <w:p w:rsidR="00000000" w:rsidDel="00000000" w:rsidP="00000000" w:rsidRDefault="00000000" w:rsidRPr="00000000" w14:paraId="00000058">
      <w:pPr>
        <w:spacing w:line="360" w:lineRule="auto"/>
        <w:ind w:firstLine="720"/>
        <w:jc w:val="both"/>
        <w:rPr>
          <w:b w:val="0"/>
          <w:sz w:val="24"/>
          <w:szCs w:val="24"/>
          <w:vertAlign w:val="baseline"/>
        </w:rPr>
      </w:pPr>
      <w:r w:rsidDel="00000000" w:rsidR="00000000" w:rsidRPr="00000000">
        <w:rPr>
          <w:sz w:val="24"/>
          <w:szCs w:val="24"/>
          <w:rtl w:val="0"/>
        </w:rPr>
        <w:t xml:space="preserve">Diante do exposto, não se pode tratar o trabalho infantil somente como uma expressão da pobreza, mas como um instrumento de manuntenção do sistema capitalista, que além de naturalizar, produz e reproduz essa prática. É, portanto, uma expressão concreta do capitalismo periférico, que ultrapassa o discurso da necessidade familiar e sobrevivência, uma vez que, tem-se consequência nas  transformações estruturas sociais e econômicas que é exacerbada pelo processo do mercado global, onde a competitividade e a redução dos custos levam a exploração da força de trabalho infantil.</w:t>
      </w:r>
      <w:r w:rsidDel="00000000" w:rsidR="00000000" w:rsidRPr="00000000">
        <w:rPr>
          <w:rtl w:val="0"/>
        </w:rPr>
      </w:r>
    </w:p>
    <w:p w:rsidR="00000000" w:rsidDel="00000000" w:rsidP="00000000" w:rsidRDefault="00000000" w:rsidRPr="00000000" w14:paraId="00000059">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A">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B">
      <w:pPr>
        <w:spacing w:after="0" w:line="240" w:lineRule="auto"/>
        <w:jc w:val="both"/>
        <w:rPr>
          <w:sz w:val="24"/>
          <w:szCs w:val="24"/>
        </w:rPr>
      </w:pPr>
      <w:r w:rsidDel="00000000" w:rsidR="00000000" w:rsidRPr="00000000">
        <w:rPr>
          <w:sz w:val="24"/>
          <w:szCs w:val="24"/>
          <w:rtl w:val="0"/>
        </w:rPr>
        <w:t xml:space="preserve">ARENHART, Deise. I</w:t>
      </w:r>
      <w:r w:rsidDel="00000000" w:rsidR="00000000" w:rsidRPr="00000000">
        <w:rPr>
          <w:b w:val="1"/>
          <w:sz w:val="24"/>
          <w:szCs w:val="24"/>
          <w:rtl w:val="0"/>
        </w:rPr>
        <w:t xml:space="preserve">nfância, educação e MST: quando as crianças ocupam a cena</w:t>
      </w:r>
      <w:r w:rsidDel="00000000" w:rsidR="00000000" w:rsidRPr="00000000">
        <w:rPr>
          <w:sz w:val="24"/>
          <w:szCs w:val="24"/>
          <w:rtl w:val="0"/>
        </w:rPr>
        <w:t xml:space="preserve">. Argos Editora Universitaria, 2007.</w:t>
      </w:r>
    </w:p>
    <w:p w:rsidR="00000000" w:rsidDel="00000000" w:rsidP="00000000" w:rsidRDefault="00000000" w:rsidRPr="00000000" w14:paraId="0000005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5D">
      <w:pPr>
        <w:spacing w:after="0" w:line="240" w:lineRule="auto"/>
        <w:jc w:val="both"/>
        <w:rPr>
          <w:sz w:val="24"/>
          <w:szCs w:val="24"/>
        </w:rPr>
      </w:pPr>
      <w:r w:rsidDel="00000000" w:rsidR="00000000" w:rsidRPr="00000000">
        <w:rPr>
          <w:sz w:val="24"/>
          <w:szCs w:val="24"/>
          <w:rtl w:val="0"/>
        </w:rPr>
        <w:t xml:space="preserve">BRIZOLA, Janete Terezinha  </w:t>
      </w:r>
      <w:r w:rsidDel="00000000" w:rsidR="00000000" w:rsidRPr="00000000">
        <w:rPr>
          <w:b w:val="1"/>
          <w:sz w:val="24"/>
          <w:szCs w:val="24"/>
          <w:rtl w:val="0"/>
        </w:rPr>
        <w:t xml:space="preserve">O Trabalho Infantil pelo olhar da Criança: uma abordagem sócio-histórica.</w:t>
      </w:r>
      <w:r w:rsidDel="00000000" w:rsidR="00000000" w:rsidRPr="00000000">
        <w:rPr>
          <w:sz w:val="24"/>
          <w:szCs w:val="24"/>
          <w:rtl w:val="0"/>
        </w:rPr>
        <w:t xml:space="preserve"> Porto Alegre, 2012. </w:t>
      </w:r>
    </w:p>
    <w:p w:rsidR="00000000" w:rsidDel="00000000" w:rsidP="00000000" w:rsidRDefault="00000000" w:rsidRPr="00000000" w14:paraId="0000005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CARDOSO, Luís Fernando Cardoso; SOUZA, Jaime Luiz Cunha. Viver, aprender e trabalhar: habitus e socialização de crianças em uma comunidade de pescadores da Amazônia. </w:t>
      </w:r>
      <w:r w:rsidDel="00000000" w:rsidR="00000000" w:rsidRPr="00000000">
        <w:rPr>
          <w:b w:val="1"/>
          <w:sz w:val="24"/>
          <w:szCs w:val="24"/>
          <w:rtl w:val="0"/>
        </w:rPr>
        <w:t xml:space="preserve">Boletim do Museu Paraense Emílio Goeldi. Ciências Humanas</w:t>
      </w:r>
      <w:r w:rsidDel="00000000" w:rsidR="00000000" w:rsidRPr="00000000">
        <w:rPr>
          <w:sz w:val="24"/>
          <w:szCs w:val="24"/>
          <w:rtl w:val="0"/>
        </w:rPr>
        <w:t xml:space="preserve">, Belém, v. 6, n. 1, p. 165-177, jan./abr. 2011.</w:t>
      </w:r>
    </w:p>
    <w:p w:rsidR="00000000" w:rsidDel="00000000" w:rsidP="00000000" w:rsidRDefault="00000000" w:rsidRPr="00000000" w14:paraId="0000006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1">
      <w:pPr>
        <w:spacing w:after="0" w:line="240" w:lineRule="auto"/>
        <w:jc w:val="both"/>
        <w:rPr>
          <w:sz w:val="24"/>
          <w:szCs w:val="24"/>
        </w:rPr>
      </w:pPr>
      <w:r w:rsidDel="00000000" w:rsidR="00000000" w:rsidRPr="00000000">
        <w:rPr>
          <w:sz w:val="24"/>
          <w:szCs w:val="24"/>
          <w:rtl w:val="0"/>
        </w:rPr>
        <w:t xml:space="preserve">CARDOZO, Fernanda. </w:t>
      </w:r>
      <w:r w:rsidDel="00000000" w:rsidR="00000000" w:rsidRPr="00000000">
        <w:rPr>
          <w:b w:val="1"/>
          <w:sz w:val="24"/>
          <w:szCs w:val="24"/>
          <w:rtl w:val="0"/>
        </w:rPr>
        <w:t xml:space="preserve">Moralidades e políticas públicas: agenciamentos em torno de casos de abuso e exploração sexual de crianças e adolescentes no Marajó/PA</w:t>
      </w:r>
      <w:r w:rsidDel="00000000" w:rsidR="00000000" w:rsidRPr="00000000">
        <w:rPr>
          <w:sz w:val="24"/>
          <w:szCs w:val="24"/>
          <w:rtl w:val="0"/>
        </w:rPr>
        <w:t xml:space="preserve">. 2016</w:t>
      </w:r>
    </w:p>
    <w:p w:rsidR="00000000" w:rsidDel="00000000" w:rsidP="00000000" w:rsidRDefault="00000000" w:rsidRPr="00000000" w14:paraId="0000006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3">
      <w:pPr>
        <w:spacing w:after="0" w:line="240" w:lineRule="auto"/>
        <w:jc w:val="both"/>
        <w:rPr>
          <w:sz w:val="24"/>
          <w:szCs w:val="24"/>
        </w:rPr>
      </w:pPr>
      <w:r w:rsidDel="00000000" w:rsidR="00000000" w:rsidRPr="00000000">
        <w:rPr>
          <w:sz w:val="24"/>
          <w:szCs w:val="24"/>
          <w:rtl w:val="0"/>
        </w:rPr>
        <w:t xml:space="preserve">ENGELS, Friedrich. </w:t>
      </w:r>
      <w:r w:rsidDel="00000000" w:rsidR="00000000" w:rsidRPr="00000000">
        <w:rPr>
          <w:b w:val="1"/>
          <w:sz w:val="24"/>
          <w:szCs w:val="24"/>
          <w:rtl w:val="0"/>
        </w:rPr>
        <w:t xml:space="preserve">O papel do trabalho na transformação do macaco em homem</w:t>
      </w:r>
      <w:r w:rsidDel="00000000" w:rsidR="00000000" w:rsidRPr="00000000">
        <w:rPr>
          <w:sz w:val="24"/>
          <w:szCs w:val="24"/>
          <w:rtl w:val="0"/>
        </w:rPr>
        <w:t xml:space="preserve">. 1990</w:t>
      </w:r>
    </w:p>
    <w:p w:rsidR="00000000" w:rsidDel="00000000" w:rsidP="00000000" w:rsidRDefault="00000000" w:rsidRPr="00000000" w14:paraId="0000006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5">
      <w:pPr>
        <w:spacing w:after="0" w:line="240" w:lineRule="auto"/>
        <w:jc w:val="both"/>
        <w:rPr>
          <w:sz w:val="24"/>
          <w:szCs w:val="24"/>
        </w:rPr>
      </w:pPr>
      <w:r w:rsidDel="00000000" w:rsidR="00000000" w:rsidRPr="00000000">
        <w:rPr>
          <w:sz w:val="24"/>
          <w:szCs w:val="24"/>
          <w:rtl w:val="0"/>
        </w:rPr>
        <w:t xml:space="preserve">FERNANDES, Florestan. </w:t>
      </w:r>
      <w:r w:rsidDel="00000000" w:rsidR="00000000" w:rsidRPr="00000000">
        <w:rPr>
          <w:b w:val="1"/>
          <w:sz w:val="24"/>
          <w:szCs w:val="24"/>
          <w:rtl w:val="0"/>
        </w:rPr>
        <w:t xml:space="preserve">CAPITALISMO DEPENDENTE: e classes sociais na América Latina</w:t>
      </w:r>
      <w:r w:rsidDel="00000000" w:rsidR="00000000" w:rsidRPr="00000000">
        <w:rPr>
          <w:sz w:val="24"/>
          <w:szCs w:val="24"/>
          <w:rtl w:val="0"/>
        </w:rPr>
        <w:t xml:space="preserve">. 1981.</w:t>
      </w:r>
    </w:p>
    <w:p w:rsidR="00000000" w:rsidDel="00000000" w:rsidP="00000000" w:rsidRDefault="00000000" w:rsidRPr="00000000" w14:paraId="00000066">
      <w:pPr>
        <w:spacing w:line="240" w:lineRule="auto"/>
        <w:jc w:val="both"/>
        <w:rPr>
          <w:sz w:val="24"/>
          <w:szCs w:val="24"/>
        </w:rPr>
      </w:pPr>
      <w:r w:rsidDel="00000000" w:rsidR="00000000" w:rsidRPr="00000000">
        <w:rPr>
          <w:sz w:val="24"/>
          <w:szCs w:val="24"/>
          <w:rtl w:val="0"/>
        </w:rPr>
        <w:t xml:space="preserve">Fórum Nacional de Prevenção e Erradicação do Trabalho Infantil (FNPETI). O trabalho infantil no Brasil: análise dos microdados da PnadC 2019. 2021. </w:t>
      </w:r>
    </w:p>
    <w:p w:rsidR="00000000" w:rsidDel="00000000" w:rsidP="00000000" w:rsidRDefault="00000000" w:rsidRPr="00000000" w14:paraId="00000067">
      <w:pPr>
        <w:spacing w:line="240" w:lineRule="auto"/>
        <w:jc w:val="both"/>
        <w:rPr>
          <w:sz w:val="24"/>
          <w:szCs w:val="24"/>
        </w:rPr>
      </w:pPr>
      <w:r w:rsidDel="00000000" w:rsidR="00000000" w:rsidRPr="00000000">
        <w:rPr>
          <w:rtl w:val="0"/>
        </w:rPr>
      </w:r>
    </w:p>
    <w:p w:rsidR="00000000" w:rsidDel="00000000" w:rsidP="00000000" w:rsidRDefault="00000000" w:rsidRPr="00000000" w14:paraId="00000068">
      <w:pPr>
        <w:spacing w:line="240" w:lineRule="auto"/>
        <w:jc w:val="both"/>
        <w:rPr>
          <w:sz w:val="24"/>
          <w:szCs w:val="24"/>
        </w:rPr>
      </w:pPr>
      <w:r w:rsidDel="00000000" w:rsidR="00000000" w:rsidRPr="00000000">
        <w:rPr>
          <w:sz w:val="24"/>
          <w:szCs w:val="24"/>
          <w:rtl w:val="0"/>
        </w:rPr>
        <w:t xml:space="preserve">IAMAMOTO, M. V. O Serviço Social na Contemporaneidade: trabalho e formação profissional. 26. ed. São Paulo, Cortez, 2015.</w:t>
      </w:r>
    </w:p>
    <w:p w:rsidR="00000000" w:rsidDel="00000000" w:rsidP="00000000" w:rsidRDefault="00000000" w:rsidRPr="00000000" w14:paraId="00000069">
      <w:pPr>
        <w:spacing w:line="240" w:lineRule="auto"/>
        <w:jc w:val="both"/>
        <w:rPr>
          <w:sz w:val="24"/>
          <w:szCs w:val="24"/>
        </w:rPr>
      </w:pPr>
      <w:r w:rsidDel="00000000" w:rsidR="00000000" w:rsidRPr="00000000">
        <w:rPr>
          <w:rtl w:val="0"/>
        </w:rPr>
      </w:r>
    </w:p>
    <w:p w:rsidR="00000000" w:rsidDel="00000000" w:rsidP="00000000" w:rsidRDefault="00000000" w:rsidRPr="00000000" w14:paraId="0000006A">
      <w:pPr>
        <w:spacing w:line="240" w:lineRule="auto"/>
        <w:jc w:val="both"/>
        <w:rPr>
          <w:sz w:val="24"/>
          <w:szCs w:val="24"/>
        </w:rPr>
      </w:pPr>
      <w:r w:rsidDel="00000000" w:rsidR="00000000" w:rsidRPr="00000000">
        <w:rPr>
          <w:sz w:val="24"/>
          <w:szCs w:val="24"/>
          <w:rtl w:val="0"/>
        </w:rPr>
        <w:t xml:space="preserve">IBGE/PNAD Contínua. Trabalho de crianças e adolescentes de 5 a 17 anos de idade 2016-2019. 2020. </w:t>
      </w:r>
    </w:p>
    <w:p w:rsidR="00000000" w:rsidDel="00000000" w:rsidP="00000000" w:rsidRDefault="00000000" w:rsidRPr="00000000" w14:paraId="0000006B">
      <w:pPr>
        <w:spacing w:line="240" w:lineRule="auto"/>
        <w:jc w:val="both"/>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O Capital: crítica da economia política.</w:t>
      </w:r>
      <w:r w:rsidDel="00000000" w:rsidR="00000000" w:rsidRPr="00000000">
        <w:rPr>
          <w:sz w:val="24"/>
          <w:szCs w:val="24"/>
          <w:rtl w:val="0"/>
        </w:rPr>
        <w:t xml:space="preserve"> Livro I. São Paulo: Boitempo, 2013.</w:t>
      </w:r>
    </w:p>
    <w:p w:rsidR="00000000" w:rsidDel="00000000" w:rsidP="00000000" w:rsidRDefault="00000000" w:rsidRPr="00000000" w14:paraId="0000006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sz w:val="24"/>
          <w:szCs w:val="24"/>
        </w:rPr>
      </w:pPr>
      <w:r w:rsidDel="00000000" w:rsidR="00000000" w:rsidRPr="00000000">
        <w:rPr>
          <w:sz w:val="24"/>
          <w:szCs w:val="24"/>
          <w:rtl w:val="0"/>
        </w:rPr>
        <w:t xml:space="preserve">NASCIMENTO, Edmilson Alves do et al. </w:t>
      </w:r>
      <w:r w:rsidDel="00000000" w:rsidR="00000000" w:rsidRPr="00000000">
        <w:rPr>
          <w:b w:val="1"/>
          <w:sz w:val="24"/>
          <w:szCs w:val="24"/>
          <w:rtl w:val="0"/>
        </w:rPr>
        <w:t xml:space="preserve">Política pública de erradicação do trabalho infantil na tríplice fronteira amazônica-Brasil, Colômbia e Peru: Reflexões sobre o contexto de Tabatinga/AM</w:t>
      </w:r>
      <w:r w:rsidDel="00000000" w:rsidR="00000000" w:rsidRPr="00000000">
        <w:rPr>
          <w:sz w:val="24"/>
          <w:szCs w:val="24"/>
          <w:rtl w:val="0"/>
        </w:rPr>
        <w:t xml:space="preserve">. 2016.</w:t>
      </w:r>
    </w:p>
    <w:p w:rsidR="00000000" w:rsidDel="00000000" w:rsidP="00000000" w:rsidRDefault="00000000" w:rsidRPr="00000000" w14:paraId="0000006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6F">
      <w:pPr>
        <w:spacing w:line="240" w:lineRule="auto"/>
        <w:jc w:val="both"/>
        <w:rPr>
          <w:sz w:val="24"/>
          <w:szCs w:val="24"/>
        </w:rPr>
      </w:pPr>
      <w:r w:rsidDel="00000000" w:rsidR="00000000" w:rsidRPr="00000000">
        <w:rPr>
          <w:sz w:val="24"/>
          <w:szCs w:val="24"/>
          <w:rtl w:val="0"/>
        </w:rPr>
        <w:t xml:space="preserve">DO NASCIMENTO, Edmilson Alves; COSTA, Renilda Aparecida. Indígenas crianças: uma fronteira simbólica na política de erradicação do trabalho infantil. </w:t>
      </w:r>
      <w:r w:rsidDel="00000000" w:rsidR="00000000" w:rsidRPr="00000000">
        <w:rPr>
          <w:b w:val="1"/>
          <w:sz w:val="24"/>
          <w:szCs w:val="24"/>
          <w:rtl w:val="0"/>
        </w:rPr>
        <w:t xml:space="preserve">Revista Argumenta</w:t>
      </w:r>
      <w:r w:rsidDel="00000000" w:rsidR="00000000" w:rsidRPr="00000000">
        <w:rPr>
          <w:sz w:val="24"/>
          <w:szCs w:val="24"/>
          <w:rtl w:val="0"/>
        </w:rPr>
        <w:t xml:space="preserve">, n. 31, p. 171-207, 2019.</w:t>
      </w:r>
    </w:p>
    <w:p w:rsidR="00000000" w:rsidDel="00000000" w:rsidP="00000000" w:rsidRDefault="00000000" w:rsidRPr="00000000" w14:paraId="0000007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1">
      <w:pPr>
        <w:spacing w:line="240" w:lineRule="auto"/>
        <w:jc w:val="both"/>
        <w:rPr>
          <w:sz w:val="24"/>
          <w:szCs w:val="24"/>
        </w:rPr>
      </w:pPr>
      <w:r w:rsidDel="00000000" w:rsidR="00000000" w:rsidRPr="00000000">
        <w:rPr>
          <w:sz w:val="24"/>
          <w:szCs w:val="24"/>
          <w:rtl w:val="0"/>
        </w:rPr>
        <w:t xml:space="preserve">NORONHA, Evelyn Lauria. A</w:t>
      </w:r>
      <w:r w:rsidDel="00000000" w:rsidR="00000000" w:rsidRPr="00000000">
        <w:rPr>
          <w:b w:val="1"/>
          <w:sz w:val="24"/>
          <w:szCs w:val="24"/>
          <w:rtl w:val="0"/>
        </w:rPr>
        <w:t xml:space="preserve">s crianças perambulantes-trabalhadoras, trabalhadoras-perambulantes nas feiras de Manaus: um olhar a partir da Sociologia da Infância</w:t>
      </w:r>
      <w:r w:rsidDel="00000000" w:rsidR="00000000" w:rsidRPr="00000000">
        <w:rPr>
          <w:sz w:val="24"/>
          <w:szCs w:val="24"/>
          <w:rtl w:val="0"/>
        </w:rPr>
        <w:t xml:space="preserve">. Universidade do Minho (Portugal), 2010. Tese de doutorado</w:t>
      </w:r>
    </w:p>
    <w:p w:rsidR="00000000" w:rsidDel="00000000" w:rsidP="00000000" w:rsidRDefault="00000000" w:rsidRPr="00000000" w14:paraId="0000007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3">
      <w:pPr>
        <w:spacing w:after="0" w:line="240" w:lineRule="auto"/>
        <w:jc w:val="both"/>
        <w:rPr>
          <w:sz w:val="24"/>
          <w:szCs w:val="24"/>
        </w:rPr>
      </w:pPr>
      <w:r w:rsidDel="00000000" w:rsidR="00000000" w:rsidRPr="00000000">
        <w:rPr>
          <w:sz w:val="24"/>
          <w:szCs w:val="24"/>
          <w:rtl w:val="0"/>
        </w:rPr>
        <w:t xml:space="preserve">NETTO, José Paulo. Introdução ao estudo do método de Marx. </w:t>
      </w:r>
      <w:r w:rsidDel="00000000" w:rsidR="00000000" w:rsidRPr="00000000">
        <w:rPr>
          <w:b w:val="1"/>
          <w:sz w:val="24"/>
          <w:szCs w:val="24"/>
          <w:rtl w:val="0"/>
        </w:rPr>
        <w:t xml:space="preserve">São Paulo: expressão popular,</w:t>
      </w:r>
      <w:r w:rsidDel="00000000" w:rsidR="00000000" w:rsidRPr="00000000">
        <w:rPr>
          <w:sz w:val="24"/>
          <w:szCs w:val="24"/>
          <w:rtl w:val="0"/>
        </w:rPr>
        <w:t xml:space="preserve"> v. 2012, 2011.</w:t>
      </w:r>
    </w:p>
    <w:p w:rsidR="00000000" w:rsidDel="00000000" w:rsidP="00000000" w:rsidRDefault="00000000" w:rsidRPr="00000000" w14:paraId="0000007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5">
      <w:pPr>
        <w:spacing w:after="0" w:line="240" w:lineRule="auto"/>
        <w:jc w:val="both"/>
        <w:rPr>
          <w:sz w:val="24"/>
          <w:szCs w:val="24"/>
        </w:rPr>
      </w:pPr>
      <w:r w:rsidDel="00000000" w:rsidR="00000000" w:rsidRPr="00000000">
        <w:rPr>
          <w:sz w:val="24"/>
          <w:szCs w:val="24"/>
          <w:rtl w:val="0"/>
        </w:rPr>
        <w:t xml:space="preserve">OLIVEIRA, Nathália França de et al. Trabalho infantil no estado do Amazonas: a invisibilidade do sistema de notificação. </w:t>
      </w:r>
      <w:r w:rsidDel="00000000" w:rsidR="00000000" w:rsidRPr="00000000">
        <w:rPr>
          <w:b w:val="1"/>
          <w:sz w:val="24"/>
          <w:szCs w:val="24"/>
          <w:rtl w:val="0"/>
        </w:rPr>
        <w:t xml:space="preserve">Revista Brasileira de Epidemiologia</w:t>
      </w:r>
      <w:r w:rsidDel="00000000" w:rsidR="00000000" w:rsidRPr="00000000">
        <w:rPr>
          <w:sz w:val="24"/>
          <w:szCs w:val="24"/>
          <w:rtl w:val="0"/>
        </w:rPr>
        <w:t xml:space="preserve">, v. 25, p. e220042, 2022</w:t>
      </w:r>
    </w:p>
    <w:p w:rsidR="00000000" w:rsidDel="00000000" w:rsidP="00000000" w:rsidRDefault="00000000" w:rsidRPr="00000000" w14:paraId="0000007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7">
      <w:pPr>
        <w:spacing w:after="0" w:line="240" w:lineRule="auto"/>
        <w:jc w:val="both"/>
        <w:rPr>
          <w:sz w:val="24"/>
          <w:szCs w:val="24"/>
        </w:rPr>
      </w:pPr>
      <w:r w:rsidDel="00000000" w:rsidR="00000000" w:rsidRPr="00000000">
        <w:rPr>
          <w:sz w:val="24"/>
          <w:szCs w:val="24"/>
          <w:rtl w:val="0"/>
        </w:rPr>
        <w:t xml:space="preserve">PESSOA, Alba Barbosa.</w:t>
      </w:r>
      <w:r w:rsidDel="00000000" w:rsidR="00000000" w:rsidRPr="00000000">
        <w:rPr>
          <w:b w:val="1"/>
          <w:sz w:val="24"/>
          <w:szCs w:val="24"/>
          <w:rtl w:val="0"/>
        </w:rPr>
        <w:t xml:space="preserve"> Infância e Trabalho: Dimensões do trabalho Infantil ma Cidade de Manaus (1890-1920)</w:t>
      </w:r>
      <w:r w:rsidDel="00000000" w:rsidR="00000000" w:rsidRPr="00000000">
        <w:rPr>
          <w:sz w:val="24"/>
          <w:szCs w:val="24"/>
          <w:rtl w:val="0"/>
        </w:rPr>
        <w:t xml:space="preserve">' 30/04/2010 180 f. Mestrado em HISTÓRIA Instituição de Ensino: UNIVERSIDADE FEDERAL DO AMAZONAS,Manaus</w:t>
      </w:r>
    </w:p>
    <w:p w:rsidR="00000000" w:rsidDel="00000000" w:rsidP="00000000" w:rsidRDefault="00000000" w:rsidRPr="00000000" w14:paraId="0000007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79">
      <w:pPr>
        <w:spacing w:after="0" w:line="240" w:lineRule="auto"/>
        <w:jc w:val="both"/>
        <w:rPr>
          <w:sz w:val="24"/>
          <w:szCs w:val="24"/>
        </w:rPr>
      </w:pPr>
      <w:r w:rsidDel="00000000" w:rsidR="00000000" w:rsidRPr="00000000">
        <w:rPr>
          <w:sz w:val="24"/>
          <w:szCs w:val="24"/>
          <w:rtl w:val="0"/>
        </w:rPr>
        <w:t xml:space="preserve">RIOS JUNIOR, Ademir Vilaronga. </w:t>
      </w:r>
      <w:r w:rsidDel="00000000" w:rsidR="00000000" w:rsidRPr="00000000">
        <w:rPr>
          <w:b w:val="1"/>
          <w:sz w:val="24"/>
          <w:szCs w:val="24"/>
          <w:rtl w:val="0"/>
        </w:rPr>
        <w:t xml:space="preserve">Apropriação da força de trabalho infantil na produção domiciliar em Toritama-PE.</w:t>
      </w:r>
      <w:r w:rsidDel="00000000" w:rsidR="00000000" w:rsidRPr="00000000">
        <w:rPr>
          <w:sz w:val="24"/>
          <w:szCs w:val="24"/>
          <w:rtl w:val="0"/>
        </w:rPr>
        <w:t xml:space="preserve"> 222f. 2019. Tese (Doutorado em Serviço Social) – Universidade Federal de Pernambuco, Recife, 2019. </w:t>
      </w:r>
    </w:p>
    <w:p w:rsidR="00000000" w:rsidDel="00000000" w:rsidP="00000000" w:rsidRDefault="00000000" w:rsidRPr="00000000" w14:paraId="0000007A">
      <w:pPr>
        <w:spacing w:after="200" w:lineRule="auto"/>
        <w:jc w:val="both"/>
        <w:rPr>
          <w:sz w:val="24"/>
          <w:szCs w:val="24"/>
        </w:rPr>
      </w:pPr>
      <w:r w:rsidDel="00000000" w:rsidR="00000000" w:rsidRPr="00000000">
        <w:rPr>
          <w:rtl w:val="0"/>
        </w:rPr>
      </w:r>
    </w:p>
    <w:p w:rsidR="00000000" w:rsidDel="00000000" w:rsidP="00000000" w:rsidRDefault="00000000" w:rsidRPr="00000000" w14:paraId="0000007B">
      <w:pPr>
        <w:spacing w:after="200" w:lineRule="auto"/>
        <w:jc w:val="both"/>
        <w:rPr>
          <w:sz w:val="24"/>
          <w:szCs w:val="24"/>
        </w:rPr>
      </w:pPr>
      <w:r w:rsidDel="00000000" w:rsidR="00000000" w:rsidRPr="00000000">
        <w:rPr>
          <w:sz w:val="24"/>
          <w:szCs w:val="24"/>
          <w:rtl w:val="0"/>
        </w:rPr>
        <w:t xml:space="preserve">TAVARES, Luana Ferreira. </w:t>
      </w:r>
      <w:r w:rsidDel="00000000" w:rsidR="00000000" w:rsidRPr="00000000">
        <w:rPr>
          <w:b w:val="1"/>
          <w:sz w:val="24"/>
          <w:szCs w:val="24"/>
          <w:rtl w:val="0"/>
        </w:rPr>
        <w:t xml:space="preserve">O poder público no enfrentamento da exploração sexual-infanto-juvenil no Amazonas: uma análise da ação parlamentar na Assembleia legislativa do Estado (ALE) do Amazonas.</w:t>
      </w:r>
      <w:r w:rsidDel="00000000" w:rsidR="00000000" w:rsidRPr="00000000">
        <w:rPr>
          <w:sz w:val="24"/>
          <w:szCs w:val="24"/>
          <w:rtl w:val="0"/>
        </w:rPr>
        <w:t xml:space="preserve"> 2010</w:t>
      </w:r>
      <w:r w:rsidDel="00000000" w:rsidR="00000000" w:rsidRPr="00000000">
        <w:rPr>
          <w:rtl w:val="0"/>
        </w:rPr>
      </w:r>
    </w:p>
    <w:sectPr>
      <w:headerReference r:id="rId11" w:type="default"/>
      <w:footerReference r:id="rId12" w:type="default"/>
      <w:pgSz w:h="16834" w:w="11909" w:orient="portrait"/>
      <w:pgMar w:bottom="1543.700787401575" w:top="3259.8425196850394" w:left="1701" w:right="1134" w:header="28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Institucional de Bolsas de Iniciação Científica (PIBIC) tem como objetivo promover a inserção científica o para se iniciar em pesquisas científicas em todas as áreas de conhecimento</w:t>
      </w:r>
    </w:p>
  </w:footnote>
  <w:footnote w:id="0">
    <w:p w:rsidR="00000000" w:rsidDel="00000000" w:rsidP="00000000" w:rsidRDefault="00000000" w:rsidRPr="00000000" w14:paraId="000000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 em Serviço Social; Docente do curso de Serviço Social da Universidade Federal do Amazonas; e-mail: </w:t>
      </w:r>
      <w:hyperlink r:id="rId1">
        <w:r w:rsidDel="00000000" w:rsidR="00000000" w:rsidRPr="00000000">
          <w:rPr>
            <w:color w:val="1155cc"/>
            <w:sz w:val="20"/>
            <w:szCs w:val="20"/>
            <w:u w:val="single"/>
            <w:rtl w:val="0"/>
          </w:rPr>
          <w:t xml:space="preserve">ademirjunior@ufam.edu.br</w:t>
        </w:r>
      </w:hyperlink>
      <w:r w:rsidDel="00000000" w:rsidR="00000000" w:rsidRPr="00000000">
        <w:rPr>
          <w:sz w:val="20"/>
          <w:szCs w:val="20"/>
          <w:rtl w:val="0"/>
        </w:rPr>
        <w:t xml:space="preserve"> </w:t>
      </w:r>
    </w:p>
  </w:footnote>
  <w:footnote w:id="1">
    <w:p w:rsidR="00000000" w:rsidDel="00000000" w:rsidP="00000000" w:rsidRDefault="00000000" w:rsidRPr="00000000" w14:paraId="0000007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Bacharela em Serviço Social pela Universidade Federal do Amazonas (UFAM); Mestranda no Programa de Pós-Graduação em Serviço Social e Sustentabilidade na Amazônia (PPGSS-UFAM); Bolsista pela Fundação de Amparo à Pesquisa do Estado do Amazonas (FAPEAM); e-mail: </w:t>
      </w:r>
      <w:hyperlink r:id="rId2">
        <w:r w:rsidDel="00000000" w:rsidR="00000000" w:rsidRPr="00000000">
          <w:rPr>
            <w:color w:val="1155cc"/>
            <w:sz w:val="20"/>
            <w:szCs w:val="20"/>
            <w:u w:val="single"/>
            <w:rtl w:val="0"/>
          </w:rPr>
          <w:t xml:space="preserve">a.kessia.cardoso.2@gmail.com</w:t>
        </w:r>
      </w:hyperlink>
      <w:r w:rsidDel="00000000" w:rsidR="00000000" w:rsidRPr="00000000">
        <w:rPr>
          <w:sz w:val="20"/>
          <w:szCs w:val="20"/>
          <w:rtl w:val="0"/>
        </w:rPr>
        <w:t xml:space="preserve"> </w:t>
      </w:r>
    </w:p>
  </w:footnote>
  <w:footnote w:id="3">
    <w:p w:rsidR="00000000" w:rsidDel="00000000" w:rsidP="00000000" w:rsidRDefault="00000000" w:rsidRPr="00000000" w14:paraId="00000080">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Trata-se do “(...) conjunto das expressões das desigualdades da sociedade capitalista madura, que tem uma raiz comum: a produção social é cada vez mais coletiva, o trabalho torna-se mais amplamente social, enquanto a apropriação dos seus frutos mantém-se privada, monopolizada por uma parte da sociedade.” (Iamamoto, 2015, p. 27)</w:t>
      </w:r>
    </w:p>
    <w:p w:rsidR="00000000" w:rsidDel="00000000" w:rsidP="00000000" w:rsidRDefault="00000000" w:rsidRPr="00000000" w14:paraId="00000081">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8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 Fernandes (2008, p. 53), o capitalismo dependente “pode ser compreendido na formação de uma economia duplamente polarizada: de um lado, um setor de exportação de produtos primários, no qual se detêm, ao máximo, a dependência ao exterior; e de outro, um setor interno de produção, circulação e consumo de bens, ainda sujeito a fortes influxos externos.”</w:t>
      </w:r>
    </w:p>
    <w:p w:rsidR="00000000" w:rsidDel="00000000" w:rsidP="00000000" w:rsidRDefault="00000000" w:rsidRPr="00000000" w14:paraId="0000008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g1.globo.com/tudo-sobre/unicef/" TargetMode="External"/><Relationship Id="rId12" Type="http://schemas.openxmlformats.org/officeDocument/2006/relationships/footer" Target="footer1.xml"/><Relationship Id="rId9" Type="http://schemas.openxmlformats.org/officeDocument/2006/relationships/hyperlink" Target="https://livredetrabalhoinfantil.org.br/mapa-do-trabalho-infantil/trabalho-infantil-no-amazona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ademirjunior@ufam.edu.br" TargetMode="External"/><Relationship Id="rId2" Type="http://schemas.openxmlformats.org/officeDocument/2006/relationships/hyperlink" Target="mailto:a.kessia.cardoso.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L67tPJXooTGQ9csXiXsFiy9CQ==">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