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w:drawing>
          <wp:anchor distT="0" distB="0" distL="0" distR="0" allowOverlap="1" layoutInCell="1" locked="0" behindDoc="1" simplePos="0" relativeHeight="487460864">
            <wp:simplePos x="0" y="0"/>
            <wp:positionH relativeFrom="page">
              <wp:posOffset>0</wp:posOffset>
            </wp:positionH>
            <wp:positionV relativeFrom="page">
              <wp:posOffset>6984</wp:posOffset>
            </wp:positionV>
            <wp:extent cx="7562850" cy="1046650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2850" cy="10466508"/>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6"/>
        <w:rPr>
          <w:rFonts w:ascii="Times New Roman"/>
        </w:rPr>
      </w:pPr>
    </w:p>
    <w:p>
      <w:pPr>
        <w:pStyle w:val="Heading1"/>
      </w:pPr>
      <w:r>
        <w:rPr/>
        <w:t>NEOLIBERALISMO E SAÚDE: análise sobre a judicialização da saúde no </w:t>
      </w:r>
      <w:r>
        <w:rPr>
          <w:spacing w:val="-2"/>
        </w:rPr>
        <w:t>Brasil</w:t>
      </w:r>
    </w:p>
    <w:p>
      <w:pPr>
        <w:spacing w:before="138"/>
        <w:ind w:left="6333" w:right="13" w:firstLine="55"/>
        <w:jc w:val="right"/>
        <w:rPr>
          <w:sz w:val="20"/>
        </w:rPr>
      </w:pPr>
      <w:r>
        <w:rPr>
          <w:sz w:val="20"/>
        </w:rPr>
        <w:t>Renildo</w:t>
      </w:r>
      <w:r>
        <w:rPr>
          <w:spacing w:val="-11"/>
          <w:sz w:val="20"/>
        </w:rPr>
        <w:t> </w:t>
      </w:r>
      <w:r>
        <w:rPr>
          <w:sz w:val="20"/>
        </w:rPr>
        <w:t>Junio</w:t>
      </w:r>
      <w:r>
        <w:rPr>
          <w:spacing w:val="-11"/>
          <w:sz w:val="20"/>
        </w:rPr>
        <w:t> </w:t>
      </w:r>
      <w:r>
        <w:rPr>
          <w:sz w:val="20"/>
        </w:rPr>
        <w:t>de</w:t>
      </w:r>
      <w:r>
        <w:rPr>
          <w:spacing w:val="-11"/>
          <w:sz w:val="20"/>
        </w:rPr>
        <w:t> </w:t>
      </w:r>
      <w:r>
        <w:rPr>
          <w:sz w:val="20"/>
        </w:rPr>
        <w:t>França</w:t>
      </w:r>
      <w:r>
        <w:rPr>
          <w:spacing w:val="-11"/>
          <w:sz w:val="20"/>
        </w:rPr>
        <w:t> </w:t>
      </w:r>
      <w:r>
        <w:rPr>
          <w:sz w:val="20"/>
        </w:rPr>
        <w:t>Braga</w:t>
      </w:r>
      <w:r>
        <w:rPr>
          <w:sz w:val="20"/>
          <w:vertAlign w:val="superscript"/>
        </w:rPr>
        <w:t>1</w:t>
      </w:r>
      <w:r>
        <w:rPr>
          <w:sz w:val="20"/>
          <w:vertAlign w:val="baseline"/>
        </w:rPr>
        <w:t> Klícia Livian Lobato Aarão</w:t>
      </w:r>
      <w:r>
        <w:rPr>
          <w:sz w:val="20"/>
          <w:vertAlign w:val="superscript"/>
        </w:rPr>
        <w:t>2</w:t>
      </w:r>
      <w:r>
        <w:rPr>
          <w:sz w:val="20"/>
          <w:vertAlign w:val="baseline"/>
        </w:rPr>
        <w:t> Sheila Kaline Leal da Silva</w:t>
      </w:r>
      <w:r>
        <w:rPr>
          <w:sz w:val="20"/>
          <w:vertAlign w:val="superscript"/>
        </w:rPr>
        <w:t>3</w:t>
      </w:r>
      <w:r>
        <w:rPr>
          <w:sz w:val="20"/>
          <w:vertAlign w:val="baseline"/>
        </w:rPr>
        <w:t> Reginaldo</w:t>
      </w:r>
      <w:r>
        <w:rPr>
          <w:spacing w:val="-6"/>
          <w:sz w:val="20"/>
          <w:vertAlign w:val="baseline"/>
        </w:rPr>
        <w:t> </w:t>
      </w:r>
      <w:r>
        <w:rPr>
          <w:sz w:val="20"/>
          <w:vertAlign w:val="baseline"/>
        </w:rPr>
        <w:t>dos</w:t>
      </w:r>
      <w:r>
        <w:rPr>
          <w:spacing w:val="-6"/>
          <w:sz w:val="20"/>
          <w:vertAlign w:val="baseline"/>
        </w:rPr>
        <w:t> </w:t>
      </w:r>
      <w:r>
        <w:rPr>
          <w:sz w:val="20"/>
          <w:vertAlign w:val="baseline"/>
        </w:rPr>
        <w:t>Santos</w:t>
      </w:r>
      <w:r>
        <w:rPr>
          <w:spacing w:val="-6"/>
          <w:sz w:val="20"/>
          <w:vertAlign w:val="baseline"/>
        </w:rPr>
        <w:t> </w:t>
      </w:r>
      <w:r>
        <w:rPr>
          <w:spacing w:val="-2"/>
          <w:sz w:val="20"/>
          <w:vertAlign w:val="baseline"/>
        </w:rPr>
        <w:t>Carvalho</w:t>
      </w:r>
      <w:r>
        <w:rPr>
          <w:spacing w:val="-2"/>
          <w:sz w:val="20"/>
          <w:vertAlign w:val="superscript"/>
        </w:rPr>
        <w:t>4</w:t>
      </w:r>
    </w:p>
    <w:p>
      <w:pPr>
        <w:pStyle w:val="BodyText"/>
        <w:rPr>
          <w:sz w:val="20"/>
        </w:rPr>
      </w:pPr>
    </w:p>
    <w:p>
      <w:pPr>
        <w:pStyle w:val="BodyText"/>
        <w:rPr>
          <w:sz w:val="20"/>
        </w:rPr>
      </w:pPr>
    </w:p>
    <w:p>
      <w:pPr>
        <w:spacing w:before="0"/>
        <w:ind w:left="2257" w:right="0" w:firstLine="0"/>
        <w:jc w:val="left"/>
        <w:rPr>
          <w:rFonts w:ascii="Arial"/>
          <w:b/>
          <w:sz w:val="20"/>
        </w:rPr>
      </w:pPr>
      <w:r>
        <w:rPr>
          <w:rFonts w:ascii="Arial"/>
          <w:b/>
          <w:spacing w:val="-2"/>
          <w:sz w:val="20"/>
        </w:rPr>
        <w:t>Resumo</w:t>
      </w:r>
    </w:p>
    <w:p>
      <w:pPr>
        <w:spacing w:before="0"/>
        <w:ind w:left="2257" w:right="14" w:firstLine="0"/>
        <w:jc w:val="both"/>
        <w:rPr>
          <w:sz w:val="20"/>
        </w:rPr>
      </w:pPr>
      <w:r>
        <w:rPr>
          <w:sz w:val="20"/>
        </w:rPr>
        <w:t>Este artigo tem por objetivo principal analisar o processo</w:t>
      </w:r>
      <w:r>
        <w:rPr>
          <w:spacing w:val="-3"/>
          <w:sz w:val="20"/>
        </w:rPr>
        <w:t> </w:t>
      </w:r>
      <w:r>
        <w:rPr>
          <w:sz w:val="20"/>
        </w:rPr>
        <w:t>de</w:t>
      </w:r>
      <w:r>
        <w:rPr>
          <w:spacing w:val="-3"/>
          <w:sz w:val="20"/>
        </w:rPr>
        <w:t> </w:t>
      </w:r>
      <w:r>
        <w:rPr>
          <w:sz w:val="20"/>
        </w:rPr>
        <w:t>judicialização</w:t>
      </w:r>
      <w:r>
        <w:rPr>
          <w:spacing w:val="-3"/>
          <w:sz w:val="20"/>
        </w:rPr>
        <w:t> </w:t>
      </w:r>
      <w:r>
        <w:rPr>
          <w:sz w:val="20"/>
        </w:rPr>
        <w:t>da saúde no Brasil, contextualizando-o no cenário mais</w:t>
      </w:r>
      <w:r>
        <w:rPr>
          <w:spacing w:val="-4"/>
          <w:sz w:val="20"/>
        </w:rPr>
        <w:t> </w:t>
      </w:r>
      <w:r>
        <w:rPr>
          <w:sz w:val="20"/>
        </w:rPr>
        <w:t>amplo</w:t>
      </w:r>
      <w:r>
        <w:rPr>
          <w:spacing w:val="-4"/>
          <w:sz w:val="20"/>
        </w:rPr>
        <w:t> </w:t>
      </w:r>
      <w:r>
        <w:rPr>
          <w:sz w:val="20"/>
        </w:rPr>
        <w:t>do</w:t>
      </w:r>
      <w:r>
        <w:rPr>
          <w:spacing w:val="-4"/>
          <w:sz w:val="20"/>
        </w:rPr>
        <w:t> </w:t>
      </w:r>
      <w:r>
        <w:rPr>
          <w:sz w:val="20"/>
        </w:rPr>
        <w:t>neoliberalismo e suas repercussões</w:t>
      </w:r>
      <w:r>
        <w:rPr>
          <w:spacing w:val="-3"/>
          <w:sz w:val="20"/>
        </w:rPr>
        <w:t> </w:t>
      </w:r>
      <w:r>
        <w:rPr>
          <w:sz w:val="20"/>
        </w:rPr>
        <w:t>nas</w:t>
      </w:r>
      <w:r>
        <w:rPr>
          <w:spacing w:val="-3"/>
          <w:sz w:val="20"/>
        </w:rPr>
        <w:t> </w:t>
      </w:r>
      <w:r>
        <w:rPr>
          <w:sz w:val="20"/>
        </w:rPr>
        <w:t>políticas</w:t>
      </w:r>
      <w:r>
        <w:rPr>
          <w:spacing w:val="-3"/>
          <w:sz w:val="20"/>
        </w:rPr>
        <w:t> </w:t>
      </w:r>
      <w:r>
        <w:rPr>
          <w:sz w:val="20"/>
        </w:rPr>
        <w:t>sociais.</w:t>
      </w:r>
      <w:r>
        <w:rPr>
          <w:spacing w:val="-3"/>
          <w:sz w:val="20"/>
        </w:rPr>
        <w:t> </w:t>
      </w:r>
      <w:r>
        <w:rPr>
          <w:sz w:val="20"/>
        </w:rPr>
        <w:t>Para</w:t>
      </w:r>
      <w:r>
        <w:rPr>
          <w:spacing w:val="-3"/>
          <w:sz w:val="20"/>
        </w:rPr>
        <w:t> </w:t>
      </w:r>
      <w:r>
        <w:rPr>
          <w:sz w:val="20"/>
        </w:rPr>
        <w:t>realizar</w:t>
      </w:r>
      <w:r>
        <w:rPr>
          <w:spacing w:val="-3"/>
          <w:sz w:val="20"/>
        </w:rPr>
        <w:t> </w:t>
      </w:r>
      <w:r>
        <w:rPr>
          <w:sz w:val="20"/>
        </w:rPr>
        <w:t>este</w:t>
      </w:r>
      <w:r>
        <w:rPr>
          <w:spacing w:val="-3"/>
          <w:sz w:val="20"/>
        </w:rPr>
        <w:t> </w:t>
      </w:r>
      <w:r>
        <w:rPr>
          <w:sz w:val="20"/>
        </w:rPr>
        <w:t>artigo,</w:t>
      </w:r>
      <w:r>
        <w:rPr>
          <w:spacing w:val="-3"/>
          <w:sz w:val="20"/>
        </w:rPr>
        <w:t> </w:t>
      </w:r>
      <w:r>
        <w:rPr>
          <w:sz w:val="20"/>
        </w:rPr>
        <w:t>utilizamos a revisão da literatura para apropriação do debate sobre a judicialização da saúde no Brasil, compreendendo este processo como uma das expressões</w:t>
      </w:r>
      <w:r>
        <w:rPr>
          <w:spacing w:val="40"/>
          <w:sz w:val="20"/>
        </w:rPr>
        <w:t> </w:t>
      </w:r>
      <w:r>
        <w:rPr>
          <w:sz w:val="20"/>
        </w:rPr>
        <w:t>da questão social. Entre os principais resultados encontrados estão,a judicialização como resultado direto da contradição</w:t>
      </w:r>
      <w:r>
        <w:rPr>
          <w:spacing w:val="-4"/>
          <w:sz w:val="20"/>
        </w:rPr>
        <w:t> </w:t>
      </w:r>
      <w:r>
        <w:rPr>
          <w:sz w:val="20"/>
        </w:rPr>
        <w:t>entre</w:t>
      </w:r>
      <w:r>
        <w:rPr>
          <w:spacing w:val="-4"/>
          <w:sz w:val="20"/>
        </w:rPr>
        <w:t> </w:t>
      </w:r>
      <w:r>
        <w:rPr>
          <w:sz w:val="20"/>
        </w:rPr>
        <w:t>a</w:t>
      </w:r>
      <w:r>
        <w:rPr>
          <w:spacing w:val="-4"/>
          <w:sz w:val="20"/>
        </w:rPr>
        <w:t> </w:t>
      </w:r>
      <w:r>
        <w:rPr>
          <w:sz w:val="20"/>
        </w:rPr>
        <w:t>garantia</w:t>
      </w:r>
      <w:r>
        <w:rPr>
          <w:spacing w:val="-4"/>
          <w:sz w:val="20"/>
        </w:rPr>
        <w:t> </w:t>
      </w:r>
      <w:r>
        <w:rPr>
          <w:sz w:val="20"/>
        </w:rPr>
        <w:t>formal</w:t>
      </w:r>
      <w:r>
        <w:rPr>
          <w:spacing w:val="-4"/>
          <w:sz w:val="20"/>
        </w:rPr>
        <w:t> </w:t>
      </w:r>
      <w:r>
        <w:rPr>
          <w:sz w:val="20"/>
        </w:rPr>
        <w:t>de direitos e a</w:t>
      </w:r>
      <w:r>
        <w:rPr>
          <w:spacing w:val="-4"/>
          <w:sz w:val="20"/>
        </w:rPr>
        <w:t> </w:t>
      </w:r>
      <w:r>
        <w:rPr>
          <w:sz w:val="20"/>
        </w:rPr>
        <w:t>persistente</w:t>
      </w:r>
      <w:r>
        <w:rPr>
          <w:spacing w:val="-4"/>
          <w:sz w:val="20"/>
        </w:rPr>
        <w:t> </w:t>
      </w:r>
      <w:r>
        <w:rPr>
          <w:sz w:val="20"/>
        </w:rPr>
        <w:t>fragilidade</w:t>
      </w:r>
      <w:r>
        <w:rPr>
          <w:spacing w:val="-4"/>
          <w:sz w:val="20"/>
        </w:rPr>
        <w:t> </w:t>
      </w:r>
      <w:r>
        <w:rPr>
          <w:sz w:val="20"/>
        </w:rPr>
        <w:t>de</w:t>
      </w:r>
      <w:r>
        <w:rPr>
          <w:spacing w:val="-4"/>
          <w:sz w:val="20"/>
        </w:rPr>
        <w:t> </w:t>
      </w:r>
      <w:r>
        <w:rPr>
          <w:sz w:val="20"/>
        </w:rPr>
        <w:t>sua</w:t>
      </w:r>
      <w:r>
        <w:rPr>
          <w:spacing w:val="-4"/>
          <w:sz w:val="20"/>
        </w:rPr>
        <w:t> </w:t>
      </w:r>
      <w:r>
        <w:rPr>
          <w:sz w:val="20"/>
        </w:rPr>
        <w:t>efetivação</w:t>
      </w:r>
      <w:r>
        <w:rPr>
          <w:spacing w:val="-4"/>
          <w:sz w:val="20"/>
        </w:rPr>
        <w:t> </w:t>
      </w:r>
      <w:r>
        <w:rPr>
          <w:sz w:val="20"/>
        </w:rPr>
        <w:t>prática</w:t>
      </w:r>
      <w:r>
        <w:rPr>
          <w:spacing w:val="-4"/>
          <w:sz w:val="20"/>
        </w:rPr>
        <w:t> </w:t>
      </w:r>
      <w:r>
        <w:rPr>
          <w:sz w:val="20"/>
        </w:rPr>
        <w:t>em</w:t>
      </w:r>
      <w:r>
        <w:rPr>
          <w:spacing w:val="-4"/>
          <w:sz w:val="20"/>
        </w:rPr>
        <w:t> </w:t>
      </w:r>
      <w:r>
        <w:rPr>
          <w:sz w:val="20"/>
        </w:rPr>
        <w:t>um</w:t>
      </w:r>
      <w:r>
        <w:rPr>
          <w:spacing w:val="-4"/>
          <w:sz w:val="20"/>
        </w:rPr>
        <w:t> </w:t>
      </w:r>
      <w:r>
        <w:rPr>
          <w:sz w:val="20"/>
        </w:rPr>
        <w:t>cenário</w:t>
      </w:r>
      <w:r>
        <w:rPr>
          <w:spacing w:val="-4"/>
          <w:sz w:val="20"/>
        </w:rPr>
        <w:t> </w:t>
      </w:r>
      <w:r>
        <w:rPr>
          <w:sz w:val="20"/>
        </w:rPr>
        <w:t>de contrarreformas neoliberais e desmonte das políticas sociais; o crescente protagonismo do Judiciário na mediação dos conflitos sociais tem como consequência o deslocamento do centro do debate político, o</w:t>
      </w:r>
      <w:r>
        <w:rPr>
          <w:spacing w:val="40"/>
          <w:sz w:val="20"/>
        </w:rPr>
        <w:t> </w:t>
      </w:r>
      <w:r>
        <w:rPr>
          <w:sz w:val="20"/>
        </w:rPr>
        <w:t>enfraquecimento do</w:t>
      </w:r>
      <w:r>
        <w:rPr>
          <w:spacing w:val="-5"/>
          <w:sz w:val="20"/>
        </w:rPr>
        <w:t> </w:t>
      </w:r>
      <w:r>
        <w:rPr>
          <w:sz w:val="20"/>
        </w:rPr>
        <w:t>controle</w:t>
      </w:r>
      <w:r>
        <w:rPr>
          <w:spacing w:val="-5"/>
          <w:sz w:val="20"/>
        </w:rPr>
        <w:t> </w:t>
      </w:r>
      <w:r>
        <w:rPr>
          <w:sz w:val="20"/>
        </w:rPr>
        <w:t>social</w:t>
      </w:r>
      <w:r>
        <w:rPr>
          <w:spacing w:val="-5"/>
          <w:sz w:val="20"/>
        </w:rPr>
        <w:t> </w:t>
      </w:r>
      <w:r>
        <w:rPr>
          <w:sz w:val="20"/>
        </w:rPr>
        <w:t>e,</w:t>
      </w:r>
      <w:r>
        <w:rPr>
          <w:spacing w:val="-5"/>
          <w:sz w:val="20"/>
        </w:rPr>
        <w:t> </w:t>
      </w:r>
      <w:r>
        <w:rPr>
          <w:sz w:val="20"/>
        </w:rPr>
        <w:t>potencialmente,</w:t>
      </w:r>
      <w:r>
        <w:rPr>
          <w:spacing w:val="-5"/>
          <w:sz w:val="20"/>
        </w:rPr>
        <w:t> </w:t>
      </w:r>
      <w:r>
        <w:rPr>
          <w:sz w:val="20"/>
        </w:rPr>
        <w:t>a</w:t>
      </w:r>
      <w:r>
        <w:rPr>
          <w:spacing w:val="-5"/>
          <w:sz w:val="20"/>
        </w:rPr>
        <w:t> </w:t>
      </w:r>
      <w:r>
        <w:rPr>
          <w:sz w:val="20"/>
        </w:rPr>
        <w:t>desresponsabilização dos demais poderes estatais na garantia dos direitos.</w:t>
      </w:r>
    </w:p>
    <w:p>
      <w:pPr>
        <w:spacing w:before="40"/>
        <w:ind w:left="2302" w:right="0" w:firstLine="0"/>
        <w:jc w:val="both"/>
        <w:rPr>
          <w:sz w:val="20"/>
        </w:rPr>
      </w:pPr>
      <w:r>
        <w:rPr>
          <w:rFonts w:ascii="Arial" w:hAnsi="Arial"/>
          <w:b/>
          <w:sz w:val="20"/>
        </w:rPr>
        <w:t>Palavras-chave:</w:t>
      </w:r>
      <w:r>
        <w:rPr>
          <w:rFonts w:ascii="Arial" w:hAnsi="Arial"/>
          <w:b/>
          <w:spacing w:val="-12"/>
          <w:sz w:val="20"/>
        </w:rPr>
        <w:t> </w:t>
      </w:r>
      <w:r>
        <w:rPr>
          <w:sz w:val="20"/>
        </w:rPr>
        <w:t>Judicialização;</w:t>
      </w:r>
      <w:r>
        <w:rPr>
          <w:spacing w:val="-12"/>
          <w:sz w:val="20"/>
        </w:rPr>
        <w:t> </w:t>
      </w:r>
      <w:r>
        <w:rPr>
          <w:sz w:val="20"/>
        </w:rPr>
        <w:t>Saúde;</w:t>
      </w:r>
      <w:r>
        <w:rPr>
          <w:spacing w:val="-12"/>
          <w:sz w:val="20"/>
        </w:rPr>
        <w:t> </w:t>
      </w:r>
      <w:r>
        <w:rPr>
          <w:spacing w:val="-2"/>
          <w:sz w:val="20"/>
        </w:rPr>
        <w:t>Neoliberalismo.</w:t>
      </w:r>
    </w:p>
    <w:p>
      <w:pPr>
        <w:pStyle w:val="BodyText"/>
        <w:rPr>
          <w:sz w:val="20"/>
        </w:rPr>
      </w:pPr>
    </w:p>
    <w:p>
      <w:pPr>
        <w:spacing w:before="0"/>
        <w:ind w:left="2257" w:right="0" w:firstLine="0"/>
        <w:jc w:val="left"/>
        <w:rPr>
          <w:rFonts w:ascii="Arial"/>
          <w:b/>
          <w:sz w:val="20"/>
        </w:rPr>
      </w:pPr>
      <w:r>
        <w:rPr>
          <w:rFonts w:ascii="Arial"/>
          <w:b/>
          <w:spacing w:val="-2"/>
          <w:sz w:val="20"/>
        </w:rPr>
        <w:t>Abstract</w:t>
      </w:r>
    </w:p>
    <w:p>
      <w:pPr>
        <w:spacing w:before="0"/>
        <w:ind w:left="2257" w:right="15" w:firstLine="0"/>
        <w:jc w:val="both"/>
        <w:rPr>
          <w:sz w:val="20"/>
        </w:rPr>
      </w:pPr>
      <w:r>
        <w:rPr>
          <w:sz w:val="20"/>
        </w:rPr>
        <w:t>The main objective of this article is to analyze the process</w:t>
      </w:r>
      <w:r>
        <w:rPr>
          <w:spacing w:val="-3"/>
          <w:sz w:val="20"/>
        </w:rPr>
        <w:t> </w:t>
      </w:r>
      <w:r>
        <w:rPr>
          <w:sz w:val="20"/>
        </w:rPr>
        <w:t>of</w:t>
      </w:r>
      <w:r>
        <w:rPr>
          <w:spacing w:val="-3"/>
          <w:sz w:val="20"/>
        </w:rPr>
        <w:t> </w:t>
      </w:r>
      <w:r>
        <w:rPr>
          <w:sz w:val="20"/>
        </w:rPr>
        <w:t>judicialization</w:t>
      </w:r>
      <w:r>
        <w:rPr>
          <w:spacing w:val="-3"/>
          <w:sz w:val="20"/>
        </w:rPr>
        <w:t> </w:t>
      </w:r>
      <w:r>
        <w:rPr>
          <w:sz w:val="20"/>
        </w:rPr>
        <w:t>of health in Brazil, contextualizing it in the broader</w:t>
      </w:r>
      <w:r>
        <w:rPr>
          <w:spacing w:val="-4"/>
          <w:sz w:val="20"/>
        </w:rPr>
        <w:t> </w:t>
      </w:r>
      <w:r>
        <w:rPr>
          <w:sz w:val="20"/>
        </w:rPr>
        <w:t>scenario</w:t>
      </w:r>
      <w:r>
        <w:rPr>
          <w:spacing w:val="-4"/>
          <w:sz w:val="20"/>
        </w:rPr>
        <w:t> </w:t>
      </w:r>
      <w:r>
        <w:rPr>
          <w:sz w:val="20"/>
        </w:rPr>
        <w:t>of</w:t>
      </w:r>
      <w:r>
        <w:rPr>
          <w:spacing w:val="-4"/>
          <w:sz w:val="20"/>
        </w:rPr>
        <w:t> </w:t>
      </w:r>
      <w:r>
        <w:rPr>
          <w:sz w:val="20"/>
        </w:rPr>
        <w:t>neoliberalism</w:t>
      </w:r>
      <w:r>
        <w:rPr>
          <w:spacing w:val="-4"/>
          <w:sz w:val="20"/>
        </w:rPr>
        <w:t> </w:t>
      </w:r>
      <w:r>
        <w:rPr>
          <w:sz w:val="20"/>
        </w:rPr>
        <w:t>and its repercussions on social policies. To write this article, we used a literature review to appropriate the debate on the judicialization of health in Brazil, understanding this process as one of the expressions of the social issue. Among the main results found are: judicialization as a direct result of the contradiction</w:t>
      </w:r>
      <w:r>
        <w:rPr>
          <w:spacing w:val="-4"/>
          <w:sz w:val="20"/>
        </w:rPr>
        <w:t> </w:t>
      </w:r>
      <w:r>
        <w:rPr>
          <w:sz w:val="20"/>
        </w:rPr>
        <w:t>between</w:t>
      </w:r>
      <w:r>
        <w:rPr>
          <w:spacing w:val="-4"/>
          <w:sz w:val="20"/>
        </w:rPr>
        <w:t> </w:t>
      </w:r>
      <w:r>
        <w:rPr>
          <w:sz w:val="20"/>
        </w:rPr>
        <w:t>the</w:t>
      </w:r>
      <w:r>
        <w:rPr>
          <w:spacing w:val="-4"/>
          <w:sz w:val="20"/>
        </w:rPr>
        <w:t> </w:t>
      </w:r>
      <w:r>
        <w:rPr>
          <w:sz w:val="20"/>
        </w:rPr>
        <w:t>formal</w:t>
      </w:r>
      <w:r>
        <w:rPr>
          <w:spacing w:val="-4"/>
          <w:sz w:val="20"/>
        </w:rPr>
        <w:t> </w:t>
      </w:r>
      <w:r>
        <w:rPr>
          <w:sz w:val="20"/>
        </w:rPr>
        <w:t>guarantee</w:t>
      </w:r>
      <w:r>
        <w:rPr>
          <w:spacing w:val="-4"/>
          <w:sz w:val="20"/>
        </w:rPr>
        <w:t> </w:t>
      </w:r>
      <w:r>
        <w:rPr>
          <w:sz w:val="20"/>
        </w:rPr>
        <w:t>of</w:t>
      </w:r>
      <w:r>
        <w:rPr>
          <w:spacing w:val="-4"/>
          <w:sz w:val="20"/>
        </w:rPr>
        <w:t> </w:t>
      </w:r>
      <w:r>
        <w:rPr>
          <w:sz w:val="20"/>
        </w:rPr>
        <w:t>rights</w:t>
      </w:r>
      <w:r>
        <w:rPr>
          <w:spacing w:val="-4"/>
          <w:sz w:val="20"/>
        </w:rPr>
        <w:t> </w:t>
      </w:r>
      <w:r>
        <w:rPr>
          <w:sz w:val="20"/>
        </w:rPr>
        <w:t>and</w:t>
      </w:r>
      <w:r>
        <w:rPr>
          <w:spacing w:val="-4"/>
          <w:sz w:val="20"/>
        </w:rPr>
        <w:t> </w:t>
      </w:r>
      <w:r>
        <w:rPr>
          <w:sz w:val="20"/>
        </w:rPr>
        <w:t>the</w:t>
      </w:r>
      <w:r>
        <w:rPr>
          <w:spacing w:val="-4"/>
          <w:sz w:val="20"/>
        </w:rPr>
        <w:t> </w:t>
      </w:r>
      <w:r>
        <w:rPr>
          <w:sz w:val="20"/>
        </w:rPr>
        <w:t>persistent</w:t>
      </w:r>
      <w:r>
        <w:rPr>
          <w:spacing w:val="-4"/>
          <w:sz w:val="20"/>
        </w:rPr>
        <w:t> </w:t>
      </w:r>
      <w:r>
        <w:rPr>
          <w:sz w:val="20"/>
        </w:rPr>
        <w:t>fragility of their practical implementation in a scenario of neoliberal counter-reforms and dismantling of social policies; the growing protagonism of</w:t>
      </w:r>
      <w:r>
        <w:rPr>
          <w:spacing w:val="-3"/>
          <w:sz w:val="20"/>
        </w:rPr>
        <w:t> </w:t>
      </w:r>
      <w:r>
        <w:rPr>
          <w:sz w:val="20"/>
        </w:rPr>
        <w:t>the</w:t>
      </w:r>
      <w:r>
        <w:rPr>
          <w:spacing w:val="-3"/>
          <w:sz w:val="20"/>
        </w:rPr>
        <w:t> </w:t>
      </w:r>
      <w:r>
        <w:rPr>
          <w:sz w:val="20"/>
        </w:rPr>
        <w:t>Judiciary</w:t>
      </w:r>
      <w:r>
        <w:rPr>
          <w:spacing w:val="-3"/>
          <w:sz w:val="20"/>
        </w:rPr>
        <w:t> </w:t>
      </w:r>
      <w:r>
        <w:rPr>
          <w:sz w:val="20"/>
        </w:rPr>
        <w:t>in mediating social conflicts has as a consequence the displacement of the center of the political debate, the weakening of social control and, potentially, the lack of responsibility of other state powers in guaranteeing rights.</w:t>
      </w:r>
    </w:p>
    <w:p>
      <w:pPr>
        <w:spacing w:before="0"/>
        <w:ind w:left="2257" w:right="0" w:firstLine="0"/>
        <w:jc w:val="both"/>
        <w:rPr>
          <w:sz w:val="20"/>
        </w:rPr>
      </w:pPr>
      <w:r>
        <w:rPr>
          <w:rFonts w:ascii="Arial"/>
          <w:b/>
          <w:sz w:val="20"/>
        </w:rPr>
        <w:t>Keywords:</w:t>
      </w:r>
      <w:r>
        <w:rPr>
          <w:rFonts w:ascii="Arial"/>
          <w:b/>
          <w:spacing w:val="-11"/>
          <w:sz w:val="20"/>
        </w:rPr>
        <w:t> </w:t>
      </w:r>
      <w:r>
        <w:rPr>
          <w:sz w:val="20"/>
        </w:rPr>
        <w:t>Judicialization;</w:t>
      </w:r>
      <w:r>
        <w:rPr>
          <w:spacing w:val="-11"/>
          <w:sz w:val="20"/>
        </w:rPr>
        <w:t> </w:t>
      </w:r>
      <w:r>
        <w:rPr>
          <w:sz w:val="20"/>
        </w:rPr>
        <w:t>Health;</w:t>
      </w:r>
      <w:r>
        <w:rPr>
          <w:spacing w:val="-10"/>
          <w:sz w:val="20"/>
        </w:rPr>
        <w:t> </w:t>
      </w:r>
      <w:r>
        <w:rPr>
          <w:spacing w:val="-2"/>
          <w:sz w:val="20"/>
        </w:rPr>
        <w:t>Neoliberalism.</w:t>
      </w:r>
    </w:p>
    <w:p>
      <w:pPr>
        <w:pStyle w:val="BodyText"/>
        <w:spacing w:before="7"/>
        <w:rPr>
          <w:sz w:val="12"/>
        </w:rPr>
      </w:pPr>
      <w:r>
        <w:rPr>
          <w:sz w:val="12"/>
        </w:rPr>
        <mc:AlternateContent>
          <mc:Choice Requires="wps">
            <w:drawing>
              <wp:anchor distT="0" distB="0" distL="0" distR="0" allowOverlap="1" layoutInCell="1" locked="0" behindDoc="1" simplePos="0" relativeHeight="487587840">
                <wp:simplePos x="0" y="0"/>
                <wp:positionH relativeFrom="page">
                  <wp:posOffset>1076325</wp:posOffset>
                </wp:positionH>
                <wp:positionV relativeFrom="paragraph">
                  <wp:posOffset>107500</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8.464629pt;width:144pt;height:.1pt;mso-position-horizontal-relative:page;mso-position-vertical-relative:paragraph;z-index:-15728640;mso-wrap-distance-left:0;mso-wrap-distance-right:0" id="docshape1" coordorigin="1695,169" coordsize="2880,0" path="m1695,169l4575,169e" filled="false" stroked="true" strokeweight=".75pt" strokecolor="#000000">
                <v:path arrowok="t"/>
                <v:stroke dashstyle="solid"/>
                <w10:wrap type="topAndBottom"/>
              </v:shape>
            </w:pict>
          </mc:Fallback>
        </mc:AlternateContent>
      </w:r>
    </w:p>
    <w:p>
      <w:pPr>
        <w:spacing w:before="112"/>
        <w:ind w:left="142" w:right="0" w:firstLine="0"/>
        <w:jc w:val="left"/>
        <w:rPr>
          <w:sz w:val="20"/>
        </w:rPr>
      </w:pPr>
      <w:r>
        <w:rPr>
          <w:sz w:val="20"/>
          <w:vertAlign w:val="superscript"/>
        </w:rPr>
        <w:t>1</w:t>
      </w:r>
      <w:r>
        <w:rPr>
          <w:spacing w:val="-5"/>
          <w:sz w:val="20"/>
          <w:vertAlign w:val="baseline"/>
        </w:rPr>
        <w:t> </w:t>
      </w:r>
      <w:r>
        <w:rPr>
          <w:sz w:val="20"/>
          <w:vertAlign w:val="baseline"/>
        </w:rPr>
        <w:t>Graduado</w:t>
      </w:r>
      <w:r>
        <w:rPr>
          <w:spacing w:val="-5"/>
          <w:sz w:val="20"/>
          <w:vertAlign w:val="baseline"/>
        </w:rPr>
        <w:t> </w:t>
      </w:r>
      <w:r>
        <w:rPr>
          <w:sz w:val="20"/>
          <w:vertAlign w:val="baseline"/>
        </w:rPr>
        <w:t>em</w:t>
      </w:r>
      <w:r>
        <w:rPr>
          <w:spacing w:val="-5"/>
          <w:sz w:val="20"/>
          <w:vertAlign w:val="baseline"/>
        </w:rPr>
        <w:t> </w:t>
      </w:r>
      <w:r>
        <w:rPr>
          <w:sz w:val="20"/>
          <w:vertAlign w:val="baseline"/>
        </w:rPr>
        <w:t>Serviço</w:t>
      </w:r>
      <w:r>
        <w:rPr>
          <w:spacing w:val="-5"/>
          <w:sz w:val="20"/>
          <w:vertAlign w:val="baseline"/>
        </w:rPr>
        <w:t> </w:t>
      </w:r>
      <w:r>
        <w:rPr>
          <w:sz w:val="20"/>
          <w:vertAlign w:val="baseline"/>
        </w:rPr>
        <w:t>Social</w:t>
      </w:r>
      <w:r>
        <w:rPr>
          <w:spacing w:val="-5"/>
          <w:sz w:val="20"/>
          <w:vertAlign w:val="baseline"/>
        </w:rPr>
        <w:t> </w:t>
      </w:r>
      <w:r>
        <w:rPr>
          <w:sz w:val="20"/>
          <w:vertAlign w:val="baseline"/>
        </w:rPr>
        <w:t>pela</w:t>
      </w:r>
      <w:r>
        <w:rPr>
          <w:spacing w:val="-5"/>
          <w:sz w:val="20"/>
          <w:vertAlign w:val="baseline"/>
        </w:rPr>
        <w:t> </w:t>
      </w:r>
      <w:r>
        <w:rPr>
          <w:sz w:val="20"/>
          <w:vertAlign w:val="baseline"/>
        </w:rPr>
        <w:t>Universidade</w:t>
      </w:r>
      <w:r>
        <w:rPr>
          <w:spacing w:val="-5"/>
          <w:sz w:val="20"/>
          <w:vertAlign w:val="baseline"/>
        </w:rPr>
        <w:t> </w:t>
      </w:r>
      <w:r>
        <w:rPr>
          <w:sz w:val="20"/>
          <w:vertAlign w:val="baseline"/>
        </w:rPr>
        <w:t>Federal</w:t>
      </w:r>
      <w:r>
        <w:rPr>
          <w:spacing w:val="-5"/>
          <w:sz w:val="20"/>
          <w:vertAlign w:val="baseline"/>
        </w:rPr>
        <w:t> </w:t>
      </w:r>
      <w:r>
        <w:rPr>
          <w:sz w:val="20"/>
          <w:vertAlign w:val="baseline"/>
        </w:rPr>
        <w:t>do</w:t>
      </w:r>
      <w:r>
        <w:rPr>
          <w:spacing w:val="-5"/>
          <w:sz w:val="20"/>
          <w:vertAlign w:val="baseline"/>
        </w:rPr>
        <w:t> </w:t>
      </w:r>
      <w:r>
        <w:rPr>
          <w:sz w:val="20"/>
          <w:vertAlign w:val="baseline"/>
        </w:rPr>
        <w:t>Pará</w:t>
      </w:r>
      <w:r>
        <w:rPr>
          <w:spacing w:val="-5"/>
          <w:sz w:val="20"/>
          <w:vertAlign w:val="baseline"/>
        </w:rPr>
        <w:t> </w:t>
      </w:r>
      <w:r>
        <w:rPr>
          <w:sz w:val="20"/>
          <w:vertAlign w:val="baseline"/>
        </w:rPr>
        <w:t>(UFPA);</w:t>
      </w:r>
      <w:r>
        <w:rPr>
          <w:spacing w:val="-5"/>
          <w:sz w:val="20"/>
          <w:vertAlign w:val="baseline"/>
        </w:rPr>
        <w:t> </w:t>
      </w:r>
      <w:r>
        <w:rPr>
          <w:sz w:val="20"/>
          <w:vertAlign w:val="baseline"/>
        </w:rPr>
        <w:t>Assistente</w:t>
      </w:r>
      <w:r>
        <w:rPr>
          <w:spacing w:val="-5"/>
          <w:sz w:val="20"/>
          <w:vertAlign w:val="baseline"/>
        </w:rPr>
        <w:t> </w:t>
      </w:r>
      <w:r>
        <w:rPr>
          <w:sz w:val="20"/>
          <w:vertAlign w:val="baseline"/>
        </w:rPr>
        <w:t>social</w:t>
      </w:r>
      <w:r>
        <w:rPr>
          <w:spacing w:val="-5"/>
          <w:sz w:val="20"/>
          <w:vertAlign w:val="baseline"/>
        </w:rPr>
        <w:t> </w:t>
      </w:r>
      <w:r>
        <w:rPr>
          <w:sz w:val="20"/>
          <w:vertAlign w:val="baseline"/>
        </w:rPr>
        <w:t>residente do programa de Atenção em Urgência e</w:t>
      </w:r>
      <w:r>
        <w:rPr>
          <w:spacing w:val="40"/>
          <w:sz w:val="20"/>
          <w:vertAlign w:val="baseline"/>
        </w:rPr>
        <w:t> </w:t>
      </w:r>
      <w:r>
        <w:rPr>
          <w:sz w:val="20"/>
          <w:vertAlign w:val="baseline"/>
        </w:rPr>
        <w:t>Emergência da Universidade Estadual do Estado do Pará (UEPA); e-mail: </w:t>
      </w:r>
      <w:hyperlink r:id="rId6">
        <w:r>
          <w:rPr>
            <w:sz w:val="20"/>
            <w:vertAlign w:val="baseline"/>
          </w:rPr>
          <w:t>juniofranza8@gmail.com;</w:t>
        </w:r>
      </w:hyperlink>
    </w:p>
    <w:p>
      <w:pPr>
        <w:spacing w:before="0"/>
        <w:ind w:left="142" w:right="0" w:firstLine="0"/>
        <w:jc w:val="left"/>
        <w:rPr>
          <w:sz w:val="20"/>
        </w:rPr>
      </w:pPr>
      <w:r>
        <w:rPr>
          <w:sz w:val="20"/>
          <w:vertAlign w:val="superscript"/>
        </w:rPr>
        <w:t>2</w:t>
      </w:r>
      <w:r>
        <w:rPr>
          <w:sz w:val="20"/>
          <w:vertAlign w:val="baseline"/>
        </w:rPr>
        <w:t> Graduada em Serviço Social pela Faculdade Estácio do Pará; Assistente social residente do programa</w:t>
      </w:r>
      <w:r>
        <w:rPr>
          <w:spacing w:val="-3"/>
          <w:sz w:val="20"/>
          <w:vertAlign w:val="baseline"/>
        </w:rPr>
        <w:t> </w:t>
      </w:r>
      <w:r>
        <w:rPr>
          <w:sz w:val="20"/>
          <w:vertAlign w:val="baseline"/>
        </w:rPr>
        <w:t>de</w:t>
      </w:r>
      <w:r>
        <w:rPr>
          <w:spacing w:val="-3"/>
          <w:sz w:val="20"/>
          <w:vertAlign w:val="baseline"/>
        </w:rPr>
        <w:t> </w:t>
      </w:r>
      <w:r>
        <w:rPr>
          <w:sz w:val="20"/>
          <w:vertAlign w:val="baseline"/>
        </w:rPr>
        <w:t>Atenção</w:t>
      </w:r>
      <w:r>
        <w:rPr>
          <w:spacing w:val="-3"/>
          <w:sz w:val="20"/>
          <w:vertAlign w:val="baseline"/>
        </w:rPr>
        <w:t> </w:t>
      </w:r>
      <w:r>
        <w:rPr>
          <w:sz w:val="20"/>
          <w:vertAlign w:val="baseline"/>
        </w:rPr>
        <w:t>em</w:t>
      </w:r>
      <w:r>
        <w:rPr>
          <w:spacing w:val="-3"/>
          <w:sz w:val="20"/>
          <w:vertAlign w:val="baseline"/>
        </w:rPr>
        <w:t> </w:t>
      </w:r>
      <w:r>
        <w:rPr>
          <w:sz w:val="20"/>
          <w:vertAlign w:val="baseline"/>
        </w:rPr>
        <w:t>Urgência</w:t>
      </w:r>
      <w:r>
        <w:rPr>
          <w:spacing w:val="-3"/>
          <w:sz w:val="20"/>
          <w:vertAlign w:val="baseline"/>
        </w:rPr>
        <w:t> </w:t>
      </w:r>
      <w:r>
        <w:rPr>
          <w:sz w:val="20"/>
          <w:vertAlign w:val="baseline"/>
        </w:rPr>
        <w:t>e</w:t>
      </w:r>
      <w:r>
        <w:rPr>
          <w:spacing w:val="40"/>
          <w:sz w:val="20"/>
          <w:vertAlign w:val="baseline"/>
        </w:rPr>
        <w:t> </w:t>
      </w:r>
      <w:r>
        <w:rPr>
          <w:sz w:val="20"/>
          <w:vertAlign w:val="baseline"/>
        </w:rPr>
        <w:t>Emergência</w:t>
      </w:r>
      <w:r>
        <w:rPr>
          <w:spacing w:val="-3"/>
          <w:sz w:val="20"/>
          <w:vertAlign w:val="baseline"/>
        </w:rPr>
        <w:t> </w:t>
      </w:r>
      <w:r>
        <w:rPr>
          <w:sz w:val="20"/>
          <w:vertAlign w:val="baseline"/>
        </w:rPr>
        <w:t>da</w:t>
      </w:r>
      <w:r>
        <w:rPr>
          <w:spacing w:val="-3"/>
          <w:sz w:val="20"/>
          <w:vertAlign w:val="baseline"/>
        </w:rPr>
        <w:t> </w:t>
      </w:r>
      <w:r>
        <w:rPr>
          <w:sz w:val="20"/>
          <w:vertAlign w:val="baseline"/>
        </w:rPr>
        <w:t>Universidade</w:t>
      </w:r>
      <w:r>
        <w:rPr>
          <w:spacing w:val="-3"/>
          <w:sz w:val="20"/>
          <w:vertAlign w:val="baseline"/>
        </w:rPr>
        <w:t> </w:t>
      </w:r>
      <w:r>
        <w:rPr>
          <w:sz w:val="20"/>
          <w:vertAlign w:val="baseline"/>
        </w:rPr>
        <w:t>Estadual</w:t>
      </w:r>
      <w:r>
        <w:rPr>
          <w:spacing w:val="-3"/>
          <w:sz w:val="20"/>
          <w:vertAlign w:val="baseline"/>
        </w:rPr>
        <w:t> </w:t>
      </w:r>
      <w:r>
        <w:rPr>
          <w:sz w:val="20"/>
          <w:vertAlign w:val="baseline"/>
        </w:rPr>
        <w:t>do</w:t>
      </w:r>
      <w:r>
        <w:rPr>
          <w:spacing w:val="-3"/>
          <w:sz w:val="20"/>
          <w:vertAlign w:val="baseline"/>
        </w:rPr>
        <w:t> </w:t>
      </w:r>
      <w:r>
        <w:rPr>
          <w:sz w:val="20"/>
          <w:vertAlign w:val="baseline"/>
        </w:rPr>
        <w:t>Estado</w:t>
      </w:r>
      <w:r>
        <w:rPr>
          <w:spacing w:val="-3"/>
          <w:sz w:val="20"/>
          <w:vertAlign w:val="baseline"/>
        </w:rPr>
        <w:t> </w:t>
      </w:r>
      <w:r>
        <w:rPr>
          <w:sz w:val="20"/>
          <w:vertAlign w:val="baseline"/>
        </w:rPr>
        <w:t>do</w:t>
      </w:r>
      <w:r>
        <w:rPr>
          <w:spacing w:val="-3"/>
          <w:sz w:val="20"/>
          <w:vertAlign w:val="baseline"/>
        </w:rPr>
        <w:t> </w:t>
      </w:r>
      <w:r>
        <w:rPr>
          <w:sz w:val="20"/>
          <w:vertAlign w:val="baseline"/>
        </w:rPr>
        <w:t>Pará (UEPA); e-mail: </w:t>
      </w:r>
      <w:hyperlink r:id="rId7">
        <w:r>
          <w:rPr>
            <w:sz w:val="20"/>
            <w:vertAlign w:val="baseline"/>
          </w:rPr>
          <w:t>kliciatrabalhos@gmail.com;</w:t>
        </w:r>
      </w:hyperlink>
    </w:p>
    <w:p>
      <w:pPr>
        <w:spacing w:before="0"/>
        <w:ind w:left="142" w:right="141" w:firstLine="0"/>
        <w:jc w:val="left"/>
        <w:rPr>
          <w:sz w:val="20"/>
        </w:rPr>
      </w:pPr>
      <w:r>
        <w:rPr>
          <w:sz w:val="20"/>
          <w:vertAlign w:val="superscript"/>
        </w:rPr>
        <w:t>3</w:t>
      </w:r>
      <w:r>
        <w:rPr>
          <w:sz w:val="20"/>
          <w:vertAlign w:val="baseline"/>
        </w:rPr>
        <w:t> Graduação em Serviço Social pela Universidade Anhanguera - Uniderp, UNIDERP; Mestra pelo Programa de Dinâmicas Territoriais e Sociedade na Amazônia (PDTSA) da Universidade Federal do Sul</w:t>
      </w:r>
      <w:r>
        <w:rPr>
          <w:spacing w:val="-4"/>
          <w:sz w:val="20"/>
          <w:vertAlign w:val="baseline"/>
        </w:rPr>
        <w:t> </w:t>
      </w:r>
      <w:r>
        <w:rPr>
          <w:sz w:val="20"/>
          <w:vertAlign w:val="baseline"/>
        </w:rPr>
        <w:t>e</w:t>
      </w:r>
      <w:r>
        <w:rPr>
          <w:spacing w:val="-4"/>
          <w:sz w:val="20"/>
          <w:vertAlign w:val="baseline"/>
        </w:rPr>
        <w:t> </w:t>
      </w:r>
      <w:r>
        <w:rPr>
          <w:sz w:val="20"/>
          <w:vertAlign w:val="baseline"/>
        </w:rPr>
        <w:t>Sudeste</w:t>
      </w:r>
      <w:r>
        <w:rPr>
          <w:spacing w:val="-4"/>
          <w:sz w:val="20"/>
          <w:vertAlign w:val="baseline"/>
        </w:rPr>
        <w:t> </w:t>
      </w:r>
      <w:r>
        <w:rPr>
          <w:sz w:val="20"/>
          <w:vertAlign w:val="baseline"/>
        </w:rPr>
        <w:t>do</w:t>
      </w:r>
      <w:r>
        <w:rPr>
          <w:spacing w:val="-4"/>
          <w:sz w:val="20"/>
          <w:vertAlign w:val="baseline"/>
        </w:rPr>
        <w:t> </w:t>
      </w:r>
      <w:r>
        <w:rPr>
          <w:sz w:val="20"/>
          <w:vertAlign w:val="baseline"/>
        </w:rPr>
        <w:t>Estado</w:t>
      </w:r>
      <w:r>
        <w:rPr>
          <w:spacing w:val="-4"/>
          <w:sz w:val="20"/>
          <w:vertAlign w:val="baseline"/>
        </w:rPr>
        <w:t> </w:t>
      </w:r>
      <w:r>
        <w:rPr>
          <w:sz w:val="20"/>
          <w:vertAlign w:val="baseline"/>
        </w:rPr>
        <w:t>do</w:t>
      </w:r>
      <w:r>
        <w:rPr>
          <w:spacing w:val="-4"/>
          <w:sz w:val="20"/>
          <w:vertAlign w:val="baseline"/>
        </w:rPr>
        <w:t> </w:t>
      </w:r>
      <w:r>
        <w:rPr>
          <w:sz w:val="20"/>
          <w:vertAlign w:val="baseline"/>
        </w:rPr>
        <w:t>Pará</w:t>
      </w:r>
      <w:r>
        <w:rPr>
          <w:spacing w:val="-4"/>
          <w:sz w:val="20"/>
          <w:vertAlign w:val="baseline"/>
        </w:rPr>
        <w:t> </w:t>
      </w:r>
      <w:r>
        <w:rPr>
          <w:sz w:val="20"/>
          <w:vertAlign w:val="baseline"/>
        </w:rPr>
        <w:t>(UNIFESSPA);</w:t>
      </w:r>
      <w:r>
        <w:rPr>
          <w:spacing w:val="-4"/>
          <w:sz w:val="20"/>
          <w:vertAlign w:val="baseline"/>
        </w:rPr>
        <w:t> </w:t>
      </w:r>
      <w:r>
        <w:rPr>
          <w:sz w:val="20"/>
          <w:vertAlign w:val="baseline"/>
        </w:rPr>
        <w:t>Servidora</w:t>
      </w:r>
      <w:r>
        <w:rPr>
          <w:spacing w:val="-4"/>
          <w:sz w:val="20"/>
          <w:vertAlign w:val="baseline"/>
        </w:rPr>
        <w:t> </w:t>
      </w:r>
      <w:r>
        <w:rPr>
          <w:sz w:val="20"/>
          <w:vertAlign w:val="baseline"/>
        </w:rPr>
        <w:t>Pública</w:t>
      </w:r>
      <w:r>
        <w:rPr>
          <w:spacing w:val="-4"/>
          <w:sz w:val="20"/>
          <w:vertAlign w:val="baseline"/>
        </w:rPr>
        <w:t> </w:t>
      </w:r>
      <w:r>
        <w:rPr>
          <w:sz w:val="20"/>
          <w:vertAlign w:val="baseline"/>
        </w:rPr>
        <w:t>efetiva</w:t>
      </w:r>
      <w:r>
        <w:rPr>
          <w:spacing w:val="-4"/>
          <w:sz w:val="20"/>
          <w:vertAlign w:val="baseline"/>
        </w:rPr>
        <w:t> </w:t>
      </w:r>
      <w:r>
        <w:rPr>
          <w:sz w:val="20"/>
          <w:vertAlign w:val="baseline"/>
        </w:rPr>
        <w:t>da</w:t>
      </w:r>
      <w:r>
        <w:rPr>
          <w:spacing w:val="-4"/>
          <w:sz w:val="20"/>
          <w:vertAlign w:val="baseline"/>
        </w:rPr>
        <w:t> </w:t>
      </w:r>
      <w:r>
        <w:rPr>
          <w:sz w:val="20"/>
          <w:vertAlign w:val="baseline"/>
        </w:rPr>
        <w:t>prefeitura</w:t>
      </w:r>
      <w:r>
        <w:rPr>
          <w:spacing w:val="-4"/>
          <w:sz w:val="20"/>
          <w:vertAlign w:val="baseline"/>
        </w:rPr>
        <w:t> </w:t>
      </w:r>
      <w:r>
        <w:rPr>
          <w:sz w:val="20"/>
          <w:vertAlign w:val="baseline"/>
        </w:rPr>
        <w:t>municipal</w:t>
      </w:r>
      <w:r>
        <w:rPr>
          <w:spacing w:val="-4"/>
          <w:sz w:val="20"/>
          <w:vertAlign w:val="baseline"/>
        </w:rPr>
        <w:t> </w:t>
      </w:r>
      <w:r>
        <w:rPr>
          <w:sz w:val="20"/>
          <w:vertAlign w:val="baseline"/>
        </w:rPr>
        <w:t>de Marabá-PA e da UNIFESPPA; e-mail: </w:t>
      </w:r>
      <w:hyperlink r:id="rId8">
        <w:r>
          <w:rPr>
            <w:sz w:val="20"/>
            <w:vertAlign w:val="baseline"/>
          </w:rPr>
          <w:t>sheilapt@yahoo.com.br;</w:t>
        </w:r>
      </w:hyperlink>
    </w:p>
    <w:p>
      <w:pPr>
        <w:spacing w:before="0"/>
        <w:ind w:left="142" w:right="428" w:firstLine="0"/>
        <w:jc w:val="both"/>
        <w:rPr>
          <w:sz w:val="20"/>
        </w:rPr>
      </w:pPr>
      <w:r>
        <w:rPr>
          <w:sz w:val="20"/>
          <w:vertAlign w:val="superscript"/>
        </w:rPr>
        <w:t>4</w:t>
      </w:r>
      <w:r>
        <w:rPr>
          <w:spacing w:val="-4"/>
          <w:sz w:val="20"/>
          <w:vertAlign w:val="baseline"/>
        </w:rPr>
        <w:t> </w:t>
      </w:r>
      <w:r>
        <w:rPr>
          <w:sz w:val="20"/>
          <w:vertAlign w:val="baseline"/>
        </w:rPr>
        <w:t>Assistente</w:t>
      </w:r>
      <w:r>
        <w:rPr>
          <w:spacing w:val="-4"/>
          <w:sz w:val="20"/>
          <w:vertAlign w:val="baseline"/>
        </w:rPr>
        <w:t> </w:t>
      </w:r>
      <w:r>
        <w:rPr>
          <w:sz w:val="20"/>
          <w:vertAlign w:val="baseline"/>
        </w:rPr>
        <w:t>social</w:t>
      </w:r>
      <w:r>
        <w:rPr>
          <w:spacing w:val="-4"/>
          <w:sz w:val="20"/>
          <w:vertAlign w:val="baseline"/>
        </w:rPr>
        <w:t> </w:t>
      </w:r>
      <w:r>
        <w:rPr>
          <w:sz w:val="20"/>
          <w:vertAlign w:val="baseline"/>
        </w:rPr>
        <w:t>graduado</w:t>
      </w:r>
      <w:r>
        <w:rPr>
          <w:spacing w:val="-4"/>
          <w:sz w:val="20"/>
          <w:vertAlign w:val="baseline"/>
        </w:rPr>
        <w:t> </w:t>
      </w:r>
      <w:r>
        <w:rPr>
          <w:sz w:val="20"/>
          <w:vertAlign w:val="baseline"/>
        </w:rPr>
        <w:t>pelo</w:t>
      </w:r>
      <w:r>
        <w:rPr>
          <w:spacing w:val="-4"/>
          <w:sz w:val="20"/>
          <w:vertAlign w:val="baseline"/>
        </w:rPr>
        <w:t> </w:t>
      </w:r>
      <w:r>
        <w:rPr>
          <w:sz w:val="20"/>
          <w:vertAlign w:val="baseline"/>
        </w:rPr>
        <w:t>Centro</w:t>
      </w:r>
      <w:r>
        <w:rPr>
          <w:spacing w:val="-4"/>
          <w:sz w:val="20"/>
          <w:vertAlign w:val="baseline"/>
        </w:rPr>
        <w:t> </w:t>
      </w:r>
      <w:r>
        <w:rPr>
          <w:sz w:val="20"/>
          <w:vertAlign w:val="baseline"/>
        </w:rPr>
        <w:t>Universitário</w:t>
      </w:r>
      <w:r>
        <w:rPr>
          <w:spacing w:val="-4"/>
          <w:sz w:val="20"/>
          <w:vertAlign w:val="baseline"/>
        </w:rPr>
        <w:t> </w:t>
      </w:r>
      <w:r>
        <w:rPr>
          <w:sz w:val="20"/>
          <w:vertAlign w:val="baseline"/>
        </w:rPr>
        <w:t>Luterano</w:t>
      </w:r>
      <w:r>
        <w:rPr>
          <w:spacing w:val="-4"/>
          <w:sz w:val="20"/>
          <w:vertAlign w:val="baseline"/>
        </w:rPr>
        <w:t> </w:t>
      </w:r>
      <w:r>
        <w:rPr>
          <w:sz w:val="20"/>
          <w:vertAlign w:val="baseline"/>
        </w:rPr>
        <w:t>de</w:t>
      </w:r>
      <w:r>
        <w:rPr>
          <w:spacing w:val="-4"/>
          <w:sz w:val="20"/>
          <w:vertAlign w:val="baseline"/>
        </w:rPr>
        <w:t> </w:t>
      </w:r>
      <w:r>
        <w:rPr>
          <w:sz w:val="20"/>
          <w:vertAlign w:val="baseline"/>
        </w:rPr>
        <w:t>Santarém-</w:t>
      </w:r>
      <w:r>
        <w:rPr>
          <w:spacing w:val="-4"/>
          <w:sz w:val="20"/>
          <w:vertAlign w:val="baseline"/>
        </w:rPr>
        <w:t> </w:t>
      </w:r>
      <w:r>
        <w:rPr>
          <w:sz w:val="20"/>
          <w:vertAlign w:val="baseline"/>
        </w:rPr>
        <w:t>CEULS/UBRA,</w:t>
      </w:r>
      <w:r>
        <w:rPr>
          <w:spacing w:val="-4"/>
          <w:sz w:val="20"/>
          <w:vertAlign w:val="baseline"/>
        </w:rPr>
        <w:t> </w:t>
      </w:r>
      <w:r>
        <w:rPr>
          <w:sz w:val="20"/>
          <w:vertAlign w:val="baseline"/>
        </w:rPr>
        <w:t>pós graduado</w:t>
      </w:r>
      <w:r>
        <w:rPr>
          <w:spacing w:val="-4"/>
          <w:sz w:val="20"/>
          <w:vertAlign w:val="baseline"/>
        </w:rPr>
        <w:t> </w:t>
      </w:r>
      <w:r>
        <w:rPr>
          <w:sz w:val="20"/>
          <w:vertAlign w:val="baseline"/>
        </w:rPr>
        <w:t>em</w:t>
      </w:r>
      <w:r>
        <w:rPr>
          <w:spacing w:val="-4"/>
          <w:sz w:val="20"/>
          <w:vertAlign w:val="baseline"/>
        </w:rPr>
        <w:t> </w:t>
      </w:r>
      <w:r>
        <w:rPr>
          <w:sz w:val="20"/>
          <w:vertAlign w:val="baseline"/>
        </w:rPr>
        <w:t>Política</w:t>
      </w:r>
      <w:r>
        <w:rPr>
          <w:spacing w:val="-4"/>
          <w:sz w:val="20"/>
          <w:vertAlign w:val="baseline"/>
        </w:rPr>
        <w:t> </w:t>
      </w:r>
      <w:r>
        <w:rPr>
          <w:sz w:val="20"/>
          <w:vertAlign w:val="baseline"/>
        </w:rPr>
        <w:t>de</w:t>
      </w:r>
      <w:r>
        <w:rPr>
          <w:spacing w:val="-4"/>
          <w:sz w:val="20"/>
          <w:vertAlign w:val="baseline"/>
        </w:rPr>
        <w:t> </w:t>
      </w:r>
      <w:r>
        <w:rPr>
          <w:sz w:val="20"/>
          <w:vertAlign w:val="baseline"/>
        </w:rPr>
        <w:t>Assistência</w:t>
      </w:r>
      <w:r>
        <w:rPr>
          <w:spacing w:val="-4"/>
          <w:sz w:val="20"/>
          <w:vertAlign w:val="baseline"/>
        </w:rPr>
        <w:t> </w:t>
      </w:r>
      <w:r>
        <w:rPr>
          <w:sz w:val="20"/>
          <w:vertAlign w:val="baseline"/>
        </w:rPr>
        <w:t>Social/SUAS</w:t>
      </w:r>
      <w:r>
        <w:rPr>
          <w:spacing w:val="-4"/>
          <w:sz w:val="20"/>
          <w:vertAlign w:val="baseline"/>
        </w:rPr>
        <w:t> </w:t>
      </w:r>
      <w:r>
        <w:rPr>
          <w:sz w:val="20"/>
          <w:vertAlign w:val="baseline"/>
        </w:rPr>
        <w:t>pelo</w:t>
      </w:r>
      <w:r>
        <w:rPr>
          <w:spacing w:val="-4"/>
          <w:sz w:val="20"/>
          <w:vertAlign w:val="baseline"/>
        </w:rPr>
        <w:t> </w:t>
      </w:r>
      <w:r>
        <w:rPr>
          <w:sz w:val="20"/>
          <w:vertAlign w:val="baseline"/>
        </w:rPr>
        <w:t>Centro</w:t>
      </w:r>
      <w:r>
        <w:rPr>
          <w:spacing w:val="-4"/>
          <w:sz w:val="20"/>
          <w:vertAlign w:val="baseline"/>
        </w:rPr>
        <w:t> </w:t>
      </w:r>
      <w:r>
        <w:rPr>
          <w:sz w:val="20"/>
          <w:vertAlign w:val="baseline"/>
        </w:rPr>
        <w:t>Universitário</w:t>
      </w:r>
      <w:r>
        <w:rPr>
          <w:spacing w:val="-4"/>
          <w:sz w:val="20"/>
          <w:vertAlign w:val="baseline"/>
        </w:rPr>
        <w:t> </w:t>
      </w:r>
      <w:r>
        <w:rPr>
          <w:sz w:val="20"/>
          <w:vertAlign w:val="baseline"/>
        </w:rPr>
        <w:t>Internacional</w:t>
      </w:r>
      <w:r>
        <w:rPr>
          <w:spacing w:val="-4"/>
          <w:sz w:val="20"/>
          <w:vertAlign w:val="baseline"/>
        </w:rPr>
        <w:t> </w:t>
      </w:r>
      <w:r>
        <w:rPr>
          <w:sz w:val="20"/>
          <w:vertAlign w:val="baseline"/>
        </w:rPr>
        <w:t>Uninter. Servidor</w:t>
      </w:r>
      <w:r>
        <w:rPr>
          <w:spacing w:val="-6"/>
          <w:sz w:val="20"/>
          <w:vertAlign w:val="baseline"/>
        </w:rPr>
        <w:t> </w:t>
      </w:r>
      <w:r>
        <w:rPr>
          <w:sz w:val="20"/>
          <w:vertAlign w:val="baseline"/>
        </w:rPr>
        <w:t>Público</w:t>
      </w:r>
      <w:r>
        <w:rPr>
          <w:spacing w:val="-6"/>
          <w:sz w:val="20"/>
          <w:vertAlign w:val="baseline"/>
        </w:rPr>
        <w:t> </w:t>
      </w:r>
      <w:r>
        <w:rPr>
          <w:sz w:val="20"/>
          <w:vertAlign w:val="baseline"/>
        </w:rPr>
        <w:t>Efetivo</w:t>
      </w:r>
      <w:r>
        <w:rPr>
          <w:spacing w:val="-6"/>
          <w:sz w:val="20"/>
          <w:vertAlign w:val="baseline"/>
        </w:rPr>
        <w:t> </w:t>
      </w:r>
      <w:r>
        <w:rPr>
          <w:sz w:val="20"/>
          <w:vertAlign w:val="baseline"/>
        </w:rPr>
        <w:t>na</w:t>
      </w:r>
      <w:r>
        <w:rPr>
          <w:spacing w:val="-6"/>
          <w:sz w:val="20"/>
          <w:vertAlign w:val="baseline"/>
        </w:rPr>
        <w:t> </w:t>
      </w:r>
      <w:r>
        <w:rPr>
          <w:sz w:val="20"/>
          <w:vertAlign w:val="baseline"/>
        </w:rPr>
        <w:t>Prefeitura</w:t>
      </w:r>
      <w:r>
        <w:rPr>
          <w:spacing w:val="-6"/>
          <w:sz w:val="20"/>
          <w:vertAlign w:val="baseline"/>
        </w:rPr>
        <w:t> </w:t>
      </w:r>
      <w:r>
        <w:rPr>
          <w:sz w:val="20"/>
          <w:vertAlign w:val="baseline"/>
        </w:rPr>
        <w:t>do</w:t>
      </w:r>
      <w:r>
        <w:rPr>
          <w:spacing w:val="-6"/>
          <w:sz w:val="20"/>
          <w:vertAlign w:val="baseline"/>
        </w:rPr>
        <w:t> </w:t>
      </w:r>
      <w:r>
        <w:rPr>
          <w:sz w:val="20"/>
          <w:vertAlign w:val="baseline"/>
        </w:rPr>
        <w:t>Município</w:t>
      </w:r>
      <w:r>
        <w:rPr>
          <w:spacing w:val="-6"/>
          <w:sz w:val="20"/>
          <w:vertAlign w:val="baseline"/>
        </w:rPr>
        <w:t> </w:t>
      </w:r>
      <w:r>
        <w:rPr>
          <w:sz w:val="20"/>
          <w:vertAlign w:val="baseline"/>
        </w:rPr>
        <w:t>de</w:t>
      </w:r>
      <w:r>
        <w:rPr>
          <w:spacing w:val="-6"/>
          <w:sz w:val="20"/>
          <w:vertAlign w:val="baseline"/>
        </w:rPr>
        <w:t> </w:t>
      </w:r>
      <w:r>
        <w:rPr>
          <w:sz w:val="20"/>
          <w:vertAlign w:val="baseline"/>
        </w:rPr>
        <w:t>Marabá-PA;</w:t>
      </w:r>
      <w:r>
        <w:rPr>
          <w:spacing w:val="-6"/>
          <w:sz w:val="20"/>
          <w:vertAlign w:val="baseline"/>
        </w:rPr>
        <w:t> </w:t>
      </w:r>
      <w:r>
        <w:rPr>
          <w:sz w:val="20"/>
          <w:vertAlign w:val="baseline"/>
        </w:rPr>
        <w:t>e-mail:</w:t>
      </w:r>
      <w:r>
        <w:rPr>
          <w:spacing w:val="-6"/>
          <w:sz w:val="20"/>
          <w:vertAlign w:val="baseline"/>
        </w:rPr>
        <w:t> </w:t>
      </w:r>
      <w:hyperlink r:id="rId9">
        <w:r>
          <w:rPr>
            <w:sz w:val="20"/>
            <w:vertAlign w:val="baseline"/>
          </w:rPr>
          <w:t>regis33pa@gmail.com.</w:t>
        </w:r>
      </w:hyperlink>
    </w:p>
    <w:p>
      <w:pPr>
        <w:spacing w:after="0"/>
        <w:jc w:val="both"/>
        <w:rPr>
          <w:sz w:val="20"/>
        </w:rPr>
        <w:sectPr>
          <w:type w:val="continuous"/>
          <w:pgSz w:w="11920" w:h="16840"/>
          <w:pgMar w:top="1940" w:bottom="280" w:left="1559" w:right="1133"/>
        </w:sectPr>
      </w:pPr>
    </w:p>
    <w:p>
      <w:pPr>
        <w:pStyle w:val="BodyText"/>
      </w:pPr>
      <w:r>
        <w:rPr/>
        <w:drawing>
          <wp:anchor distT="0" distB="0" distL="0" distR="0" allowOverlap="1" layoutInCell="1" locked="0" behindDoc="1" simplePos="0" relativeHeight="487461376">
            <wp:simplePos x="0" y="0"/>
            <wp:positionH relativeFrom="page">
              <wp:posOffset>0</wp:posOffset>
            </wp:positionH>
            <wp:positionV relativeFrom="page">
              <wp:posOffset>6984</wp:posOffset>
            </wp:positionV>
            <wp:extent cx="7562850" cy="1046650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562850" cy="10466509"/>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spacing w:before="50"/>
      </w:pPr>
    </w:p>
    <w:p>
      <w:pPr>
        <w:pStyle w:val="Heading1"/>
        <w:numPr>
          <w:ilvl w:val="0"/>
          <w:numId w:val="1"/>
        </w:numPr>
        <w:tabs>
          <w:tab w:pos="861" w:val="left" w:leader="none"/>
        </w:tabs>
        <w:spacing w:line="240" w:lineRule="auto" w:before="0" w:after="0"/>
        <w:ind w:left="861" w:right="0" w:hanging="719"/>
        <w:jc w:val="left"/>
      </w:pPr>
      <w:r>
        <w:rPr>
          <w:spacing w:val="-2"/>
        </w:rPr>
        <w:t>INTRODUÇÃO</w:t>
      </w:r>
    </w:p>
    <w:p>
      <w:pPr>
        <w:pStyle w:val="BodyText"/>
        <w:spacing w:line="360" w:lineRule="auto" w:before="138"/>
        <w:ind w:left="142" w:right="15" w:firstLine="705"/>
        <w:jc w:val="both"/>
      </w:pPr>
      <w:r>
        <w:rPr/>
        <w:t>Este artigo tem por objetivo principal analisar o processo de judicialização </w:t>
      </w:r>
      <w:r>
        <w:rPr/>
        <w:t>da saúde no Brasil, contextualizando-o no</w:t>
      </w:r>
      <w:r>
        <w:rPr>
          <w:spacing w:val="-3"/>
        </w:rPr>
        <w:t> </w:t>
      </w:r>
      <w:r>
        <w:rPr/>
        <w:t>cenário</w:t>
      </w:r>
      <w:r>
        <w:rPr>
          <w:spacing w:val="-3"/>
        </w:rPr>
        <w:t> </w:t>
      </w:r>
      <w:r>
        <w:rPr/>
        <w:t>mais</w:t>
      </w:r>
      <w:r>
        <w:rPr>
          <w:spacing w:val="-3"/>
        </w:rPr>
        <w:t> </w:t>
      </w:r>
      <w:r>
        <w:rPr/>
        <w:t>amplo</w:t>
      </w:r>
      <w:r>
        <w:rPr>
          <w:spacing w:val="-3"/>
        </w:rPr>
        <w:t> </w:t>
      </w:r>
      <w:r>
        <w:rPr/>
        <w:t>do</w:t>
      </w:r>
      <w:r>
        <w:rPr>
          <w:spacing w:val="-3"/>
        </w:rPr>
        <w:t> </w:t>
      </w:r>
      <w:r>
        <w:rPr/>
        <w:t>neoliberalismo</w:t>
      </w:r>
      <w:r>
        <w:rPr>
          <w:spacing w:val="-3"/>
        </w:rPr>
        <w:t> </w:t>
      </w:r>
      <w:r>
        <w:rPr/>
        <w:t>e</w:t>
      </w:r>
      <w:r>
        <w:rPr>
          <w:spacing w:val="-3"/>
        </w:rPr>
        <w:t> </w:t>
      </w:r>
      <w:r>
        <w:rPr/>
        <w:t>suas repercussões nas políticas sociais. Historicamente, o Estado Brasileiro tem sido permeado</w:t>
      </w:r>
      <w:r>
        <w:rPr>
          <w:spacing w:val="80"/>
          <w:w w:val="150"/>
        </w:rPr>
        <w:t> </w:t>
      </w:r>
      <w:r>
        <w:rPr/>
        <w:t>por</w:t>
      </w:r>
      <w:r>
        <w:rPr>
          <w:spacing w:val="80"/>
          <w:w w:val="150"/>
        </w:rPr>
        <w:t> </w:t>
      </w:r>
      <w:r>
        <w:rPr/>
        <w:t>ações</w:t>
      </w:r>
      <w:r>
        <w:rPr>
          <w:spacing w:val="80"/>
          <w:w w:val="150"/>
        </w:rPr>
        <w:t> </w:t>
      </w:r>
      <w:r>
        <w:rPr/>
        <w:t>voltadas</w:t>
      </w:r>
      <w:r>
        <w:rPr>
          <w:spacing w:val="80"/>
        </w:rPr>
        <w:t> </w:t>
      </w:r>
      <w:r>
        <w:rPr/>
        <w:t>para</w:t>
      </w:r>
      <w:r>
        <w:rPr>
          <w:spacing w:val="80"/>
        </w:rPr>
        <w:t> </w:t>
      </w:r>
      <w:r>
        <w:rPr/>
        <w:t>o</w:t>
      </w:r>
      <w:r>
        <w:rPr>
          <w:spacing w:val="80"/>
        </w:rPr>
        <w:t> </w:t>
      </w:r>
      <w:r>
        <w:rPr/>
        <w:t>mercado,</w:t>
      </w:r>
      <w:r>
        <w:rPr>
          <w:spacing w:val="80"/>
        </w:rPr>
        <w:t> </w:t>
      </w:r>
      <w:r>
        <w:rPr/>
        <w:t>especialmente</w:t>
      </w:r>
      <w:r>
        <w:rPr>
          <w:spacing w:val="80"/>
        </w:rPr>
        <w:t> </w:t>
      </w:r>
      <w:r>
        <w:rPr/>
        <w:t>no</w:t>
      </w:r>
      <w:r>
        <w:rPr>
          <w:spacing w:val="80"/>
        </w:rPr>
        <w:t> </w:t>
      </w:r>
      <w:r>
        <w:rPr/>
        <w:t>período pós-república. A partir da década de 1990, o Neoliberalismo surgiu como uma nova roupagem do Estado Capitalista, reestruturando os mecanismos de acumulação e exploração, o que resultou em um retrocesso da intervenção reguladora do Estado nos mecanismos de proteção da população.</w:t>
      </w:r>
    </w:p>
    <w:p>
      <w:pPr>
        <w:pStyle w:val="BodyText"/>
        <w:spacing w:line="360" w:lineRule="auto" w:before="40"/>
        <w:ind w:left="142" w:right="14" w:firstLine="705"/>
        <w:jc w:val="both"/>
      </w:pPr>
      <w:r>
        <w:rPr/>
        <w:t>Essa mudança ideológica e social, que se difundiu tardiamente no Brasil </w:t>
      </w:r>
      <w:r>
        <w:rPr/>
        <w:t>a partir da década de 1980 em comparação com a Europa e a América Latina, promoveu o desmantelamento dos princípios keynesianos de intervenção estatal, pleno emprego e investimento social, "colocando por terra" a concepção do Estado de Bem-Estar Social (Welfare State). Os neoliberais</w:t>
      </w:r>
      <w:r>
        <w:rPr>
          <w:spacing w:val="-3"/>
        </w:rPr>
        <w:t> </w:t>
      </w:r>
      <w:r>
        <w:rPr/>
        <w:t>defendem</w:t>
      </w:r>
      <w:r>
        <w:rPr>
          <w:spacing w:val="-3"/>
        </w:rPr>
        <w:t> </w:t>
      </w:r>
      <w:r>
        <w:rPr/>
        <w:t>um</w:t>
      </w:r>
      <w:r>
        <w:rPr>
          <w:spacing w:val="-3"/>
        </w:rPr>
        <w:t> </w:t>
      </w:r>
      <w:r>
        <w:rPr/>
        <w:t>"Estado</w:t>
      </w:r>
      <w:r>
        <w:rPr>
          <w:spacing w:val="-3"/>
        </w:rPr>
        <w:t> </w:t>
      </w:r>
      <w:r>
        <w:rPr/>
        <w:t>mínimo", cuja função primordial é garantir a ordem, a</w:t>
      </w:r>
      <w:r>
        <w:rPr>
          <w:spacing w:val="-2"/>
        </w:rPr>
        <w:t> </w:t>
      </w:r>
      <w:r>
        <w:rPr/>
        <w:t>liberdade</w:t>
      </w:r>
      <w:r>
        <w:rPr>
          <w:spacing w:val="-2"/>
        </w:rPr>
        <w:t> </w:t>
      </w:r>
      <w:r>
        <w:rPr/>
        <w:t>e</w:t>
      </w:r>
      <w:r>
        <w:rPr>
          <w:spacing w:val="-2"/>
        </w:rPr>
        <w:t> </w:t>
      </w:r>
      <w:r>
        <w:rPr/>
        <w:t>a</w:t>
      </w:r>
      <w:r>
        <w:rPr>
          <w:spacing w:val="-2"/>
        </w:rPr>
        <w:t> </w:t>
      </w:r>
      <w:r>
        <w:rPr/>
        <w:t>propriedade</w:t>
      </w:r>
      <w:r>
        <w:rPr>
          <w:spacing w:val="-2"/>
        </w:rPr>
        <w:t> </w:t>
      </w:r>
      <w:r>
        <w:rPr/>
        <w:t>privada,</w:t>
      </w:r>
      <w:r>
        <w:rPr>
          <w:spacing w:val="-2"/>
        </w:rPr>
        <w:t> </w:t>
      </w:r>
      <w:r>
        <w:rPr/>
        <w:t>além de assegurar as condições para o livre mercado, considerando o Estado uma "instituição ineficaz, deficitária e perniciosa para o desenvolvimento econômico".</w:t>
      </w:r>
    </w:p>
    <w:p>
      <w:pPr>
        <w:pStyle w:val="BodyText"/>
        <w:spacing w:line="360" w:lineRule="auto" w:before="40"/>
        <w:ind w:left="142" w:right="15" w:firstLine="705"/>
        <w:jc w:val="both"/>
      </w:pPr>
      <w:r>
        <w:rPr/>
        <w:t>A crise econômica e social no Brasil nas décadas de 1980 e 1990 criou um "solo fértil" para as medidas de ajuste neoliberal, culminando na "contrarreforma </w:t>
      </w:r>
      <w:r>
        <w:rPr/>
        <w:t>do Estado". Esse processo tornou as necessidades sociais dos trabalhadores e da sociedade civil em geral vulneráveis às intervenções do mercado privado, exonerando em partes a responsabilidade do Estado em prover dignidade</w:t>
      </w:r>
      <w:r>
        <w:rPr>
          <w:spacing w:val="-3"/>
        </w:rPr>
        <w:t> </w:t>
      </w:r>
      <w:r>
        <w:rPr/>
        <w:t>e</w:t>
      </w:r>
      <w:r>
        <w:rPr>
          <w:spacing w:val="-3"/>
        </w:rPr>
        <w:t> </w:t>
      </w:r>
      <w:r>
        <w:rPr/>
        <w:t>direitos sociais, especialmente na assistência social e na saúde. Houve uma (re)mercantilização de direitos sociais, e a tese</w:t>
      </w:r>
      <w:r>
        <w:rPr>
          <w:spacing w:val="-3"/>
        </w:rPr>
        <w:t> </w:t>
      </w:r>
      <w:r>
        <w:rPr/>
        <w:t>de</w:t>
      </w:r>
      <w:r>
        <w:rPr>
          <w:spacing w:val="-3"/>
        </w:rPr>
        <w:t> </w:t>
      </w:r>
      <w:r>
        <w:rPr/>
        <w:t>que</w:t>
      </w:r>
      <w:r>
        <w:rPr>
          <w:spacing w:val="-3"/>
        </w:rPr>
        <w:t> </w:t>
      </w:r>
      <w:r>
        <w:rPr/>
        <w:t>cada</w:t>
      </w:r>
      <w:r>
        <w:rPr>
          <w:spacing w:val="-3"/>
        </w:rPr>
        <w:t> </w:t>
      </w:r>
      <w:r>
        <w:rPr/>
        <w:t>indivíduo</w:t>
      </w:r>
      <w:r>
        <w:rPr>
          <w:spacing w:val="-3"/>
        </w:rPr>
        <w:t> </w:t>
      </w:r>
      <w:r>
        <w:rPr/>
        <w:t>é</w:t>
      </w:r>
      <w:r>
        <w:rPr>
          <w:spacing w:val="-3"/>
        </w:rPr>
        <w:t> </w:t>
      </w:r>
      <w:r>
        <w:rPr/>
        <w:t>responsável por seu bem-estar foi fortalecida, deslocando o papel do Estado para a defesa de alternativas que</w:t>
      </w:r>
      <w:r>
        <w:rPr>
          <w:spacing w:val="-3"/>
        </w:rPr>
        <w:t> </w:t>
      </w:r>
      <w:r>
        <w:rPr/>
        <w:t>envolvem</w:t>
      </w:r>
      <w:r>
        <w:rPr>
          <w:spacing w:val="-3"/>
        </w:rPr>
        <w:t> </w:t>
      </w:r>
      <w:r>
        <w:rPr/>
        <w:t>a</w:t>
      </w:r>
      <w:r>
        <w:rPr>
          <w:spacing w:val="-3"/>
        </w:rPr>
        <w:t> </w:t>
      </w:r>
      <w:r>
        <w:rPr/>
        <w:t>família,</w:t>
      </w:r>
      <w:r>
        <w:rPr>
          <w:spacing w:val="-3"/>
        </w:rPr>
        <w:t> </w:t>
      </w:r>
      <w:r>
        <w:rPr/>
        <w:t>organizações</w:t>
      </w:r>
      <w:r>
        <w:rPr>
          <w:spacing w:val="-3"/>
        </w:rPr>
        <w:t> </w:t>
      </w:r>
      <w:r>
        <w:rPr/>
        <w:t>sociais</w:t>
      </w:r>
      <w:r>
        <w:rPr>
          <w:spacing w:val="-3"/>
        </w:rPr>
        <w:t> </w:t>
      </w:r>
      <w:r>
        <w:rPr/>
        <w:t>e</w:t>
      </w:r>
      <w:r>
        <w:rPr>
          <w:spacing w:val="-3"/>
        </w:rPr>
        <w:t> </w:t>
      </w:r>
      <w:r>
        <w:rPr/>
        <w:t>a</w:t>
      </w:r>
      <w:r>
        <w:rPr>
          <w:spacing w:val="-3"/>
        </w:rPr>
        <w:t> </w:t>
      </w:r>
      <w:r>
        <w:rPr/>
        <w:t>comunidade.</w:t>
      </w:r>
      <w:r>
        <w:rPr>
          <w:spacing w:val="-3"/>
        </w:rPr>
        <w:t> </w:t>
      </w:r>
      <w:r>
        <w:rPr/>
        <w:t>A</w:t>
      </w:r>
      <w:r>
        <w:rPr>
          <w:spacing w:val="-3"/>
        </w:rPr>
        <w:t> </w:t>
      </w:r>
      <w:r>
        <w:rPr/>
        <w:t>década de 1990 consolidou um projeto de saúde articulado ao mercado, gerando sucateamento</w:t>
      </w:r>
      <w:r>
        <w:rPr>
          <w:spacing w:val="44"/>
        </w:rPr>
        <w:t> </w:t>
      </w:r>
      <w:r>
        <w:rPr/>
        <w:t>em</w:t>
      </w:r>
      <w:r>
        <w:rPr>
          <w:spacing w:val="44"/>
        </w:rPr>
        <w:t> </w:t>
      </w:r>
      <w:r>
        <w:rPr/>
        <w:t>áreas</w:t>
      </w:r>
      <w:r>
        <w:rPr>
          <w:spacing w:val="44"/>
        </w:rPr>
        <w:t> </w:t>
      </w:r>
      <w:r>
        <w:rPr/>
        <w:t>como</w:t>
      </w:r>
      <w:r>
        <w:rPr>
          <w:spacing w:val="44"/>
        </w:rPr>
        <w:t> </w:t>
      </w:r>
      <w:r>
        <w:rPr/>
        <w:t>previdência,</w:t>
      </w:r>
      <w:r>
        <w:rPr>
          <w:spacing w:val="44"/>
        </w:rPr>
        <w:t> </w:t>
      </w:r>
      <w:r>
        <w:rPr/>
        <w:t>educação</w:t>
      </w:r>
      <w:r>
        <w:rPr>
          <w:spacing w:val="30"/>
        </w:rPr>
        <w:t> </w:t>
      </w:r>
      <w:r>
        <w:rPr/>
        <w:t>e</w:t>
      </w:r>
      <w:r>
        <w:rPr>
          <w:spacing w:val="30"/>
        </w:rPr>
        <w:t> </w:t>
      </w:r>
      <w:r>
        <w:rPr/>
        <w:t>saúde</w:t>
      </w:r>
      <w:r>
        <w:rPr>
          <w:spacing w:val="30"/>
        </w:rPr>
        <w:t> </w:t>
      </w:r>
      <w:r>
        <w:rPr/>
        <w:t>e,</w:t>
      </w:r>
      <w:r>
        <w:rPr>
          <w:spacing w:val="30"/>
        </w:rPr>
        <w:t> </w:t>
      </w:r>
      <w:r>
        <w:rPr/>
        <w:t>promovendo</w:t>
      </w:r>
      <w:r>
        <w:rPr>
          <w:spacing w:val="30"/>
        </w:rPr>
        <w:t> </w:t>
      </w:r>
      <w:r>
        <w:rPr>
          <w:spacing w:val="-5"/>
        </w:rPr>
        <w:t>um</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1888">
            <wp:simplePos x="0" y="0"/>
            <wp:positionH relativeFrom="page">
              <wp:posOffset>0</wp:posOffset>
            </wp:positionH>
            <wp:positionV relativeFrom="page">
              <wp:posOffset>6985</wp:posOffset>
            </wp:positionV>
            <wp:extent cx="7562850" cy="1046650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562850" cy="1046650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24"/>
        <w:jc w:val="both"/>
      </w:pPr>
      <w:r>
        <w:rPr/>
        <w:t>modelo privatista onde ao Estado cabe garantir um mínimo aos que não </w:t>
      </w:r>
      <w:r>
        <w:rPr/>
        <w:t>podem pagar, ficando para o setor privado o atendimento aos cidadãos consumidores. Em suma, a</w:t>
      </w:r>
      <w:r>
        <w:rPr>
          <w:spacing w:val="-3"/>
        </w:rPr>
        <w:t> </w:t>
      </w:r>
      <w:r>
        <w:rPr/>
        <w:t>saúde,</w:t>
      </w:r>
      <w:r>
        <w:rPr>
          <w:spacing w:val="-3"/>
        </w:rPr>
        <w:t> </w:t>
      </w:r>
      <w:r>
        <w:rPr/>
        <w:t>que</w:t>
      </w:r>
      <w:r>
        <w:rPr>
          <w:spacing w:val="-3"/>
        </w:rPr>
        <w:t> </w:t>
      </w:r>
      <w:r>
        <w:rPr/>
        <w:t>deveria</w:t>
      </w:r>
      <w:r>
        <w:rPr>
          <w:spacing w:val="-3"/>
        </w:rPr>
        <w:t> </w:t>
      </w:r>
      <w:r>
        <w:rPr/>
        <w:t>ser</w:t>
      </w:r>
      <w:r>
        <w:rPr>
          <w:spacing w:val="-3"/>
        </w:rPr>
        <w:t> </w:t>
      </w:r>
      <w:r>
        <w:rPr/>
        <w:t>um</w:t>
      </w:r>
      <w:r>
        <w:rPr>
          <w:spacing w:val="-3"/>
        </w:rPr>
        <w:t> </w:t>
      </w:r>
      <w:r>
        <w:rPr/>
        <w:t>direito</w:t>
      </w:r>
      <w:r>
        <w:rPr>
          <w:spacing w:val="-3"/>
        </w:rPr>
        <w:t> </w:t>
      </w:r>
      <w:r>
        <w:rPr/>
        <w:t>universal,</w:t>
      </w:r>
      <w:r>
        <w:rPr>
          <w:spacing w:val="-3"/>
        </w:rPr>
        <w:t> </w:t>
      </w:r>
      <w:r>
        <w:rPr/>
        <w:t>foi</w:t>
      </w:r>
      <w:r>
        <w:rPr>
          <w:spacing w:val="-3"/>
        </w:rPr>
        <w:t> </w:t>
      </w:r>
      <w:r>
        <w:rPr/>
        <w:t>transformada</w:t>
      </w:r>
      <w:r>
        <w:rPr>
          <w:spacing w:val="-3"/>
        </w:rPr>
        <w:t> </w:t>
      </w:r>
      <w:r>
        <w:rPr/>
        <w:t>em</w:t>
      </w:r>
      <w:r>
        <w:rPr>
          <w:spacing w:val="-3"/>
        </w:rPr>
        <w:t> </w:t>
      </w:r>
      <w:r>
        <w:rPr/>
        <w:t>um</w:t>
      </w:r>
      <w:r>
        <w:rPr>
          <w:spacing w:val="-3"/>
        </w:rPr>
        <w:t> </w:t>
      </w:r>
      <w:r>
        <w:rPr/>
        <w:t>bem</w:t>
      </w:r>
      <w:r>
        <w:rPr>
          <w:spacing w:val="-3"/>
        </w:rPr>
        <w:t> </w:t>
      </w:r>
      <w:r>
        <w:rPr/>
        <w:t>de </w:t>
      </w:r>
      <w:r>
        <w:rPr>
          <w:spacing w:val="-2"/>
        </w:rPr>
        <w:t>consumo.</w:t>
      </w:r>
    </w:p>
    <w:p>
      <w:pPr>
        <w:pStyle w:val="BodyText"/>
        <w:spacing w:line="360" w:lineRule="auto" w:before="40"/>
        <w:ind w:left="142" w:right="15" w:firstLine="705"/>
        <w:jc w:val="both"/>
      </w:pPr>
      <w:r>
        <w:rPr/>
        <w:t>Nesse contexto de fragilidade das políticas públicas e avanço das contrarreformas neoliberais, a judicialização da questão social no Brasil tem </w:t>
      </w:r>
      <w:r>
        <w:rPr/>
        <w:t>se intensificado, especialmente após a Constituição Federal de 1988,</w:t>
      </w:r>
      <w:r>
        <w:rPr>
          <w:spacing w:val="-3"/>
        </w:rPr>
        <w:t> </w:t>
      </w:r>
      <w:r>
        <w:rPr/>
        <w:t>que</w:t>
      </w:r>
      <w:r>
        <w:rPr>
          <w:spacing w:val="-3"/>
        </w:rPr>
        <w:t> </w:t>
      </w:r>
      <w:r>
        <w:rPr/>
        <w:t>positivou</w:t>
      </w:r>
      <w:r>
        <w:rPr>
          <w:spacing w:val="-3"/>
        </w:rPr>
        <w:t> </w:t>
      </w:r>
      <w:r>
        <w:rPr/>
        <w:t>um conjunto de direitos sociais. A via judicial tem sido progressivamente acionada por indivíduos e coletividades em busca de acesso à saúde, previdência e assistência social, revelando potenciais de proteção jurídica, mas também carregando contradições inerentes à lógica capitalista e ao papel do Judiciário. Este artigo explora as múltiplas expressões desse fenômeno, identificando as contribuições teóricas, convergências e limites das abordagens acadêmicas sobre o tema.</w:t>
      </w:r>
    </w:p>
    <w:p>
      <w:pPr>
        <w:pStyle w:val="BodyText"/>
        <w:spacing w:before="126"/>
      </w:pPr>
    </w:p>
    <w:p>
      <w:pPr>
        <w:pStyle w:val="Heading1"/>
        <w:numPr>
          <w:ilvl w:val="0"/>
          <w:numId w:val="1"/>
        </w:numPr>
        <w:tabs>
          <w:tab w:pos="861" w:val="left" w:leader="none"/>
        </w:tabs>
        <w:spacing w:line="360" w:lineRule="auto" w:before="0" w:after="0"/>
        <w:ind w:left="142" w:right="18" w:firstLine="0"/>
        <w:jc w:val="left"/>
      </w:pPr>
      <w:r>
        <w:rPr/>
        <w:t>NEOLIBERALISMO</w:t>
      </w:r>
      <w:r>
        <w:rPr>
          <w:spacing w:val="80"/>
        </w:rPr>
        <w:t> </w:t>
      </w:r>
      <w:r>
        <w:rPr/>
        <w:t>E</w:t>
      </w:r>
      <w:r>
        <w:rPr>
          <w:spacing w:val="80"/>
        </w:rPr>
        <w:t> </w:t>
      </w:r>
      <w:r>
        <w:rPr/>
        <w:t>AS</w:t>
      </w:r>
      <w:r>
        <w:rPr>
          <w:spacing w:val="80"/>
        </w:rPr>
        <w:t> </w:t>
      </w:r>
      <w:r>
        <w:rPr/>
        <w:t>CONTRARREFORMAS</w:t>
      </w:r>
      <w:r>
        <w:rPr>
          <w:spacing w:val="40"/>
        </w:rPr>
        <w:t> </w:t>
      </w:r>
      <w:r>
        <w:rPr/>
        <w:t>NAS</w:t>
      </w:r>
      <w:r>
        <w:rPr>
          <w:spacing w:val="40"/>
        </w:rPr>
        <w:t> </w:t>
      </w:r>
      <w:r>
        <w:rPr/>
        <w:t>POLÍTICAS</w:t>
      </w:r>
      <w:r>
        <w:rPr>
          <w:spacing w:val="40"/>
        </w:rPr>
        <w:t> </w:t>
      </w:r>
      <w:r>
        <w:rPr/>
        <w:t>DE </w:t>
      </w:r>
      <w:r>
        <w:rPr>
          <w:spacing w:val="-2"/>
        </w:rPr>
        <w:t>SAÚDE</w:t>
      </w:r>
    </w:p>
    <w:p>
      <w:pPr>
        <w:pStyle w:val="BodyText"/>
        <w:spacing w:before="138"/>
        <w:rPr>
          <w:rFonts w:ascii="Arial"/>
          <w:b/>
        </w:rPr>
      </w:pPr>
    </w:p>
    <w:p>
      <w:pPr>
        <w:pStyle w:val="BodyText"/>
        <w:spacing w:line="360" w:lineRule="auto"/>
        <w:ind w:left="142" w:right="15" w:firstLine="705"/>
        <w:jc w:val="both"/>
      </w:pPr>
      <w:r>
        <w:rPr/>
        <w:t>O Estado Brasileiro atual e historicamente, mas nos atendo ao período pós república, sempre esteve permeado por ações fatalistas em nome do mercado. De acordo com</w:t>
      </w:r>
      <w:r>
        <w:rPr>
          <w:spacing w:val="40"/>
        </w:rPr>
        <w:t> </w:t>
      </w:r>
      <w:r>
        <w:rPr/>
        <w:t>Löwy (2016, p. 62 </w:t>
      </w:r>
      <w:r>
        <w:rPr>
          <w:rFonts w:ascii="Arial" w:hAnsi="Arial"/>
          <w:i/>
        </w:rPr>
        <w:t>apud </w:t>
      </w:r>
      <w:r>
        <w:rPr/>
        <w:t>Mustafa, 2019, p. 102), os </w:t>
      </w:r>
      <w:r>
        <w:rPr/>
        <w:t>acontecimentos históricos da nossa sociedade fazem parte de um “[...] Estado de exceção, a democracia é que foi excepcional. [...] Fica claro que ela é um peso grande para o Estado, para as classes dominantes e para o capital financeiro. A democracia atrapalha, ela não facilita o trabalho da política capitalista”. O que vivemos historicamente, é um conflito distributivo em decorrência da apropriação da riqueza, processo este que envolve diversas classes e sujeitos.</w:t>
      </w:r>
    </w:p>
    <w:p>
      <w:pPr>
        <w:pStyle w:val="BodyText"/>
        <w:spacing w:line="360" w:lineRule="auto" w:before="40"/>
        <w:ind w:left="142" w:right="15" w:firstLine="705"/>
        <w:jc w:val="both"/>
      </w:pPr>
      <w:r>
        <w:rPr/>
        <w:t>O Estado Capitalista na sua insurgência com uma nova roupagem, que é o Neoliberalismo, a partir da década de 90, que reestruturou os mecanismos </w:t>
      </w:r>
      <w:r>
        <w:rPr/>
        <w:t>de acumulação</w:t>
      </w:r>
      <w:r>
        <w:rPr>
          <w:spacing w:val="55"/>
          <w:w w:val="150"/>
        </w:rPr>
        <w:t> </w:t>
      </w:r>
      <w:r>
        <w:rPr/>
        <w:t>e</w:t>
      </w:r>
      <w:r>
        <w:rPr>
          <w:spacing w:val="56"/>
          <w:w w:val="150"/>
        </w:rPr>
        <w:t> </w:t>
      </w:r>
      <w:r>
        <w:rPr/>
        <w:t>exploração.</w:t>
      </w:r>
      <w:r>
        <w:rPr>
          <w:spacing w:val="55"/>
          <w:w w:val="150"/>
        </w:rPr>
        <w:t> </w:t>
      </w:r>
      <w:r>
        <w:rPr/>
        <w:t>Com</w:t>
      </w:r>
      <w:r>
        <w:rPr>
          <w:spacing w:val="56"/>
          <w:w w:val="150"/>
        </w:rPr>
        <w:t> </w:t>
      </w:r>
      <w:r>
        <w:rPr/>
        <w:t>isso,</w:t>
      </w:r>
      <w:r>
        <w:rPr>
          <w:spacing w:val="74"/>
        </w:rPr>
        <w:t> </w:t>
      </w:r>
      <w:r>
        <w:rPr/>
        <w:t>a</w:t>
      </w:r>
      <w:r>
        <w:rPr>
          <w:spacing w:val="74"/>
        </w:rPr>
        <w:t> </w:t>
      </w:r>
      <w:r>
        <w:rPr/>
        <w:t>intervenção</w:t>
      </w:r>
      <w:r>
        <w:rPr>
          <w:spacing w:val="74"/>
        </w:rPr>
        <w:t> </w:t>
      </w:r>
      <w:r>
        <w:rPr/>
        <w:t>reguladora</w:t>
      </w:r>
      <w:r>
        <w:rPr>
          <w:spacing w:val="74"/>
        </w:rPr>
        <w:t> </w:t>
      </w:r>
      <w:r>
        <w:rPr/>
        <w:t>do</w:t>
      </w:r>
      <w:r>
        <w:rPr>
          <w:spacing w:val="74"/>
        </w:rPr>
        <w:t> </w:t>
      </w:r>
      <w:r>
        <w:rPr/>
        <w:t>Estado</w:t>
      </w:r>
      <w:r>
        <w:rPr>
          <w:spacing w:val="74"/>
        </w:rPr>
        <w:t> </w:t>
      </w:r>
      <w:r>
        <w:rPr>
          <w:spacing w:val="-5"/>
        </w:rPr>
        <w:t>nos</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2400">
            <wp:simplePos x="0" y="0"/>
            <wp:positionH relativeFrom="page">
              <wp:posOffset>0</wp:posOffset>
            </wp:positionH>
            <wp:positionV relativeFrom="page">
              <wp:posOffset>6985</wp:posOffset>
            </wp:positionV>
            <wp:extent cx="7562850" cy="1046650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562850" cy="1046650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6"/>
        <w:jc w:val="both"/>
      </w:pPr>
      <w:r>
        <w:rPr/>
        <w:t>mecanismos de proteção da população, retrocede de forma que as </w:t>
      </w:r>
      <w:r>
        <w:rPr/>
        <w:t>necessidades sociais dos trabalhadores e da sociedade civil em geral, fica vulnerável às intervenções do mercado privado e exonerando em partes a responsabilidade do Estado em prover dignidade e direitos sociais por meio, em especial,</w:t>
      </w:r>
      <w:r>
        <w:rPr>
          <w:spacing w:val="-3"/>
        </w:rPr>
        <w:t> </w:t>
      </w:r>
      <w:r>
        <w:rPr/>
        <w:t>da</w:t>
      </w:r>
      <w:r>
        <w:rPr>
          <w:spacing w:val="-3"/>
        </w:rPr>
        <w:t> </w:t>
      </w:r>
      <w:r>
        <w:rPr/>
        <w:t>assistência social e da saúde.</w:t>
      </w:r>
    </w:p>
    <w:p>
      <w:pPr>
        <w:pStyle w:val="BodyText"/>
        <w:spacing w:before="178"/>
      </w:pPr>
    </w:p>
    <w:p>
      <w:pPr>
        <w:spacing w:before="0"/>
        <w:ind w:left="2407" w:right="16" w:firstLine="0"/>
        <w:jc w:val="both"/>
        <w:rPr>
          <w:sz w:val="20"/>
        </w:rPr>
      </w:pPr>
      <w:r>
        <w:rPr>
          <w:sz w:val="20"/>
        </w:rPr>
        <w:t>Este processo torna campo de investimento transnacional desde o patenteamento de pesquisas genéticas, passando pela mercantilização da natureza,</w:t>
      </w:r>
      <w:r>
        <w:rPr>
          <w:spacing w:val="-4"/>
          <w:sz w:val="20"/>
        </w:rPr>
        <w:t> </w:t>
      </w:r>
      <w:r>
        <w:rPr>
          <w:sz w:val="20"/>
        </w:rPr>
        <w:t>através</w:t>
      </w:r>
      <w:r>
        <w:rPr>
          <w:spacing w:val="-4"/>
          <w:sz w:val="20"/>
        </w:rPr>
        <w:t> </w:t>
      </w:r>
      <w:r>
        <w:rPr>
          <w:sz w:val="20"/>
        </w:rPr>
        <w:t>do</w:t>
      </w:r>
      <w:r>
        <w:rPr>
          <w:spacing w:val="-4"/>
          <w:sz w:val="20"/>
        </w:rPr>
        <w:t> </w:t>
      </w:r>
      <w:r>
        <w:rPr>
          <w:sz w:val="20"/>
        </w:rPr>
        <w:t>direito</w:t>
      </w:r>
      <w:r>
        <w:rPr>
          <w:spacing w:val="-4"/>
          <w:sz w:val="20"/>
        </w:rPr>
        <w:t> </w:t>
      </w:r>
      <w:r>
        <w:rPr>
          <w:sz w:val="20"/>
        </w:rPr>
        <w:t>de</w:t>
      </w:r>
      <w:r>
        <w:rPr>
          <w:spacing w:val="-4"/>
          <w:sz w:val="20"/>
        </w:rPr>
        <w:t> </w:t>
      </w:r>
      <w:r>
        <w:rPr>
          <w:sz w:val="20"/>
        </w:rPr>
        <w:t>poluir,</w:t>
      </w:r>
      <w:r>
        <w:rPr>
          <w:spacing w:val="-4"/>
          <w:sz w:val="20"/>
        </w:rPr>
        <w:t> </w:t>
      </w:r>
      <w:r>
        <w:rPr>
          <w:sz w:val="20"/>
        </w:rPr>
        <w:t>até</w:t>
      </w:r>
      <w:r>
        <w:rPr>
          <w:spacing w:val="-4"/>
          <w:sz w:val="20"/>
        </w:rPr>
        <w:t> </w:t>
      </w:r>
      <w:r>
        <w:rPr>
          <w:sz w:val="20"/>
        </w:rPr>
        <w:t>a</w:t>
      </w:r>
      <w:r>
        <w:rPr>
          <w:spacing w:val="-4"/>
          <w:sz w:val="20"/>
        </w:rPr>
        <w:t> </w:t>
      </w:r>
      <w:r>
        <w:rPr>
          <w:sz w:val="20"/>
        </w:rPr>
        <w:t>privatização</w:t>
      </w:r>
      <w:r>
        <w:rPr>
          <w:spacing w:val="-4"/>
          <w:sz w:val="20"/>
        </w:rPr>
        <w:t> </w:t>
      </w:r>
      <w:r>
        <w:rPr>
          <w:sz w:val="20"/>
        </w:rPr>
        <w:t>de</w:t>
      </w:r>
      <w:r>
        <w:rPr>
          <w:spacing w:val="-4"/>
          <w:sz w:val="20"/>
        </w:rPr>
        <w:t> </w:t>
      </w:r>
      <w:r>
        <w:rPr>
          <w:sz w:val="20"/>
        </w:rPr>
        <w:t>bens</w:t>
      </w:r>
      <w:r>
        <w:rPr>
          <w:spacing w:val="-4"/>
          <w:sz w:val="20"/>
        </w:rPr>
        <w:t> </w:t>
      </w:r>
      <w:r>
        <w:rPr>
          <w:sz w:val="20"/>
        </w:rPr>
        <w:t>públicos</w:t>
      </w:r>
      <w:r>
        <w:rPr>
          <w:spacing w:val="-4"/>
          <w:sz w:val="20"/>
        </w:rPr>
        <w:t> </w:t>
      </w:r>
      <w:r>
        <w:rPr>
          <w:sz w:val="20"/>
        </w:rPr>
        <w:t>e</w:t>
      </w:r>
      <w:r>
        <w:rPr>
          <w:spacing w:val="-4"/>
          <w:sz w:val="20"/>
        </w:rPr>
        <w:t> </w:t>
      </w:r>
      <w:r>
        <w:rPr>
          <w:sz w:val="20"/>
        </w:rPr>
        <w:t>a transformação de serviços sociais em negócios - como</w:t>
      </w:r>
      <w:r>
        <w:rPr>
          <w:spacing w:val="-3"/>
          <w:sz w:val="20"/>
        </w:rPr>
        <w:t> </w:t>
      </w:r>
      <w:r>
        <w:rPr>
          <w:sz w:val="20"/>
        </w:rPr>
        <w:t>vem</w:t>
      </w:r>
      <w:r>
        <w:rPr>
          <w:spacing w:val="-3"/>
          <w:sz w:val="20"/>
        </w:rPr>
        <w:t> </w:t>
      </w:r>
      <w:r>
        <w:rPr>
          <w:sz w:val="20"/>
        </w:rPr>
        <w:t>ocorrendo</w:t>
      </w:r>
      <w:r>
        <w:rPr>
          <w:spacing w:val="-3"/>
          <w:sz w:val="20"/>
        </w:rPr>
        <w:t> </w:t>
      </w:r>
      <w:r>
        <w:rPr>
          <w:sz w:val="20"/>
        </w:rPr>
        <w:t>com a saúde, a previdência e a educação. Também implica na degradação do meio ambiente, com crescimento da indústria dos descartáveis e com a produção de mercadorias com obsolescência programada, criando uma sociedade de entulhos e descartes (Mota, 2010, p. 30).</w:t>
      </w:r>
    </w:p>
    <w:p>
      <w:pPr>
        <w:pStyle w:val="BodyText"/>
        <w:rPr>
          <w:sz w:val="20"/>
        </w:rPr>
      </w:pPr>
    </w:p>
    <w:p>
      <w:pPr>
        <w:pStyle w:val="BodyText"/>
        <w:rPr>
          <w:sz w:val="20"/>
        </w:rPr>
      </w:pPr>
    </w:p>
    <w:p>
      <w:pPr>
        <w:pStyle w:val="BodyText"/>
        <w:rPr>
          <w:sz w:val="20"/>
        </w:rPr>
      </w:pPr>
    </w:p>
    <w:p>
      <w:pPr>
        <w:pStyle w:val="BodyText"/>
        <w:spacing w:line="360" w:lineRule="auto"/>
        <w:ind w:left="142" w:right="15" w:firstLine="705"/>
        <w:jc w:val="both"/>
      </w:pPr>
      <w:r>
        <w:rPr/>
        <w:t>A investida ideológica e social para garantir a reprodução deste processo </w:t>
      </w:r>
      <w:r>
        <w:rPr/>
        <w:t>de expropriação da população e de retrocesso de direitos sociais, passa muito pelo processo de “reforma” do Estado sendo conduzida a partir de</w:t>
      </w:r>
      <w:r>
        <w:rPr>
          <w:spacing w:val="-3"/>
        </w:rPr>
        <w:t> </w:t>
      </w:r>
      <w:r>
        <w:rPr/>
        <w:t>estratégias</w:t>
      </w:r>
      <w:r>
        <w:rPr>
          <w:spacing w:val="-3"/>
        </w:rPr>
        <w:t> </w:t>
      </w:r>
      <w:r>
        <w:rPr/>
        <w:t>do</w:t>
      </w:r>
      <w:r>
        <w:rPr>
          <w:spacing w:val="-3"/>
        </w:rPr>
        <w:t> </w:t>
      </w:r>
      <w:r>
        <w:rPr/>
        <w:t>grande capital,</w:t>
      </w:r>
      <w:r>
        <w:rPr>
          <w:spacing w:val="-3"/>
        </w:rPr>
        <w:t> </w:t>
      </w:r>
      <w:r>
        <w:rPr/>
        <w:t>segundo</w:t>
      </w:r>
      <w:r>
        <w:rPr>
          <w:spacing w:val="-3"/>
        </w:rPr>
        <w:t> </w:t>
      </w:r>
      <w:r>
        <w:rPr/>
        <w:t>Mota</w:t>
      </w:r>
      <w:r>
        <w:rPr>
          <w:spacing w:val="-3"/>
        </w:rPr>
        <w:t> </w:t>
      </w:r>
      <w:r>
        <w:rPr/>
        <w:t>(2010,</w:t>
      </w:r>
      <w:r>
        <w:rPr>
          <w:spacing w:val="-3"/>
        </w:rPr>
        <w:t> </w:t>
      </w:r>
      <w:r>
        <w:rPr/>
        <w:t>p.</w:t>
      </w:r>
      <w:r>
        <w:rPr>
          <w:spacing w:val="-3"/>
        </w:rPr>
        <w:t> </w:t>
      </w:r>
      <w:r>
        <w:rPr/>
        <w:t>31),</w:t>
      </w:r>
      <w:r>
        <w:rPr>
          <w:spacing w:val="-3"/>
        </w:rPr>
        <w:t> </w:t>
      </w:r>
      <w:r>
        <w:rPr/>
        <w:t>com</w:t>
      </w:r>
      <w:r>
        <w:rPr>
          <w:spacing w:val="-3"/>
        </w:rPr>
        <w:t> </w:t>
      </w:r>
      <w:r>
        <w:rPr/>
        <w:t>o</w:t>
      </w:r>
      <w:r>
        <w:rPr>
          <w:spacing w:val="-3"/>
        </w:rPr>
        <w:t> </w:t>
      </w:r>
      <w:r>
        <w:rPr/>
        <w:t>objetivo</w:t>
      </w:r>
      <w:r>
        <w:rPr>
          <w:spacing w:val="-3"/>
        </w:rPr>
        <w:t> </w:t>
      </w:r>
      <w:r>
        <w:rPr/>
        <w:t>de</w:t>
      </w:r>
      <w:r>
        <w:rPr>
          <w:spacing w:val="-3"/>
        </w:rPr>
        <w:t> </w:t>
      </w:r>
      <w:r>
        <w:rPr/>
        <w:t>“[...]</w:t>
      </w:r>
      <w:r>
        <w:rPr>
          <w:spacing w:val="-3"/>
        </w:rPr>
        <w:t> </w:t>
      </w:r>
      <w:r>
        <w:rPr/>
        <w:t>estabelecer</w:t>
      </w:r>
      <w:r>
        <w:rPr>
          <w:spacing w:val="-3"/>
        </w:rPr>
        <w:t> </w:t>
      </w:r>
      <w:r>
        <w:rPr/>
        <w:t>novos</w:t>
      </w:r>
      <w:r>
        <w:rPr>
          <w:spacing w:val="-3"/>
        </w:rPr>
        <w:t> </w:t>
      </w:r>
      <w:r>
        <w:rPr/>
        <w:t>pactos e parâmetros</w:t>
      </w:r>
      <w:r>
        <w:rPr>
          <w:spacing w:val="-3"/>
        </w:rPr>
        <w:t> </w:t>
      </w:r>
      <w:r>
        <w:rPr/>
        <w:t>para</w:t>
      </w:r>
      <w:r>
        <w:rPr>
          <w:spacing w:val="-3"/>
        </w:rPr>
        <w:t> </w:t>
      </w:r>
      <w:r>
        <w:rPr/>
        <w:t>atendimento</w:t>
      </w:r>
      <w:r>
        <w:rPr>
          <w:spacing w:val="-3"/>
        </w:rPr>
        <w:t> </w:t>
      </w:r>
      <w:r>
        <w:rPr/>
        <w:t>das</w:t>
      </w:r>
      <w:r>
        <w:rPr>
          <w:spacing w:val="-3"/>
        </w:rPr>
        <w:t> </w:t>
      </w:r>
      <w:r>
        <w:rPr/>
        <w:t>necessidades</w:t>
      </w:r>
      <w:r>
        <w:rPr>
          <w:spacing w:val="-3"/>
        </w:rPr>
        <w:t> </w:t>
      </w:r>
      <w:r>
        <w:rPr/>
        <w:t>sociais</w:t>
      </w:r>
      <w:r>
        <w:rPr>
          <w:spacing w:val="-3"/>
        </w:rPr>
        <w:t> </w:t>
      </w:r>
      <w:r>
        <w:rPr/>
        <w:t>-</w:t>
      </w:r>
      <w:r>
        <w:rPr>
          <w:spacing w:val="-3"/>
        </w:rPr>
        <w:t> </w:t>
      </w:r>
      <w:r>
        <w:rPr/>
        <w:t>sem</w:t>
      </w:r>
      <w:r>
        <w:rPr>
          <w:spacing w:val="-3"/>
        </w:rPr>
        <w:t> </w:t>
      </w:r>
      <w:r>
        <w:rPr/>
        <w:t>romper</w:t>
      </w:r>
      <w:r>
        <w:rPr>
          <w:spacing w:val="-3"/>
        </w:rPr>
        <w:t> </w:t>
      </w:r>
      <w:r>
        <w:rPr/>
        <w:t>com</w:t>
      </w:r>
      <w:r>
        <w:rPr>
          <w:spacing w:val="-3"/>
        </w:rPr>
        <w:t> </w:t>
      </w:r>
      <w:r>
        <w:rPr/>
        <w:t>a</w:t>
      </w:r>
      <w:r>
        <w:rPr>
          <w:spacing w:val="-3"/>
        </w:rPr>
        <w:t> </w:t>
      </w:r>
      <w:r>
        <w:rPr/>
        <w:t>lógica de acumulação e da racionalidade do lucro”.</w:t>
      </w:r>
    </w:p>
    <w:p>
      <w:pPr>
        <w:pStyle w:val="BodyText"/>
        <w:spacing w:line="360" w:lineRule="auto" w:before="40"/>
        <w:ind w:left="142" w:right="15" w:firstLine="705"/>
        <w:jc w:val="both"/>
      </w:pPr>
      <w:r>
        <w:rPr/>
        <w:t>O fato é que as transformações que ocorrem no âmbito da produção e do mundo do trabalho que estão em curso, em convergência à ideologia </w:t>
      </w:r>
      <w:r>
        <w:rPr/>
        <w:t>hegemônica neoliberal-financeira, tem gerado repercussões significativas no sistema protetivo e nas políticas sociais em geral, especialmente aquelas</w:t>
      </w:r>
      <w:r>
        <w:rPr>
          <w:spacing w:val="-4"/>
        </w:rPr>
        <w:t> </w:t>
      </w:r>
      <w:r>
        <w:rPr/>
        <w:t>que</w:t>
      </w:r>
      <w:r>
        <w:rPr>
          <w:spacing w:val="-4"/>
        </w:rPr>
        <w:t> </w:t>
      </w:r>
      <w:r>
        <w:rPr/>
        <w:t>são</w:t>
      </w:r>
      <w:r>
        <w:rPr>
          <w:spacing w:val="-4"/>
        </w:rPr>
        <w:t> </w:t>
      </w:r>
      <w:r>
        <w:rPr/>
        <w:t>direcionadas</w:t>
      </w:r>
      <w:r>
        <w:rPr>
          <w:spacing w:val="-4"/>
        </w:rPr>
        <w:t> </w:t>
      </w:r>
      <w:r>
        <w:rPr/>
        <w:t>a</w:t>
      </w:r>
      <w:r>
        <w:rPr>
          <w:spacing w:val="-4"/>
        </w:rPr>
        <w:t> </w:t>
      </w:r>
      <w:r>
        <w:rPr/>
        <w:t>ações de enfrentamento da pobreza e das desigualdades</w:t>
      </w:r>
      <w:r>
        <w:rPr>
          <w:spacing w:val="40"/>
        </w:rPr>
        <w:t> </w:t>
      </w:r>
      <w:r>
        <w:rPr/>
        <w:t>(Yasbek, 2018).</w:t>
      </w:r>
    </w:p>
    <w:p>
      <w:pPr>
        <w:pStyle w:val="BodyText"/>
        <w:spacing w:before="178"/>
      </w:pPr>
    </w:p>
    <w:p>
      <w:pPr>
        <w:spacing w:before="0"/>
        <w:ind w:left="2407" w:right="14" w:firstLine="0"/>
        <w:jc w:val="both"/>
        <w:rPr>
          <w:sz w:val="20"/>
        </w:rPr>
      </w:pPr>
      <w:r>
        <w:rPr>
          <w:sz w:val="20"/>
        </w:rPr>
        <w:t>Nessas condições históricas, de reorganização econômica e política da maioria dos países capitalistas, de emergência de novas manifestações e expressões da “Questão Social”, de alteração das experiências contemporâneas dos sistemas de proteção social, ressurgem processos</w:t>
      </w:r>
      <w:r>
        <w:rPr>
          <w:spacing w:val="-4"/>
          <w:sz w:val="20"/>
        </w:rPr>
        <w:t> </w:t>
      </w:r>
      <w:r>
        <w:rPr>
          <w:sz w:val="20"/>
        </w:rPr>
        <w:t>de (re) mercantilização de direitos sociais e fortalece-se a defesa da tese de que cada indivíduo é responsável por seu bem-estar, passando o Estado à defesa de alternativas que envolvem a família as organizações sociais e a comunidade em geral (Yasbek, 2018, p. 89).</w:t>
      </w:r>
    </w:p>
    <w:p>
      <w:pPr>
        <w:spacing w:after="0"/>
        <w:jc w:val="both"/>
        <w:rPr>
          <w:sz w:val="20"/>
        </w:rPr>
        <w:sectPr>
          <w:pgSz w:w="11920" w:h="16840"/>
          <w:pgMar w:top="1940" w:bottom="280" w:left="1559" w:right="1133"/>
        </w:sectPr>
      </w:pPr>
    </w:p>
    <w:p>
      <w:pPr>
        <w:pStyle w:val="BodyText"/>
      </w:pPr>
      <w:r>
        <w:rPr/>
        <w:drawing>
          <wp:anchor distT="0" distB="0" distL="0" distR="0" allowOverlap="1" layoutInCell="1" locked="0" behindDoc="1" simplePos="0" relativeHeight="487462912">
            <wp:simplePos x="0" y="0"/>
            <wp:positionH relativeFrom="page">
              <wp:posOffset>0</wp:posOffset>
            </wp:positionH>
            <wp:positionV relativeFrom="page">
              <wp:posOffset>6985</wp:posOffset>
            </wp:positionV>
            <wp:extent cx="7562850" cy="1046650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562850" cy="1046650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spacing w:before="234"/>
      </w:pPr>
    </w:p>
    <w:p>
      <w:pPr>
        <w:pStyle w:val="BodyText"/>
        <w:spacing w:line="360" w:lineRule="auto"/>
        <w:ind w:left="142" w:right="15" w:firstLine="705"/>
        <w:jc w:val="both"/>
      </w:pPr>
      <w:r>
        <w:rPr/>
        <w:t>A partir da década de 1980, o Brasil, tardiamente em comparação com a Europa e a América Latina, vivenciou a difusão do ideário neoliberal. Este </w:t>
      </w:r>
      <w:r>
        <w:rPr/>
        <w:t>ideário promoveu o desmantelamento dos princípios do keynesianismo, que preconizavam</w:t>
      </w:r>
      <w:r>
        <w:rPr>
          <w:spacing w:val="40"/>
        </w:rPr>
        <w:t> </w:t>
      </w:r>
      <w:r>
        <w:rPr/>
        <w:t>a intervenção estatal na economia, o pleno emprego e o investimento social. A concepção do Estado de Bem-Estar Social (Welfare</w:t>
      </w:r>
      <w:r>
        <w:rPr>
          <w:spacing w:val="-4"/>
        </w:rPr>
        <w:t> </w:t>
      </w:r>
      <w:r>
        <w:rPr/>
        <w:t>State)</w:t>
      </w:r>
      <w:r>
        <w:rPr>
          <w:spacing w:val="-4"/>
        </w:rPr>
        <w:t> </w:t>
      </w:r>
      <w:r>
        <w:rPr/>
        <w:t>foi</w:t>
      </w:r>
      <w:r>
        <w:rPr>
          <w:spacing w:val="-4"/>
        </w:rPr>
        <w:t> </w:t>
      </w:r>
      <w:r>
        <w:rPr/>
        <w:t>"posto</w:t>
      </w:r>
      <w:r>
        <w:rPr>
          <w:spacing w:val="-4"/>
        </w:rPr>
        <w:t> </w:t>
      </w:r>
      <w:r>
        <w:rPr/>
        <w:t>por</w:t>
      </w:r>
      <w:r>
        <w:rPr>
          <w:spacing w:val="-4"/>
        </w:rPr>
        <w:t> </w:t>
      </w:r>
      <w:r>
        <w:rPr/>
        <w:t>terra</w:t>
      </w:r>
      <w:r>
        <w:rPr>
          <w:spacing w:val="-4"/>
        </w:rPr>
        <w:t> </w:t>
      </w:r>
      <w:r>
        <w:rPr/>
        <w:t>nessa perspectiva" (Borlini Drago, 2010, p. 322).</w:t>
      </w:r>
    </w:p>
    <w:p>
      <w:pPr>
        <w:pStyle w:val="BodyText"/>
        <w:spacing w:line="360" w:lineRule="auto" w:before="40"/>
        <w:ind w:left="142" w:right="16" w:firstLine="705"/>
        <w:jc w:val="both"/>
      </w:pPr>
      <w:r>
        <w:rPr/>
        <w:t>Os neoliberais defendem um</w:t>
      </w:r>
      <w:r>
        <w:rPr>
          <w:spacing w:val="-3"/>
        </w:rPr>
        <w:t> </w:t>
      </w:r>
      <w:r>
        <w:rPr/>
        <w:t>"Estado</w:t>
      </w:r>
      <w:r>
        <w:rPr>
          <w:spacing w:val="-3"/>
        </w:rPr>
        <w:t> </w:t>
      </w:r>
      <w:r>
        <w:rPr/>
        <w:t>mínimo",</w:t>
      </w:r>
      <w:r>
        <w:rPr>
          <w:spacing w:val="-3"/>
        </w:rPr>
        <w:t> </w:t>
      </w:r>
      <w:r>
        <w:rPr/>
        <w:t>cuja</w:t>
      </w:r>
      <w:r>
        <w:rPr>
          <w:spacing w:val="-3"/>
        </w:rPr>
        <w:t> </w:t>
      </w:r>
      <w:r>
        <w:rPr/>
        <w:t>função</w:t>
      </w:r>
      <w:r>
        <w:rPr>
          <w:spacing w:val="-3"/>
        </w:rPr>
        <w:t> </w:t>
      </w:r>
      <w:r>
        <w:rPr/>
        <w:t>principal</w:t>
      </w:r>
      <w:r>
        <w:rPr>
          <w:spacing w:val="-3"/>
        </w:rPr>
        <w:t> </w:t>
      </w:r>
      <w:r>
        <w:rPr/>
        <w:t>é</w:t>
      </w:r>
      <w:r>
        <w:rPr>
          <w:spacing w:val="-3"/>
        </w:rPr>
        <w:t> </w:t>
      </w:r>
      <w:r>
        <w:rPr/>
        <w:t>garantir a ordem, a liberdade e a propriedade privada, além de assegurar condições para o livre mercado. Para eles,</w:t>
      </w:r>
      <w:r>
        <w:rPr>
          <w:spacing w:val="-4"/>
        </w:rPr>
        <w:t> </w:t>
      </w:r>
      <w:r>
        <w:rPr/>
        <w:t>o</w:t>
      </w:r>
      <w:r>
        <w:rPr>
          <w:spacing w:val="-4"/>
        </w:rPr>
        <w:t> </w:t>
      </w:r>
      <w:r>
        <w:rPr/>
        <w:t>Estado</w:t>
      </w:r>
      <w:r>
        <w:rPr>
          <w:spacing w:val="-4"/>
        </w:rPr>
        <w:t> </w:t>
      </w:r>
      <w:r>
        <w:rPr/>
        <w:t>é</w:t>
      </w:r>
      <w:r>
        <w:rPr>
          <w:spacing w:val="-4"/>
        </w:rPr>
        <w:t> </w:t>
      </w:r>
      <w:r>
        <w:rPr/>
        <w:t>"uma</w:t>
      </w:r>
      <w:r>
        <w:rPr>
          <w:spacing w:val="-4"/>
        </w:rPr>
        <w:t> </w:t>
      </w:r>
      <w:r>
        <w:rPr/>
        <w:t>instituição</w:t>
      </w:r>
      <w:r>
        <w:rPr>
          <w:spacing w:val="-4"/>
        </w:rPr>
        <w:t> </w:t>
      </w:r>
      <w:r>
        <w:rPr/>
        <w:t>ineficaz,</w:t>
      </w:r>
      <w:r>
        <w:rPr>
          <w:spacing w:val="-4"/>
        </w:rPr>
        <w:t> </w:t>
      </w:r>
      <w:r>
        <w:rPr/>
        <w:t>deficitária</w:t>
      </w:r>
      <w:r>
        <w:rPr>
          <w:spacing w:val="-4"/>
        </w:rPr>
        <w:t> </w:t>
      </w:r>
      <w:r>
        <w:rPr/>
        <w:t>e</w:t>
      </w:r>
      <w:r>
        <w:rPr>
          <w:spacing w:val="-4"/>
        </w:rPr>
        <w:t> </w:t>
      </w:r>
      <w:r>
        <w:rPr/>
        <w:t>perniciosa para o desenvolvimento econômico" (Borlini Drago, 2010, p. 322). Essa visão resultou em uma reconfiguração das políticas sociais.</w:t>
      </w:r>
    </w:p>
    <w:p>
      <w:pPr>
        <w:pStyle w:val="BodyText"/>
        <w:spacing w:line="360" w:lineRule="auto" w:before="40"/>
        <w:ind w:left="142" w:right="15" w:firstLine="705"/>
        <w:jc w:val="both"/>
      </w:pPr>
      <w:r>
        <w:rPr/>
        <w:t>A crise econômica e social no Brasil nas décadas de 1980 e 1990 criou um "solo fértil" para as medidas de ajuste neoliberal</w:t>
      </w:r>
      <w:r>
        <w:rPr>
          <w:spacing w:val="-3"/>
        </w:rPr>
        <w:t> </w:t>
      </w:r>
      <w:r>
        <w:rPr/>
        <w:t>(Behring,</w:t>
      </w:r>
      <w:r>
        <w:rPr>
          <w:spacing w:val="-3"/>
        </w:rPr>
        <w:t> </w:t>
      </w:r>
      <w:r>
        <w:rPr/>
        <w:t>2003,</w:t>
      </w:r>
      <w:r>
        <w:rPr>
          <w:spacing w:val="-3"/>
        </w:rPr>
        <w:t> </w:t>
      </w:r>
      <w:r>
        <w:rPr/>
        <w:t>p.</w:t>
      </w:r>
      <w:r>
        <w:rPr>
          <w:spacing w:val="-3"/>
        </w:rPr>
        <w:t> </w:t>
      </w:r>
      <w:r>
        <w:rPr/>
        <w:t>147</w:t>
      </w:r>
      <w:r>
        <w:rPr>
          <w:spacing w:val="-3"/>
        </w:rPr>
        <w:t> </w:t>
      </w:r>
      <w:r>
        <w:rPr>
          <w:rFonts w:ascii="Arial" w:hAnsi="Arial"/>
          <w:i/>
        </w:rPr>
        <w:t>apud</w:t>
      </w:r>
      <w:r>
        <w:rPr>
          <w:rFonts w:ascii="Arial" w:hAnsi="Arial"/>
          <w:i/>
          <w:spacing w:val="40"/>
        </w:rPr>
        <w:t> </w:t>
      </w:r>
      <w:r>
        <w:rPr/>
        <w:t>Borlini Drago, 2010, p. 323). Isso levou à "contrarreforma do Estado", um conjunto de medidas neoliberais que visavam "desmontar e destruir as conquistas</w:t>
      </w:r>
      <w:r>
        <w:rPr>
          <w:spacing w:val="40"/>
        </w:rPr>
        <w:t> </w:t>
      </w:r>
      <w:r>
        <w:rPr/>
        <w:t>democráticas", adaptando o Estado ao capital (Borlini Drago, 2010, p. 323).</w:t>
      </w:r>
    </w:p>
    <w:p>
      <w:pPr>
        <w:pStyle w:val="BodyText"/>
        <w:spacing w:line="360" w:lineRule="auto" w:before="40"/>
        <w:ind w:left="142" w:right="18" w:firstLine="705"/>
        <w:jc w:val="both"/>
      </w:pPr>
      <w:r>
        <w:rPr/>
        <w:t>A transição democrática no Brasil, impulsionada pela força dos</w:t>
      </w:r>
      <w:r>
        <w:rPr>
          <w:spacing w:val="-3"/>
        </w:rPr>
        <w:t> </w:t>
      </w:r>
      <w:r>
        <w:rPr/>
        <w:t>trabalhadores e movimentos sociais, culminou na elaboração da Constituição Federal de 1988. Esta "Constituição Cidadã" refletiu uma disputa pela hegemonia, sendo qualificada como "uma espécie de híbrido entre o velho e o novo" (Behring; Boschetti, 2008, </w:t>
      </w:r>
      <w:r>
        <w:rPr/>
        <w:t>p. 142). A Constituição foi o resultado de um grande acordo nacional.</w:t>
      </w:r>
    </w:p>
    <w:p>
      <w:pPr>
        <w:pStyle w:val="BodyText"/>
        <w:spacing w:line="360" w:lineRule="auto" w:before="40"/>
        <w:ind w:left="142" w:right="18" w:firstLine="705"/>
        <w:jc w:val="both"/>
      </w:pPr>
      <w:r>
        <w:rPr/>
        <w:t>A década de 1990 foi marcada pela consolidação do projeto de </w:t>
      </w:r>
      <w:r>
        <w:rPr/>
        <w:t>saúde articulado ao mercado, com a "afirmação neoliberal nas políticas sociais</w:t>
      </w:r>
      <w:r>
        <w:rPr>
          <w:spacing w:val="-3"/>
        </w:rPr>
        <w:t> </w:t>
      </w:r>
      <w:r>
        <w:rPr/>
        <w:t>brasileiras" gerando "sucateamento em áreas como previdência, educação e saúde" (Borlini Drago, 2010, p. 327). O projeto privatista pauta-se na política de ajuste, "com tendências à contenção dos gastos com a racionalização da oferta e a descentralização</w:t>
      </w:r>
      <w:r>
        <w:rPr>
          <w:spacing w:val="70"/>
          <w:w w:val="150"/>
        </w:rPr>
        <w:t> </w:t>
      </w:r>
      <w:r>
        <w:rPr/>
        <w:t>com</w:t>
      </w:r>
      <w:r>
        <w:rPr>
          <w:spacing w:val="71"/>
          <w:w w:val="150"/>
        </w:rPr>
        <w:t> </w:t>
      </w:r>
      <w:r>
        <w:rPr/>
        <w:t>isenção</w:t>
      </w:r>
      <w:r>
        <w:rPr>
          <w:spacing w:val="70"/>
          <w:w w:val="150"/>
        </w:rPr>
        <w:t> </w:t>
      </w:r>
      <w:r>
        <w:rPr/>
        <w:t>de</w:t>
      </w:r>
      <w:r>
        <w:rPr>
          <w:spacing w:val="71"/>
          <w:w w:val="150"/>
        </w:rPr>
        <w:t> </w:t>
      </w:r>
      <w:r>
        <w:rPr/>
        <w:t>responsabilidades</w:t>
      </w:r>
      <w:r>
        <w:rPr>
          <w:spacing w:val="71"/>
          <w:w w:val="150"/>
        </w:rPr>
        <w:t> </w:t>
      </w:r>
      <w:r>
        <w:rPr/>
        <w:t>do</w:t>
      </w:r>
      <w:r>
        <w:rPr>
          <w:spacing w:val="70"/>
          <w:w w:val="150"/>
        </w:rPr>
        <w:t> </w:t>
      </w:r>
      <w:r>
        <w:rPr/>
        <w:t>poder</w:t>
      </w:r>
      <w:r>
        <w:rPr>
          <w:spacing w:val="56"/>
          <w:w w:val="150"/>
        </w:rPr>
        <w:t> </w:t>
      </w:r>
      <w:r>
        <w:rPr/>
        <w:t>central."</w:t>
      </w:r>
      <w:r>
        <w:rPr>
          <w:spacing w:val="56"/>
          <w:w w:val="150"/>
        </w:rPr>
        <w:t> </w:t>
      </w:r>
      <w:r>
        <w:rPr>
          <w:spacing w:val="-2"/>
        </w:rPr>
        <w:t>Nesse</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3424">
            <wp:simplePos x="0" y="0"/>
            <wp:positionH relativeFrom="page">
              <wp:posOffset>0</wp:posOffset>
            </wp:positionH>
            <wp:positionV relativeFrom="page">
              <wp:posOffset>6982</wp:posOffset>
            </wp:positionV>
            <wp:extent cx="7562850" cy="1046651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8"/>
        <w:jc w:val="both"/>
      </w:pPr>
      <w:r>
        <w:rPr/>
        <w:t>modelo, "ao Estado cabe garantir um mínimo aos que não podem pagar, </w:t>
      </w:r>
      <w:r>
        <w:rPr/>
        <w:t>ficando para o setor privado o atendimento aos cidadãos consumidores" (Bravo; Matos, 2006, p. 35-36).</w:t>
      </w:r>
    </w:p>
    <w:p>
      <w:pPr>
        <w:pStyle w:val="BodyText"/>
        <w:spacing w:line="360" w:lineRule="auto" w:before="40"/>
        <w:ind w:left="142" w:right="16" w:firstLine="705"/>
        <w:jc w:val="both"/>
      </w:pPr>
      <w:r>
        <w:rPr/>
        <w:t>Borlini Drago (2010) conclui reafirmando a dependência das políticas </w:t>
      </w:r>
      <w:r>
        <w:rPr/>
        <w:t>sociais às determinações econômicas. O subfinanciamento, os programas "pobres para pobres", e a ampliação dos programas focalizados em detrimento dos princípios de universalidade, equidade e integralidade do Sistema Ùnico de Saúde (SUS) são resultados da "redução drástica no tamanho e no papel do Estado na condução de sua política social" (Borlini Drago, 2010, p. 330).</w:t>
      </w:r>
    </w:p>
    <w:p>
      <w:pPr>
        <w:pStyle w:val="BodyText"/>
        <w:spacing w:line="360" w:lineRule="auto"/>
        <w:ind w:left="142" w:right="13" w:firstLine="705"/>
        <w:jc w:val="both"/>
      </w:pPr>
      <w:r>
        <w:rPr/>
        <w:t>Em suma, as ações governamentais impulsionaram o projeto privatista </w:t>
      </w:r>
      <w:r>
        <w:rPr/>
        <w:t>na saúde através da implementação de medidas neoliberais que reduziram a responsabilidade estatal, desfinanciaram o SUS, e promoveram a transferência de serviços e recursos públicos para o setor privado, transformando o conceito de</w:t>
      </w:r>
      <w:r>
        <w:rPr>
          <w:spacing w:val="40"/>
        </w:rPr>
        <w:t> </w:t>
      </w:r>
      <w:r>
        <w:rPr/>
        <w:t>saúde como direito universal em um bem de consumo.</w:t>
      </w:r>
    </w:p>
    <w:p>
      <w:pPr>
        <w:pStyle w:val="BodyText"/>
        <w:spacing w:before="138"/>
      </w:pPr>
    </w:p>
    <w:p>
      <w:pPr>
        <w:pStyle w:val="Heading1"/>
        <w:tabs>
          <w:tab w:pos="861" w:val="left" w:leader="none"/>
          <w:tab w:pos="2549" w:val="left" w:leader="none"/>
          <w:tab w:pos="3827" w:val="left" w:leader="none"/>
          <w:tab w:pos="4465" w:val="left" w:leader="none"/>
          <w:tab w:pos="6157" w:val="left" w:leader="none"/>
          <w:tab w:pos="7900" w:val="left" w:leader="none"/>
          <w:tab w:pos="9030" w:val="left" w:leader="none"/>
        </w:tabs>
        <w:spacing w:line="360" w:lineRule="auto"/>
        <w:ind w:right="21"/>
      </w:pPr>
      <w:r>
        <w:rPr>
          <w:spacing w:val="-6"/>
        </w:rPr>
        <w:t>3.</w:t>
      </w:r>
      <w:r>
        <w:rPr/>
        <w:tab/>
      </w:r>
      <w:r>
        <w:rPr>
          <w:spacing w:val="-2"/>
        </w:rPr>
        <w:t>PANORAMA</w:t>
      </w:r>
      <w:r>
        <w:rPr/>
        <w:tab/>
      </w:r>
      <w:r>
        <w:rPr>
          <w:spacing w:val="-2"/>
        </w:rPr>
        <w:t>CRÍTICO</w:t>
      </w:r>
      <w:r>
        <w:rPr/>
        <w:tab/>
      </w:r>
      <w:r>
        <w:rPr>
          <w:spacing w:val="-6"/>
        </w:rPr>
        <w:t>DA</w:t>
      </w:r>
      <w:r>
        <w:rPr/>
        <w:tab/>
      </w:r>
      <w:r>
        <w:rPr>
          <w:spacing w:val="-2"/>
        </w:rPr>
        <w:t>PRODUÇÃO</w:t>
      </w:r>
      <w:r>
        <w:rPr/>
        <w:tab/>
      </w:r>
      <w:r>
        <w:rPr>
          <w:spacing w:val="-2"/>
        </w:rPr>
        <w:t>ACADÊMICA</w:t>
      </w:r>
      <w:r>
        <w:rPr/>
        <w:tab/>
      </w:r>
      <w:r>
        <w:rPr>
          <w:spacing w:val="-2"/>
        </w:rPr>
        <w:t>SOBRE</w:t>
      </w:r>
      <w:r>
        <w:rPr/>
        <w:tab/>
      </w:r>
      <w:r>
        <w:rPr>
          <w:spacing w:val="-10"/>
        </w:rPr>
        <w:t>A</w:t>
      </w:r>
      <w:r>
        <w:rPr>
          <w:spacing w:val="-10"/>
        </w:rPr>
        <w:t> </w:t>
      </w:r>
      <w:r>
        <w:rPr/>
        <w:t>JUDICIALIZAÇÃO DA QUESTÃO SOCIAL</w:t>
      </w:r>
    </w:p>
    <w:p>
      <w:pPr>
        <w:pStyle w:val="BodyText"/>
        <w:spacing w:before="138"/>
        <w:rPr>
          <w:rFonts w:ascii="Arial"/>
          <w:b/>
        </w:rPr>
      </w:pPr>
    </w:p>
    <w:p>
      <w:pPr>
        <w:pStyle w:val="BodyText"/>
        <w:spacing w:line="360" w:lineRule="auto"/>
        <w:ind w:left="142" w:right="14" w:firstLine="705"/>
        <w:jc w:val="both"/>
      </w:pPr>
      <w:r>
        <w:rPr/>
        <w:t>A judicialização da questão social no Brasil tem se intensificado nas </w:t>
      </w:r>
      <w:r>
        <w:rPr/>
        <w:t>últimas décadas, sobretudo após a promulgação da Constituição Federal de 1988, que positivou um conjunto de direitos sociais em articulação com os princípios da dignidade humana e da cidadania. Em meio à fragilidade</w:t>
      </w:r>
      <w:r>
        <w:rPr>
          <w:spacing w:val="-2"/>
        </w:rPr>
        <w:t> </w:t>
      </w:r>
      <w:r>
        <w:rPr/>
        <w:t>das</w:t>
      </w:r>
      <w:r>
        <w:rPr>
          <w:spacing w:val="-2"/>
        </w:rPr>
        <w:t> </w:t>
      </w:r>
      <w:r>
        <w:rPr/>
        <w:t>políticas</w:t>
      </w:r>
      <w:r>
        <w:rPr>
          <w:spacing w:val="-2"/>
        </w:rPr>
        <w:t> </w:t>
      </w:r>
      <w:r>
        <w:rPr/>
        <w:t>públicas</w:t>
      </w:r>
      <w:r>
        <w:rPr>
          <w:spacing w:val="-2"/>
        </w:rPr>
        <w:t> </w:t>
      </w:r>
      <w:r>
        <w:rPr/>
        <w:t>e</w:t>
      </w:r>
      <w:r>
        <w:rPr>
          <w:spacing w:val="-2"/>
        </w:rPr>
        <w:t> </w:t>
      </w:r>
      <w:r>
        <w:rPr/>
        <w:t>ao avanço das contrarreformas neoliberais, a via judicial tem sido progressivamente acionada por indivíduos e coletividades na busca por</w:t>
      </w:r>
      <w:r>
        <w:rPr>
          <w:spacing w:val="-2"/>
        </w:rPr>
        <w:t> </w:t>
      </w:r>
      <w:r>
        <w:rPr/>
        <w:t>acesso</w:t>
      </w:r>
      <w:r>
        <w:rPr>
          <w:spacing w:val="-2"/>
        </w:rPr>
        <w:t> </w:t>
      </w:r>
      <w:r>
        <w:rPr/>
        <w:t>à</w:t>
      </w:r>
      <w:r>
        <w:rPr>
          <w:spacing w:val="-2"/>
        </w:rPr>
        <w:t> </w:t>
      </w:r>
      <w:r>
        <w:rPr/>
        <w:t>saúde,</w:t>
      </w:r>
      <w:r>
        <w:rPr>
          <w:spacing w:val="-2"/>
        </w:rPr>
        <w:t> </w:t>
      </w:r>
      <w:r>
        <w:rPr/>
        <w:t>previdência</w:t>
      </w:r>
      <w:r>
        <w:rPr>
          <w:spacing w:val="-2"/>
        </w:rPr>
        <w:t> </w:t>
      </w:r>
      <w:r>
        <w:rPr/>
        <w:t>e assistência social. Esse fenômeno, embora revele potenciais de proteção jurídica, também carrega contradições inerentes à lógica capitalista e ao próprio papel do Judiciário enquanto parte do Estado. O presente levantamento do estado da arte reúne</w:t>
      </w:r>
      <w:r>
        <w:rPr>
          <w:spacing w:val="44"/>
        </w:rPr>
        <w:t> </w:t>
      </w:r>
      <w:r>
        <w:rPr/>
        <w:t>cinco</w:t>
      </w:r>
      <w:r>
        <w:rPr>
          <w:spacing w:val="44"/>
        </w:rPr>
        <w:t> </w:t>
      </w:r>
      <w:r>
        <w:rPr/>
        <w:t>produções</w:t>
      </w:r>
      <w:r>
        <w:rPr>
          <w:spacing w:val="44"/>
        </w:rPr>
        <w:t> </w:t>
      </w:r>
      <w:r>
        <w:rPr/>
        <w:t>acadêmicas</w:t>
      </w:r>
      <w:r>
        <w:rPr>
          <w:spacing w:val="44"/>
        </w:rPr>
        <w:t> </w:t>
      </w:r>
      <w:r>
        <w:rPr/>
        <w:t>que</w:t>
      </w:r>
      <w:r>
        <w:rPr>
          <w:spacing w:val="30"/>
        </w:rPr>
        <w:t> </w:t>
      </w:r>
      <w:r>
        <w:rPr/>
        <w:t>analisam</w:t>
      </w:r>
      <w:r>
        <w:rPr>
          <w:spacing w:val="30"/>
        </w:rPr>
        <w:t> </w:t>
      </w:r>
      <w:r>
        <w:rPr/>
        <w:t>criticamente</w:t>
      </w:r>
      <w:r>
        <w:rPr>
          <w:spacing w:val="30"/>
        </w:rPr>
        <w:t> </w:t>
      </w:r>
      <w:r>
        <w:rPr/>
        <w:t>esse</w:t>
      </w:r>
      <w:r>
        <w:rPr>
          <w:spacing w:val="30"/>
        </w:rPr>
        <w:t> </w:t>
      </w:r>
      <w:r>
        <w:rPr/>
        <w:t>fenômeno</w:t>
      </w:r>
      <w:r>
        <w:rPr>
          <w:spacing w:val="30"/>
        </w:rPr>
        <w:t> </w:t>
      </w:r>
      <w:r>
        <w:rPr>
          <w:spacing w:val="-5"/>
        </w:rPr>
        <w:t>em</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3936">
            <wp:simplePos x="0" y="0"/>
            <wp:positionH relativeFrom="page">
              <wp:posOffset>0</wp:posOffset>
            </wp:positionH>
            <wp:positionV relativeFrom="page">
              <wp:posOffset>6982</wp:posOffset>
            </wp:positionV>
            <wp:extent cx="7562850" cy="1046651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24"/>
        <w:jc w:val="both"/>
      </w:pPr>
      <w:r>
        <w:rPr/>
        <w:t>suas múltiplas expressões, identificando contribuições teóricas, convergências </w:t>
      </w:r>
      <w:r>
        <w:rPr/>
        <w:t>e limites das abordagens.</w:t>
      </w:r>
    </w:p>
    <w:p>
      <w:pPr>
        <w:pStyle w:val="BodyText"/>
        <w:spacing w:line="360" w:lineRule="auto" w:before="160"/>
        <w:ind w:left="142" w:right="15" w:firstLine="705"/>
        <w:jc w:val="both"/>
      </w:pPr>
      <w:r>
        <w:rPr/>
        <w:t>Nesse contexto,</w:t>
      </w:r>
      <w:r>
        <w:rPr>
          <w:spacing w:val="-6"/>
        </w:rPr>
        <w:t> </w:t>
      </w:r>
      <w:r>
        <w:rPr/>
        <w:t>Sierra</w:t>
      </w:r>
      <w:r>
        <w:rPr>
          <w:spacing w:val="-6"/>
        </w:rPr>
        <w:t> </w:t>
      </w:r>
      <w:r>
        <w:rPr/>
        <w:t>(2011)</w:t>
      </w:r>
      <w:r>
        <w:rPr>
          <w:spacing w:val="-6"/>
        </w:rPr>
        <w:t> </w:t>
      </w:r>
      <w:r>
        <w:rPr/>
        <w:t>oferece</w:t>
      </w:r>
      <w:r>
        <w:rPr>
          <w:spacing w:val="-6"/>
        </w:rPr>
        <w:t> </w:t>
      </w:r>
      <w:r>
        <w:rPr/>
        <w:t>uma</w:t>
      </w:r>
      <w:r>
        <w:rPr>
          <w:spacing w:val="-6"/>
        </w:rPr>
        <w:t> </w:t>
      </w:r>
      <w:r>
        <w:rPr/>
        <w:t>das</w:t>
      </w:r>
      <w:r>
        <w:rPr>
          <w:spacing w:val="-6"/>
        </w:rPr>
        <w:t> </w:t>
      </w:r>
      <w:r>
        <w:rPr/>
        <w:t>análises</w:t>
      </w:r>
      <w:r>
        <w:rPr>
          <w:spacing w:val="-6"/>
        </w:rPr>
        <w:t> </w:t>
      </w:r>
      <w:r>
        <w:rPr/>
        <w:t>mais</w:t>
      </w:r>
      <w:r>
        <w:rPr>
          <w:spacing w:val="-6"/>
        </w:rPr>
        <w:t> </w:t>
      </w:r>
      <w:r>
        <w:rPr/>
        <w:t>estruturantes</w:t>
      </w:r>
      <w:r>
        <w:rPr>
          <w:spacing w:val="-6"/>
        </w:rPr>
        <w:t> </w:t>
      </w:r>
      <w:r>
        <w:rPr/>
        <w:t>ao abordar a judicialização da política no Brasil como consequência do</w:t>
      </w:r>
      <w:r>
        <w:rPr>
          <w:spacing w:val="40"/>
        </w:rPr>
        <w:t> </w:t>
      </w:r>
      <w:r>
        <w:rPr/>
        <w:t>enfraquecimento das políticas sociais e da transposição das demandas coletivas para o campo jurídico. Para</w:t>
      </w:r>
      <w:r>
        <w:rPr>
          <w:spacing w:val="-3"/>
        </w:rPr>
        <w:t> </w:t>
      </w:r>
      <w:r>
        <w:rPr/>
        <w:t>a</w:t>
      </w:r>
      <w:r>
        <w:rPr>
          <w:spacing w:val="-3"/>
        </w:rPr>
        <w:t> </w:t>
      </w:r>
      <w:r>
        <w:rPr/>
        <w:t>autora,</w:t>
      </w:r>
      <w:r>
        <w:rPr>
          <w:spacing w:val="-3"/>
        </w:rPr>
        <w:t> </w:t>
      </w:r>
      <w:r>
        <w:rPr/>
        <w:t>o</w:t>
      </w:r>
      <w:r>
        <w:rPr>
          <w:spacing w:val="-3"/>
        </w:rPr>
        <w:t> </w:t>
      </w:r>
      <w:r>
        <w:rPr/>
        <w:t>Judiciário</w:t>
      </w:r>
      <w:r>
        <w:rPr>
          <w:spacing w:val="-3"/>
        </w:rPr>
        <w:t> </w:t>
      </w:r>
      <w:r>
        <w:rPr/>
        <w:t>assume,</w:t>
      </w:r>
      <w:r>
        <w:rPr>
          <w:spacing w:val="-3"/>
        </w:rPr>
        <w:t> </w:t>
      </w:r>
      <w:r>
        <w:rPr/>
        <w:t>em</w:t>
      </w:r>
      <w:r>
        <w:rPr>
          <w:spacing w:val="-3"/>
        </w:rPr>
        <w:t> </w:t>
      </w:r>
      <w:r>
        <w:rPr/>
        <w:t>muitos</w:t>
      </w:r>
      <w:r>
        <w:rPr>
          <w:spacing w:val="-3"/>
        </w:rPr>
        <w:t> </w:t>
      </w:r>
      <w:r>
        <w:rPr/>
        <w:t>casos,</w:t>
      </w:r>
      <w:r>
        <w:rPr>
          <w:spacing w:val="-3"/>
        </w:rPr>
        <w:t> </w:t>
      </w:r>
      <w:r>
        <w:rPr/>
        <w:t>o</w:t>
      </w:r>
      <w:r>
        <w:rPr>
          <w:spacing w:val="-3"/>
        </w:rPr>
        <w:t> </w:t>
      </w:r>
      <w:r>
        <w:rPr/>
        <w:t>papel de mediação das contradições sociais, atuando como último</w:t>
      </w:r>
      <w:r>
        <w:rPr>
          <w:spacing w:val="-3"/>
        </w:rPr>
        <w:t> </w:t>
      </w:r>
      <w:r>
        <w:rPr/>
        <w:t>recurso</w:t>
      </w:r>
      <w:r>
        <w:rPr>
          <w:spacing w:val="-3"/>
        </w:rPr>
        <w:t> </w:t>
      </w:r>
      <w:r>
        <w:rPr/>
        <w:t>dos</w:t>
      </w:r>
      <w:r>
        <w:rPr>
          <w:spacing w:val="-3"/>
        </w:rPr>
        <w:t> </w:t>
      </w:r>
      <w:r>
        <w:rPr/>
        <w:t>sujeitos</w:t>
      </w:r>
      <w:r>
        <w:rPr>
          <w:spacing w:val="-3"/>
        </w:rPr>
        <w:t> </w:t>
      </w:r>
      <w:r>
        <w:rPr/>
        <w:t>na busca por direitos negados ou violados.</w:t>
      </w:r>
      <w:r>
        <w:rPr>
          <w:spacing w:val="-4"/>
        </w:rPr>
        <w:t> </w:t>
      </w:r>
      <w:r>
        <w:rPr/>
        <w:t>Contudo,</w:t>
      </w:r>
      <w:r>
        <w:rPr>
          <w:spacing w:val="-4"/>
        </w:rPr>
        <w:t> </w:t>
      </w:r>
      <w:r>
        <w:rPr/>
        <w:t>Sierra</w:t>
      </w:r>
      <w:r>
        <w:rPr>
          <w:spacing w:val="-4"/>
        </w:rPr>
        <w:t> </w:t>
      </w:r>
      <w:r>
        <w:rPr/>
        <w:t>problematiza</w:t>
      </w:r>
      <w:r>
        <w:rPr>
          <w:spacing w:val="-4"/>
        </w:rPr>
        <w:t> </w:t>
      </w:r>
      <w:r>
        <w:rPr/>
        <w:t>a</w:t>
      </w:r>
      <w:r>
        <w:rPr>
          <w:spacing w:val="-4"/>
        </w:rPr>
        <w:t> </w:t>
      </w:r>
      <w:r>
        <w:rPr/>
        <w:t>centralidade crescente do Judiciário, alertando para o risco de despolitização das lutas sociais e de reforço da responsabilização individual pela obtenção de direitos. A</w:t>
      </w:r>
      <w:r>
        <w:rPr>
          <w:spacing w:val="40"/>
        </w:rPr>
        <w:t> </w:t>
      </w:r>
      <w:r>
        <w:rPr/>
        <w:t>judicialização, nesse sentido, é compreendida como expressão contraditória da questão social, sendo tanto sintoma da omissão estatal quanto campo de disputa</w:t>
      </w:r>
      <w:r>
        <w:rPr>
          <w:spacing w:val="40"/>
        </w:rPr>
        <w:t> </w:t>
      </w:r>
      <w:r>
        <w:rPr/>
        <w:t>por reconhecimento e redistribuição.</w:t>
      </w:r>
    </w:p>
    <w:p>
      <w:pPr>
        <w:pStyle w:val="BodyText"/>
        <w:spacing w:line="360" w:lineRule="auto" w:before="160"/>
        <w:ind w:left="142" w:right="13" w:firstLine="705"/>
        <w:jc w:val="both"/>
      </w:pPr>
      <w:r>
        <w:rPr/>
        <w:t>Esse caráter ambivalente da judicialização também é discutido</w:t>
      </w:r>
      <w:r>
        <w:rPr>
          <w:spacing w:val="-5"/>
        </w:rPr>
        <w:t> </w:t>
      </w:r>
      <w:r>
        <w:rPr/>
        <w:t>por</w:t>
      </w:r>
      <w:r>
        <w:rPr>
          <w:spacing w:val="-5"/>
        </w:rPr>
        <w:t> </w:t>
      </w:r>
      <w:r>
        <w:rPr/>
        <w:t>Ventura</w:t>
      </w:r>
      <w:r>
        <w:rPr>
          <w:spacing w:val="-5"/>
        </w:rPr>
        <w:t> </w:t>
      </w:r>
      <w:r>
        <w:rPr/>
        <w:t>et al. (2010), em artigo que analisa ações judiciais movidas por usuários do SUS na busca por medicamentos. A partir de estudo empírico no Rio de Janeiro,</w:t>
      </w:r>
      <w:r>
        <w:rPr>
          <w:spacing w:val="-2"/>
        </w:rPr>
        <w:t> </w:t>
      </w:r>
      <w:r>
        <w:rPr/>
        <w:t>os</w:t>
      </w:r>
      <w:r>
        <w:rPr>
          <w:spacing w:val="-2"/>
        </w:rPr>
        <w:t> </w:t>
      </w:r>
      <w:r>
        <w:rPr/>
        <w:t>autores demonstram que a judicialização da saúde pode servir como via de efetivação de direitos, especialmente em contextos de vulnerabilidade e falência institucional. No entanto, questionam a racionalidade e a equidade dessas decisões, especialmente quando o critério decisório se ancora exclusivamente na prescrição médica</w:t>
      </w:r>
      <w:r>
        <w:rPr>
          <w:spacing w:val="80"/>
        </w:rPr>
        <w:t> </w:t>
      </w:r>
      <w:r>
        <w:rPr/>
        <w:t>individual e não nos parâmetros de políticas públicas. O texto aponta,</w:t>
      </w:r>
      <w:r>
        <w:rPr>
          <w:spacing w:val="-2"/>
        </w:rPr>
        <w:t> </w:t>
      </w:r>
      <w:r>
        <w:rPr/>
        <w:t>assim,</w:t>
      </w:r>
      <w:r>
        <w:rPr>
          <w:spacing w:val="-2"/>
        </w:rPr>
        <w:t> </w:t>
      </w:r>
      <w:r>
        <w:rPr/>
        <w:t>para</w:t>
      </w:r>
      <w:r>
        <w:rPr>
          <w:spacing w:val="-2"/>
        </w:rPr>
        <w:t> </w:t>
      </w:r>
      <w:r>
        <w:rPr/>
        <w:t>a tensão entre o reconhecimento jurídico individual e a construção coletiva de uma política de saúde pública universal e sustentável.</w:t>
      </w:r>
    </w:p>
    <w:p>
      <w:pPr>
        <w:pStyle w:val="BodyText"/>
        <w:spacing w:line="360" w:lineRule="auto" w:before="160"/>
        <w:ind w:left="142" w:right="13" w:firstLine="705"/>
        <w:jc w:val="both"/>
      </w:pPr>
      <w:r>
        <w:rPr/>
        <w:t>Nessa mesma perspectiva crítica, Costa e Borges (2010) abordam o</w:t>
      </w:r>
      <w:r>
        <w:rPr>
          <w:spacing w:val="-3"/>
        </w:rPr>
        <w:t> </w:t>
      </w:r>
      <w:r>
        <w:rPr/>
        <w:t>tema</w:t>
      </w:r>
      <w:r>
        <w:rPr>
          <w:spacing w:val="-3"/>
        </w:rPr>
        <w:t> </w:t>
      </w:r>
      <w:r>
        <w:rPr/>
        <w:t>da judicialização da saúde com foco em decisões judiciais envolvendo pacientes com câncer em fase terminal. As autoras discutem a ausência de critérios éticos e políticos claros nas decisões judiciais, e a dependência do Judiciário</w:t>
      </w:r>
      <w:r>
        <w:rPr>
          <w:spacing w:val="-3"/>
        </w:rPr>
        <w:t> </w:t>
      </w:r>
      <w:r>
        <w:rPr/>
        <w:t>como</w:t>
      </w:r>
      <w:r>
        <w:rPr>
          <w:spacing w:val="-3"/>
        </w:rPr>
        <w:t> </w:t>
      </w:r>
      <w:r>
        <w:rPr/>
        <w:t>caminho para</w:t>
      </w:r>
      <w:r>
        <w:rPr>
          <w:spacing w:val="42"/>
        </w:rPr>
        <w:t> </w:t>
      </w:r>
      <w:r>
        <w:rPr/>
        <w:t>o</w:t>
      </w:r>
      <w:r>
        <w:rPr>
          <w:spacing w:val="44"/>
        </w:rPr>
        <w:t> </w:t>
      </w:r>
      <w:r>
        <w:rPr/>
        <w:t>acesso</w:t>
      </w:r>
      <w:r>
        <w:rPr>
          <w:spacing w:val="44"/>
        </w:rPr>
        <w:t> </w:t>
      </w:r>
      <w:r>
        <w:rPr/>
        <w:t>à</w:t>
      </w:r>
      <w:r>
        <w:rPr>
          <w:spacing w:val="44"/>
        </w:rPr>
        <w:t> </w:t>
      </w:r>
      <w:r>
        <w:rPr/>
        <w:t>saúde.</w:t>
      </w:r>
      <w:r>
        <w:rPr>
          <w:spacing w:val="44"/>
        </w:rPr>
        <w:t> </w:t>
      </w:r>
      <w:r>
        <w:rPr/>
        <w:t>A</w:t>
      </w:r>
      <w:r>
        <w:rPr>
          <w:spacing w:val="44"/>
        </w:rPr>
        <w:t> </w:t>
      </w:r>
      <w:r>
        <w:rPr/>
        <w:t>judicialização</w:t>
      </w:r>
      <w:r>
        <w:rPr>
          <w:spacing w:val="44"/>
        </w:rPr>
        <w:t> </w:t>
      </w:r>
      <w:r>
        <w:rPr/>
        <w:t>é</w:t>
      </w:r>
      <w:r>
        <w:rPr>
          <w:spacing w:val="44"/>
        </w:rPr>
        <w:t> </w:t>
      </w:r>
      <w:r>
        <w:rPr/>
        <w:t>aqui</w:t>
      </w:r>
      <w:r>
        <w:rPr>
          <w:spacing w:val="44"/>
        </w:rPr>
        <w:t> </w:t>
      </w:r>
      <w:r>
        <w:rPr/>
        <w:t>apresentada</w:t>
      </w:r>
      <w:r>
        <w:rPr>
          <w:spacing w:val="44"/>
        </w:rPr>
        <w:t> </w:t>
      </w:r>
      <w:r>
        <w:rPr/>
        <w:t>como</w:t>
      </w:r>
      <w:r>
        <w:rPr>
          <w:spacing w:val="44"/>
        </w:rPr>
        <w:t> </w:t>
      </w:r>
      <w:r>
        <w:rPr/>
        <w:t>reflexo</w:t>
      </w:r>
      <w:r>
        <w:rPr>
          <w:spacing w:val="30"/>
        </w:rPr>
        <w:t> </w:t>
      </w:r>
      <w:r>
        <w:rPr/>
        <w:t>de</w:t>
      </w:r>
      <w:r>
        <w:rPr>
          <w:spacing w:val="30"/>
        </w:rPr>
        <w:t> </w:t>
      </w:r>
      <w:r>
        <w:rPr>
          <w:spacing w:val="-7"/>
        </w:rPr>
        <w:t>um</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4448">
            <wp:simplePos x="0" y="0"/>
            <wp:positionH relativeFrom="page">
              <wp:posOffset>0</wp:posOffset>
            </wp:positionH>
            <wp:positionV relativeFrom="page">
              <wp:posOffset>6982</wp:posOffset>
            </wp:positionV>
            <wp:extent cx="7562850" cy="1046651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3"/>
        <w:jc w:val="both"/>
      </w:pPr>
      <w:r>
        <w:rPr/>
        <w:t>Estado omisso e de um sistema de saúde desigual, mas também como possível espaço de afirmação da dignidade humana. A análise permite entender como o direito à saúde, mesmo positivado constitucionalmente, permanece condicionado </w:t>
      </w:r>
      <w:r>
        <w:rPr/>
        <w:t>a uma lógica de mediação judicial que reforça desigualdades.</w:t>
      </w:r>
    </w:p>
    <w:p>
      <w:pPr>
        <w:pStyle w:val="BodyText"/>
        <w:spacing w:line="360" w:lineRule="auto" w:before="160"/>
        <w:ind w:left="142" w:right="15" w:firstLine="705"/>
        <w:jc w:val="both"/>
      </w:pPr>
      <w:r>
        <w:rPr/>
        <w:t>A crítica à judicialização como reflexo de um processo de desmonte das políticas sociais ganha densidade no artigo de Peixoto e</w:t>
      </w:r>
      <w:r>
        <w:rPr>
          <w:spacing w:val="-3"/>
        </w:rPr>
        <w:t> </w:t>
      </w:r>
      <w:r>
        <w:rPr/>
        <w:t>Barroso</w:t>
      </w:r>
      <w:r>
        <w:rPr>
          <w:spacing w:val="-3"/>
        </w:rPr>
        <w:t> </w:t>
      </w:r>
      <w:r>
        <w:rPr/>
        <w:t>(2019).</w:t>
      </w:r>
      <w:r>
        <w:rPr>
          <w:spacing w:val="-3"/>
        </w:rPr>
        <w:t> </w:t>
      </w:r>
      <w:r>
        <w:rPr/>
        <w:t>As</w:t>
      </w:r>
      <w:r>
        <w:rPr>
          <w:spacing w:val="-3"/>
        </w:rPr>
        <w:t> </w:t>
      </w:r>
      <w:r>
        <w:rPr/>
        <w:t>autoras associam o crescimento das demandas judiciais às sucessivas reformas e </w:t>
      </w:r>
      <w:r>
        <w:rPr/>
        <w:t>medidas de austeridade que atingiram, sobretudo, a política previdenciária. A partir de uma abordagem ancorada no Serviço Social e na vivência na Defensoria Pública da União, demonstram como o Judiciário se tornou a única via para o acesso a benefícios como pensão por morte e o BPC, frequentemente negados administrativamente. Ressaltam, ainda, o caráter seletivo,</w:t>
      </w:r>
      <w:r>
        <w:rPr>
          <w:spacing w:val="-4"/>
        </w:rPr>
        <w:t> </w:t>
      </w:r>
      <w:r>
        <w:rPr/>
        <w:t>burocrático</w:t>
      </w:r>
      <w:r>
        <w:rPr>
          <w:spacing w:val="-4"/>
        </w:rPr>
        <w:t> </w:t>
      </w:r>
      <w:r>
        <w:rPr/>
        <w:t>e</w:t>
      </w:r>
      <w:r>
        <w:rPr>
          <w:spacing w:val="-4"/>
        </w:rPr>
        <w:t> </w:t>
      </w:r>
      <w:r>
        <w:rPr/>
        <w:t>desgastante dessa via, que nem sempre garante celeridade e/ou resolutividade aos sujeitos em situação de extrema vulnerabilidade. A judicialização, nesse cenário, é vista como um mecanismo que ao mesmo tempo denuncia e reproduz as desigualdades estruturais da sociedade brasileira.</w:t>
      </w:r>
    </w:p>
    <w:p>
      <w:pPr>
        <w:pStyle w:val="BodyText"/>
        <w:spacing w:line="360" w:lineRule="auto" w:before="160"/>
        <w:ind w:left="142" w:right="14" w:firstLine="705"/>
        <w:jc w:val="both"/>
      </w:pPr>
      <w:r>
        <w:rPr/>
        <w:t>Por fim, no que diz respeito a Roseli Souza (2024) amplia a</w:t>
      </w:r>
      <w:r>
        <w:rPr>
          <w:spacing w:val="-2"/>
        </w:rPr>
        <w:t> </w:t>
      </w:r>
      <w:r>
        <w:rPr/>
        <w:t>compreensão</w:t>
      </w:r>
      <w:r>
        <w:rPr>
          <w:spacing w:val="-2"/>
        </w:rPr>
        <w:t> </w:t>
      </w:r>
      <w:r>
        <w:rPr/>
        <w:t>do fenômeno ao tratar da relação entre mulheres camponesas e a previdência </w:t>
      </w:r>
      <w:r>
        <w:rPr/>
        <w:t>social. Ainda que o foco esteja na previdência rural, o texto</w:t>
      </w:r>
      <w:r>
        <w:rPr>
          <w:spacing w:val="-2"/>
        </w:rPr>
        <w:t> </w:t>
      </w:r>
      <w:r>
        <w:rPr/>
        <w:t>evidencia</w:t>
      </w:r>
      <w:r>
        <w:rPr>
          <w:spacing w:val="-2"/>
        </w:rPr>
        <w:t> </w:t>
      </w:r>
      <w:r>
        <w:rPr/>
        <w:t>como</w:t>
      </w:r>
      <w:r>
        <w:rPr>
          <w:spacing w:val="-2"/>
        </w:rPr>
        <w:t> </w:t>
      </w:r>
      <w:r>
        <w:rPr/>
        <w:t>o</w:t>
      </w:r>
      <w:r>
        <w:rPr>
          <w:spacing w:val="-2"/>
        </w:rPr>
        <w:t> </w:t>
      </w:r>
      <w:r>
        <w:rPr/>
        <w:t>aumento</w:t>
      </w:r>
      <w:r>
        <w:rPr>
          <w:spacing w:val="-2"/>
        </w:rPr>
        <w:t> </w:t>
      </w:r>
      <w:r>
        <w:rPr/>
        <w:t>dos indeferimentos administrativos, somado à digitalização do atendimento, tem levado essas mulheres a</w:t>
      </w:r>
      <w:r>
        <w:rPr>
          <w:spacing w:val="-3"/>
        </w:rPr>
        <w:t> </w:t>
      </w:r>
      <w:r>
        <w:rPr/>
        <w:t>recorrer</w:t>
      </w:r>
      <w:r>
        <w:rPr>
          <w:spacing w:val="-3"/>
        </w:rPr>
        <w:t> </w:t>
      </w:r>
      <w:r>
        <w:rPr/>
        <w:t>à</w:t>
      </w:r>
      <w:r>
        <w:rPr>
          <w:spacing w:val="-3"/>
        </w:rPr>
        <w:t> </w:t>
      </w:r>
      <w:r>
        <w:rPr/>
        <w:t>judicialização</w:t>
      </w:r>
      <w:r>
        <w:rPr>
          <w:spacing w:val="-3"/>
        </w:rPr>
        <w:t> </w:t>
      </w:r>
      <w:r>
        <w:rPr/>
        <w:t>para</w:t>
      </w:r>
      <w:r>
        <w:rPr>
          <w:spacing w:val="-3"/>
        </w:rPr>
        <w:t> </w:t>
      </w:r>
      <w:r>
        <w:rPr/>
        <w:t>garantir</w:t>
      </w:r>
      <w:r>
        <w:rPr>
          <w:spacing w:val="-3"/>
        </w:rPr>
        <w:t> </w:t>
      </w:r>
      <w:r>
        <w:rPr/>
        <w:t>o</w:t>
      </w:r>
      <w:r>
        <w:rPr>
          <w:spacing w:val="-3"/>
        </w:rPr>
        <w:t> </w:t>
      </w:r>
      <w:r>
        <w:rPr/>
        <w:t>direito</w:t>
      </w:r>
      <w:r>
        <w:rPr>
          <w:spacing w:val="-3"/>
        </w:rPr>
        <w:t> </w:t>
      </w:r>
      <w:r>
        <w:rPr/>
        <w:t>à</w:t>
      </w:r>
      <w:r>
        <w:rPr>
          <w:spacing w:val="-3"/>
        </w:rPr>
        <w:t> </w:t>
      </w:r>
      <w:r>
        <w:rPr/>
        <w:t>aposentadoria</w:t>
      </w:r>
      <w:r>
        <w:rPr>
          <w:spacing w:val="-3"/>
        </w:rPr>
        <w:t> </w:t>
      </w:r>
      <w:r>
        <w:rPr/>
        <w:t>por idade. A autora destaca o aprofundamento das desigualdades de gênero, raça e território nesse processo, demonstrando como</w:t>
      </w:r>
      <w:r>
        <w:rPr>
          <w:spacing w:val="-4"/>
        </w:rPr>
        <w:t> </w:t>
      </w:r>
      <w:r>
        <w:rPr/>
        <w:t>a</w:t>
      </w:r>
      <w:r>
        <w:rPr>
          <w:spacing w:val="-4"/>
        </w:rPr>
        <w:t> </w:t>
      </w:r>
      <w:r>
        <w:rPr/>
        <w:t>judicialização</w:t>
      </w:r>
      <w:r>
        <w:rPr>
          <w:spacing w:val="-4"/>
        </w:rPr>
        <w:t> </w:t>
      </w:r>
      <w:r>
        <w:rPr/>
        <w:t>assume</w:t>
      </w:r>
      <w:r>
        <w:rPr>
          <w:spacing w:val="-4"/>
        </w:rPr>
        <w:t> </w:t>
      </w:r>
      <w:r>
        <w:rPr/>
        <w:t>contornos</w:t>
      </w:r>
      <w:r>
        <w:rPr>
          <w:spacing w:val="-4"/>
        </w:rPr>
        <w:t> </w:t>
      </w:r>
      <w:r>
        <w:rPr/>
        <w:t>de exclusão e seletividade, sobretudo no campo. A partir de uma análise crítica das contrarreformas neoliberais, Souza mostra que a judicialização, longe de ser um simples mecanismo de garantia de direitos, revela-se expressão concreta da precarização da cidadania.</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4960">
            <wp:simplePos x="0" y="0"/>
            <wp:positionH relativeFrom="page">
              <wp:posOffset>0</wp:posOffset>
            </wp:positionH>
            <wp:positionV relativeFrom="page">
              <wp:posOffset>6982</wp:posOffset>
            </wp:positionV>
            <wp:extent cx="7562850" cy="1046651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4" w:firstLine="705"/>
        <w:jc w:val="both"/>
      </w:pPr>
      <w:r>
        <w:rPr/>
        <w:t>A partir desse levantamento, é possível afirmar que os textos convergem na compreensão da judicialização como expressão multifacetada da questão </w:t>
      </w:r>
      <w:r>
        <w:rPr/>
        <w:t>social, resultante da contradição entre a garantia formal de direitos e a fragilidade de sua efetivação prática. A judicialização aparece como instrumento de resistência, mas também como mecanismo de reprodução de desigualdades, especialmente quando sua acessibilidade é limitada por critérios burocráticos, geográficos ou econômicos. Os autores também apontam que o crescente protagonismo do Judiciário na mediação de conflitos sociais desloca o centro do debate político, enfraquece o controle social e pode contribuir para a desresponsabilização dos demais poderes </w:t>
      </w:r>
      <w:r>
        <w:rPr>
          <w:spacing w:val="-2"/>
        </w:rPr>
        <w:t>estatais.</w:t>
      </w:r>
    </w:p>
    <w:p>
      <w:pPr>
        <w:pStyle w:val="BodyText"/>
        <w:spacing w:line="360" w:lineRule="auto" w:before="160"/>
        <w:ind w:left="142" w:right="16" w:firstLine="705"/>
        <w:jc w:val="both"/>
      </w:pPr>
      <w:r>
        <w:rPr/>
        <w:t>Dessa forma, é urgente que o Serviço Social, junto a outros campos </w:t>
      </w:r>
      <w:r>
        <w:rPr/>
        <w:t>críticos, reafirme seu compromisso ético-político com a totalidade da questão social, e compreenda a judicialização como um fenômeno que exige atuação crítica e articulada. Isso implica fortalecer os mecanismos coletivos de reivindicação, a</w:t>
      </w:r>
      <w:r>
        <w:rPr>
          <w:spacing w:val="40"/>
        </w:rPr>
        <w:t> </w:t>
      </w:r>
      <w:r>
        <w:rPr/>
        <w:t>defesa das políticas públicas universais e o enfrentamento das múltiplas formas de desigualdade que atravessam o acesso à justiça. Como demonstram os textos analisados, a judicialização</w:t>
      </w:r>
      <w:r>
        <w:rPr>
          <w:spacing w:val="-3"/>
        </w:rPr>
        <w:t> </w:t>
      </w:r>
      <w:r>
        <w:rPr/>
        <w:t>não</w:t>
      </w:r>
      <w:r>
        <w:rPr>
          <w:spacing w:val="-3"/>
        </w:rPr>
        <w:t> </w:t>
      </w:r>
      <w:r>
        <w:rPr/>
        <w:t>pode</w:t>
      </w:r>
      <w:r>
        <w:rPr>
          <w:spacing w:val="-3"/>
        </w:rPr>
        <w:t> </w:t>
      </w:r>
      <w:r>
        <w:rPr/>
        <w:t>ser</w:t>
      </w:r>
      <w:r>
        <w:rPr>
          <w:spacing w:val="-3"/>
        </w:rPr>
        <w:t> </w:t>
      </w:r>
      <w:r>
        <w:rPr/>
        <w:t>compreendida</w:t>
      </w:r>
      <w:r>
        <w:rPr>
          <w:spacing w:val="-3"/>
        </w:rPr>
        <w:t> </w:t>
      </w:r>
      <w:r>
        <w:rPr/>
        <w:t>de</w:t>
      </w:r>
      <w:r>
        <w:rPr>
          <w:spacing w:val="-3"/>
        </w:rPr>
        <w:t> </w:t>
      </w:r>
      <w:r>
        <w:rPr/>
        <w:t>forma</w:t>
      </w:r>
      <w:r>
        <w:rPr>
          <w:spacing w:val="-3"/>
        </w:rPr>
        <w:t> </w:t>
      </w:r>
      <w:r>
        <w:rPr/>
        <w:t>simplista:</w:t>
      </w:r>
      <w:r>
        <w:rPr>
          <w:spacing w:val="-3"/>
        </w:rPr>
        <w:t> </w:t>
      </w:r>
      <w:r>
        <w:rPr/>
        <w:t>ela</w:t>
      </w:r>
      <w:r>
        <w:rPr>
          <w:spacing w:val="-3"/>
        </w:rPr>
        <w:t> </w:t>
      </w:r>
      <w:r>
        <w:rPr/>
        <w:t>é,</w:t>
      </w:r>
      <w:r>
        <w:rPr>
          <w:spacing w:val="-3"/>
        </w:rPr>
        <w:t> </w:t>
      </w:r>
      <w:r>
        <w:rPr/>
        <w:t>ao mesmo tempo, sintoma, resposta e arena de disputa, cuja análise exige mediações teóricas, históricas e políticas rigorosas.</w:t>
      </w:r>
    </w:p>
    <w:p>
      <w:pPr>
        <w:pStyle w:val="BodyText"/>
        <w:spacing w:before="84"/>
      </w:pPr>
    </w:p>
    <w:p>
      <w:pPr>
        <w:pStyle w:val="Heading1"/>
        <w:numPr>
          <w:ilvl w:val="0"/>
          <w:numId w:val="1"/>
        </w:numPr>
        <w:tabs>
          <w:tab w:pos="861" w:val="left" w:leader="none"/>
        </w:tabs>
        <w:spacing w:line="240" w:lineRule="auto" w:before="0" w:after="0"/>
        <w:ind w:left="861" w:right="0" w:hanging="719"/>
        <w:jc w:val="left"/>
      </w:pPr>
      <w:r>
        <w:rPr>
          <w:spacing w:val="-2"/>
        </w:rPr>
        <w:t>CONCLUSÃO</w:t>
      </w:r>
    </w:p>
    <w:p>
      <w:pPr>
        <w:pStyle w:val="BodyText"/>
        <w:spacing w:before="222"/>
        <w:rPr>
          <w:rFonts w:ascii="Arial"/>
          <w:b/>
        </w:rPr>
      </w:pPr>
    </w:p>
    <w:p>
      <w:pPr>
        <w:pStyle w:val="BodyText"/>
        <w:spacing w:line="360" w:lineRule="auto"/>
        <w:ind w:left="142" w:right="14" w:firstLine="705"/>
        <w:jc w:val="both"/>
      </w:pPr>
      <w:r>
        <w:rPr/>
        <w:t>O levantamento da produção acadêmica sobre a judicialização da questão social no Brasil revela uma convergência na compreensão desse fenômeno como uma expressão multifacetada da "questão social". Essa judicialização é resultado direto da contradição entre a garantia formal de direitos, alcançadas </w:t>
      </w:r>
      <w:r>
        <w:rPr/>
        <w:t>pela Constituição Federal de 1988, e a persistente fragilidade de sua efetivação </w:t>
      </w:r>
      <w:r>
        <w:rPr/>
        <w:t>prática em um cenário de contrarreformas neoliberais e desmonte das políticas sociais.</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5472">
            <wp:simplePos x="0" y="0"/>
            <wp:positionH relativeFrom="page">
              <wp:posOffset>0</wp:posOffset>
            </wp:positionH>
            <wp:positionV relativeFrom="page">
              <wp:posOffset>6982</wp:posOffset>
            </wp:positionV>
            <wp:extent cx="7562850" cy="1046651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5" w:firstLine="705"/>
        <w:jc w:val="both"/>
      </w:pPr>
      <w:r>
        <w:rPr/>
        <w:t>A judicialização se manifesta ambivalente: ao mesmo tempo em que surge como um instrumento de resistência para indivíduos e coletividades que buscam direitos negados ou violados em contextos de omissão estatal e falência</w:t>
      </w:r>
      <w:r>
        <w:rPr>
          <w:spacing w:val="40"/>
        </w:rPr>
        <w:t> </w:t>
      </w:r>
      <w:r>
        <w:rPr/>
        <w:t>institucional, ela também atua como um mecanismo de reprodução de desigualdades. A busca por direitos via judicial pode ser seletiva, burocrática </w:t>
      </w:r>
      <w:r>
        <w:rPr/>
        <w:t>e desgastante,</w:t>
      </w:r>
      <w:r>
        <w:rPr>
          <w:spacing w:val="-4"/>
        </w:rPr>
        <w:t> </w:t>
      </w:r>
      <w:r>
        <w:rPr/>
        <w:t>não</w:t>
      </w:r>
      <w:r>
        <w:rPr>
          <w:spacing w:val="-4"/>
        </w:rPr>
        <w:t> </w:t>
      </w:r>
      <w:r>
        <w:rPr/>
        <w:t>garantindo</w:t>
      </w:r>
      <w:r>
        <w:rPr>
          <w:spacing w:val="-4"/>
        </w:rPr>
        <w:t> </w:t>
      </w:r>
      <w:r>
        <w:rPr/>
        <w:t>celeridade</w:t>
      </w:r>
      <w:r>
        <w:rPr>
          <w:spacing w:val="-4"/>
        </w:rPr>
        <w:t> </w:t>
      </w:r>
      <w:r>
        <w:rPr/>
        <w:t>e/ou</w:t>
      </w:r>
      <w:r>
        <w:rPr>
          <w:spacing w:val="-4"/>
        </w:rPr>
        <w:t> </w:t>
      </w:r>
      <w:r>
        <w:rPr/>
        <w:t>resolutividade</w:t>
      </w:r>
      <w:r>
        <w:rPr>
          <w:spacing w:val="-4"/>
        </w:rPr>
        <w:t> </w:t>
      </w:r>
      <w:r>
        <w:rPr/>
        <w:t>para</w:t>
      </w:r>
      <w:r>
        <w:rPr>
          <w:spacing w:val="-4"/>
        </w:rPr>
        <w:t> </w:t>
      </w:r>
      <w:r>
        <w:rPr/>
        <w:t>sujeitos</w:t>
      </w:r>
      <w:r>
        <w:rPr>
          <w:spacing w:val="-4"/>
        </w:rPr>
        <w:t> </w:t>
      </w:r>
      <w:r>
        <w:rPr/>
        <w:t>em</w:t>
      </w:r>
      <w:r>
        <w:rPr>
          <w:spacing w:val="-4"/>
        </w:rPr>
        <w:t> </w:t>
      </w:r>
      <w:r>
        <w:rPr/>
        <w:t>extrema vulnerabilidade, e sua acessibilidade é frequentemente limitada por critérios burocráticos, geográficos ou econômicos. Exemplos analisados incluem</w:t>
      </w:r>
      <w:r>
        <w:rPr>
          <w:spacing w:val="-4"/>
        </w:rPr>
        <w:t> </w:t>
      </w:r>
      <w:r>
        <w:rPr/>
        <w:t>a</w:t>
      </w:r>
      <w:r>
        <w:rPr>
          <w:spacing w:val="-4"/>
        </w:rPr>
        <w:t> </w:t>
      </w:r>
      <w:r>
        <w:rPr/>
        <w:t>busca</w:t>
      </w:r>
      <w:r>
        <w:rPr>
          <w:spacing w:val="-4"/>
        </w:rPr>
        <w:t> </w:t>
      </w:r>
      <w:r>
        <w:rPr/>
        <w:t>por medicamentos no SUS, o acesso à saúde para pacientes com câncer em fase terminal, benefícios previdenciários como pensão por morte</w:t>
      </w:r>
      <w:r>
        <w:rPr>
          <w:spacing w:val="-4"/>
        </w:rPr>
        <w:t> </w:t>
      </w:r>
      <w:r>
        <w:rPr/>
        <w:t>e</w:t>
      </w:r>
      <w:r>
        <w:rPr>
          <w:spacing w:val="-4"/>
        </w:rPr>
        <w:t> </w:t>
      </w:r>
      <w:r>
        <w:rPr/>
        <w:t>BPC,</w:t>
      </w:r>
      <w:r>
        <w:rPr>
          <w:spacing w:val="-4"/>
        </w:rPr>
        <w:t> </w:t>
      </w:r>
      <w:r>
        <w:rPr/>
        <w:t>e</w:t>
      </w:r>
      <w:r>
        <w:rPr>
          <w:spacing w:val="-4"/>
        </w:rPr>
        <w:t> </w:t>
      </w:r>
      <w:r>
        <w:rPr/>
        <w:t>aposentadoria por idade para mulheres camponesas, evidenciando como a mediação</w:t>
      </w:r>
      <w:r>
        <w:rPr>
          <w:spacing w:val="-3"/>
        </w:rPr>
        <w:t> </w:t>
      </w:r>
      <w:r>
        <w:rPr/>
        <w:t>judicial</w:t>
      </w:r>
      <w:r>
        <w:rPr>
          <w:spacing w:val="-3"/>
        </w:rPr>
        <w:t> </w:t>
      </w:r>
      <w:r>
        <w:rPr/>
        <w:t>pode reforçar desigualdades e o caráter excludente e seletivo desse processo.</w:t>
      </w:r>
    </w:p>
    <w:p>
      <w:pPr>
        <w:pStyle w:val="BodyText"/>
        <w:spacing w:line="360" w:lineRule="auto" w:before="160"/>
        <w:ind w:left="142" w:right="15" w:firstLine="705"/>
        <w:jc w:val="both"/>
      </w:pPr>
      <w:r>
        <w:rPr/>
        <w:t>Os estudos também apontam que o crescente protagonismo do Judiciário </w:t>
      </w:r>
      <w:r>
        <w:rPr/>
        <w:t>na mediação</w:t>
      </w:r>
      <w:r>
        <w:rPr>
          <w:spacing w:val="40"/>
        </w:rPr>
        <w:t> </w:t>
      </w:r>
      <w:r>
        <w:rPr/>
        <w:t>dos</w:t>
      </w:r>
      <w:r>
        <w:rPr>
          <w:spacing w:val="40"/>
        </w:rPr>
        <w:t> </w:t>
      </w:r>
      <w:r>
        <w:rPr/>
        <w:t>conflitos sociais tem como consequência o deslocamento do centro do debate político, o enfraquecimento do controle social e, potencialmente, a desresponsabilização dos demais poderes estatais na garantia dos direitos. Isso transforma o direito à saúde, mesmo constitucionalmente positivado, em algo condicionado a uma lógica de mediação judicial, o que se alinha com a tendência neoliberal de redução da responsabilidade estatal e a transformação da saúde de direito universal em bem de consumo.</w:t>
      </w:r>
    </w:p>
    <w:p>
      <w:pPr>
        <w:pStyle w:val="BodyText"/>
        <w:spacing w:line="360" w:lineRule="auto" w:before="160"/>
        <w:ind w:left="142" w:right="14" w:firstLine="705"/>
        <w:jc w:val="both"/>
      </w:pPr>
      <w:r>
        <w:rPr/>
        <w:t>Diante desse panorama, torna-se urgente que áreas como o Serviço Social, em conjunto com outros campos críticos, reafirmem seu compromisso ético-</w:t>
      </w:r>
      <w:r>
        <w:rPr/>
        <w:t>político com a totalidade da questão social. Isso implica em uma compreensão da judicialização não de forma simplista, mas como um fenômeno complexo que é simultaneamente sintoma da precarização da cidadania, resposta individual à omissão estatal e uma arena de disputa política. É fundamental fortalecer os mecanismos coletivos de reivindicação, intensificar a defesa das políticas públicas universais</w:t>
      </w:r>
      <w:r>
        <w:rPr>
          <w:spacing w:val="55"/>
          <w:w w:val="150"/>
        </w:rPr>
        <w:t> </w:t>
      </w:r>
      <w:r>
        <w:rPr/>
        <w:t>e</w:t>
      </w:r>
      <w:r>
        <w:rPr>
          <w:spacing w:val="56"/>
          <w:w w:val="150"/>
        </w:rPr>
        <w:t> </w:t>
      </w:r>
      <w:r>
        <w:rPr/>
        <w:t>enfrentar</w:t>
      </w:r>
      <w:r>
        <w:rPr>
          <w:spacing w:val="55"/>
          <w:w w:val="150"/>
        </w:rPr>
        <w:t> </w:t>
      </w:r>
      <w:r>
        <w:rPr/>
        <w:t>as</w:t>
      </w:r>
      <w:r>
        <w:rPr>
          <w:spacing w:val="56"/>
          <w:w w:val="150"/>
        </w:rPr>
        <w:t> </w:t>
      </w:r>
      <w:r>
        <w:rPr/>
        <w:t>múltiplas</w:t>
      </w:r>
      <w:r>
        <w:rPr>
          <w:spacing w:val="56"/>
          <w:w w:val="150"/>
        </w:rPr>
        <w:t> </w:t>
      </w:r>
      <w:r>
        <w:rPr/>
        <w:t>formas</w:t>
      </w:r>
      <w:r>
        <w:rPr>
          <w:spacing w:val="74"/>
        </w:rPr>
        <w:t> </w:t>
      </w:r>
      <w:r>
        <w:rPr/>
        <w:t>de</w:t>
      </w:r>
      <w:r>
        <w:rPr>
          <w:spacing w:val="74"/>
        </w:rPr>
        <w:t> </w:t>
      </w:r>
      <w:r>
        <w:rPr/>
        <w:t>desigualdade</w:t>
      </w:r>
      <w:r>
        <w:rPr>
          <w:spacing w:val="74"/>
        </w:rPr>
        <w:t> </w:t>
      </w:r>
      <w:r>
        <w:rPr/>
        <w:t>que</w:t>
      </w:r>
      <w:r>
        <w:rPr>
          <w:spacing w:val="74"/>
        </w:rPr>
        <w:t> </w:t>
      </w:r>
      <w:r>
        <w:rPr/>
        <w:t>atravessam</w:t>
      </w:r>
      <w:r>
        <w:rPr>
          <w:spacing w:val="74"/>
        </w:rPr>
        <w:t> </w:t>
      </w:r>
      <w:r>
        <w:rPr>
          <w:spacing w:val="-10"/>
        </w:rPr>
        <w:t>o</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5984">
            <wp:simplePos x="0" y="0"/>
            <wp:positionH relativeFrom="page">
              <wp:posOffset>0</wp:posOffset>
            </wp:positionH>
            <wp:positionV relativeFrom="page">
              <wp:posOffset>6982</wp:posOffset>
            </wp:positionV>
            <wp:extent cx="7562850" cy="1046651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pPr>
      <w:r>
        <w:rPr/>
        <w:t>acesso à justiça,</w:t>
      </w:r>
      <w:r>
        <w:rPr>
          <w:spacing w:val="-4"/>
        </w:rPr>
        <w:t> </w:t>
      </w:r>
      <w:r>
        <w:rPr/>
        <w:t>exigindo</w:t>
      </w:r>
      <w:r>
        <w:rPr>
          <w:spacing w:val="-4"/>
        </w:rPr>
        <w:t> </w:t>
      </w:r>
      <w:r>
        <w:rPr/>
        <w:t>uma</w:t>
      </w:r>
      <w:r>
        <w:rPr>
          <w:spacing w:val="-4"/>
        </w:rPr>
        <w:t> </w:t>
      </w:r>
      <w:r>
        <w:rPr/>
        <w:t>análise</w:t>
      </w:r>
      <w:r>
        <w:rPr>
          <w:spacing w:val="-4"/>
        </w:rPr>
        <w:t> </w:t>
      </w:r>
      <w:r>
        <w:rPr/>
        <w:t>rigorosa</w:t>
      </w:r>
      <w:r>
        <w:rPr>
          <w:spacing w:val="-4"/>
        </w:rPr>
        <w:t> </w:t>
      </w:r>
      <w:r>
        <w:rPr/>
        <w:t>com</w:t>
      </w:r>
      <w:r>
        <w:rPr>
          <w:spacing w:val="-4"/>
        </w:rPr>
        <w:t> </w:t>
      </w:r>
      <w:r>
        <w:rPr/>
        <w:t>mediações</w:t>
      </w:r>
      <w:r>
        <w:rPr>
          <w:spacing w:val="-4"/>
        </w:rPr>
        <w:t> </w:t>
      </w:r>
      <w:r>
        <w:rPr/>
        <w:t>teóricas,</w:t>
      </w:r>
      <w:r>
        <w:rPr>
          <w:spacing w:val="-4"/>
        </w:rPr>
        <w:t> </w:t>
      </w:r>
      <w:r>
        <w:rPr/>
        <w:t>históricas</w:t>
      </w:r>
      <w:r>
        <w:rPr>
          <w:spacing w:val="-4"/>
        </w:rPr>
        <w:t> </w:t>
      </w:r>
      <w:r>
        <w:rPr/>
        <w:t>e </w:t>
      </w:r>
      <w:r>
        <w:rPr>
          <w:spacing w:val="-2"/>
        </w:rPr>
        <w:t>políticas.</w:t>
      </w:r>
    </w:p>
    <w:p>
      <w:pPr>
        <w:pStyle w:val="BodyText"/>
      </w:pPr>
    </w:p>
    <w:p>
      <w:pPr>
        <w:pStyle w:val="BodyText"/>
        <w:spacing w:before="22"/>
      </w:pPr>
    </w:p>
    <w:p>
      <w:pPr>
        <w:pStyle w:val="Heading1"/>
      </w:pPr>
      <w:r>
        <w:rPr>
          <w:spacing w:val="-2"/>
        </w:rPr>
        <w:t>REFERÊNCIAS</w:t>
      </w:r>
    </w:p>
    <w:p>
      <w:pPr>
        <w:pStyle w:val="BodyText"/>
        <w:rPr>
          <w:rFonts w:ascii="Arial"/>
          <w:b/>
        </w:rPr>
      </w:pPr>
    </w:p>
    <w:p>
      <w:pPr>
        <w:pStyle w:val="BodyText"/>
        <w:rPr>
          <w:rFonts w:ascii="Arial"/>
          <w:b/>
        </w:rPr>
      </w:pPr>
    </w:p>
    <w:p>
      <w:pPr>
        <w:spacing w:before="0"/>
        <w:ind w:left="142" w:right="0" w:firstLine="0"/>
        <w:jc w:val="left"/>
        <w:rPr>
          <w:sz w:val="22"/>
        </w:rPr>
      </w:pPr>
      <w:r>
        <w:rPr>
          <w:sz w:val="22"/>
        </w:rPr>
        <w:t>BEHRING,</w:t>
      </w:r>
      <w:r>
        <w:rPr>
          <w:spacing w:val="-5"/>
          <w:sz w:val="22"/>
        </w:rPr>
        <w:t> </w:t>
      </w:r>
      <w:r>
        <w:rPr>
          <w:sz w:val="22"/>
        </w:rPr>
        <w:t>Elaine</w:t>
      </w:r>
      <w:r>
        <w:rPr>
          <w:spacing w:val="-5"/>
          <w:sz w:val="22"/>
        </w:rPr>
        <w:t> </w:t>
      </w:r>
      <w:r>
        <w:rPr>
          <w:sz w:val="22"/>
        </w:rPr>
        <w:t>Rosetti;</w:t>
      </w:r>
      <w:r>
        <w:rPr>
          <w:spacing w:val="-5"/>
          <w:sz w:val="22"/>
        </w:rPr>
        <w:t> </w:t>
      </w:r>
      <w:r>
        <w:rPr>
          <w:sz w:val="22"/>
        </w:rPr>
        <w:t>BOSCHETTI,</w:t>
      </w:r>
      <w:r>
        <w:rPr>
          <w:spacing w:val="-5"/>
          <w:sz w:val="22"/>
        </w:rPr>
        <w:t> </w:t>
      </w:r>
      <w:r>
        <w:rPr>
          <w:sz w:val="22"/>
        </w:rPr>
        <w:t>Ivanete.</w:t>
      </w:r>
      <w:r>
        <w:rPr>
          <w:spacing w:val="-5"/>
          <w:sz w:val="22"/>
        </w:rPr>
        <w:t> </w:t>
      </w:r>
      <w:r>
        <w:rPr>
          <w:rFonts w:ascii="Arial" w:hAnsi="Arial"/>
          <w:b/>
          <w:sz w:val="22"/>
        </w:rPr>
        <w:t>Política</w:t>
      </w:r>
      <w:r>
        <w:rPr>
          <w:rFonts w:ascii="Arial" w:hAnsi="Arial"/>
          <w:b/>
          <w:spacing w:val="-5"/>
          <w:sz w:val="22"/>
        </w:rPr>
        <w:t> </w:t>
      </w:r>
      <w:r>
        <w:rPr>
          <w:rFonts w:ascii="Arial" w:hAnsi="Arial"/>
          <w:b/>
          <w:sz w:val="22"/>
        </w:rPr>
        <w:t>social</w:t>
      </w:r>
      <w:r>
        <w:rPr>
          <w:sz w:val="22"/>
        </w:rPr>
        <w:t>:</w:t>
      </w:r>
      <w:r>
        <w:rPr>
          <w:spacing w:val="-5"/>
          <w:sz w:val="22"/>
        </w:rPr>
        <w:t> </w:t>
      </w:r>
      <w:r>
        <w:rPr>
          <w:sz w:val="22"/>
        </w:rPr>
        <w:t>fundamentos</w:t>
      </w:r>
      <w:r>
        <w:rPr>
          <w:spacing w:val="-5"/>
          <w:sz w:val="22"/>
        </w:rPr>
        <w:t> </w:t>
      </w:r>
      <w:r>
        <w:rPr>
          <w:sz w:val="22"/>
        </w:rPr>
        <w:t>e</w:t>
      </w:r>
      <w:r>
        <w:rPr>
          <w:spacing w:val="-5"/>
          <w:sz w:val="22"/>
        </w:rPr>
        <w:t> </w:t>
      </w:r>
      <w:r>
        <w:rPr>
          <w:sz w:val="22"/>
        </w:rPr>
        <w:t>historia.</w:t>
      </w:r>
      <w:r>
        <w:rPr>
          <w:spacing w:val="-5"/>
          <w:sz w:val="22"/>
        </w:rPr>
        <w:t> </w:t>
      </w:r>
      <w:r>
        <w:rPr>
          <w:sz w:val="22"/>
        </w:rPr>
        <w:t>4. ed. São Paulo: Cortez, 2008. (Biblioteca Básica de Serviço Social, v. 2).</w:t>
      </w:r>
    </w:p>
    <w:p>
      <w:pPr>
        <w:pStyle w:val="BodyText"/>
        <w:spacing w:before="126"/>
        <w:rPr>
          <w:sz w:val="22"/>
        </w:rPr>
      </w:pPr>
    </w:p>
    <w:p>
      <w:pPr>
        <w:spacing w:before="0"/>
        <w:ind w:left="142" w:right="0" w:firstLine="0"/>
        <w:jc w:val="left"/>
        <w:rPr>
          <w:sz w:val="22"/>
        </w:rPr>
      </w:pPr>
      <w:r>
        <w:rPr>
          <w:sz w:val="22"/>
        </w:rPr>
        <w:t>BORLINI</w:t>
      </w:r>
      <w:r>
        <w:rPr>
          <w:spacing w:val="-3"/>
          <w:sz w:val="22"/>
        </w:rPr>
        <w:t> </w:t>
      </w:r>
      <w:r>
        <w:rPr>
          <w:sz w:val="22"/>
        </w:rPr>
        <w:t>DRAGO,</w:t>
      </w:r>
      <w:r>
        <w:rPr>
          <w:spacing w:val="-3"/>
          <w:sz w:val="22"/>
        </w:rPr>
        <w:t> </w:t>
      </w:r>
      <w:r>
        <w:rPr>
          <w:sz w:val="22"/>
        </w:rPr>
        <w:t>Leandra</w:t>
      </w:r>
      <w:r>
        <w:rPr>
          <w:spacing w:val="-3"/>
          <w:sz w:val="22"/>
        </w:rPr>
        <w:t> </w:t>
      </w:r>
      <w:r>
        <w:rPr>
          <w:sz w:val="22"/>
        </w:rPr>
        <w:t>Maria.</w:t>
      </w:r>
      <w:r>
        <w:rPr>
          <w:spacing w:val="-3"/>
          <w:sz w:val="22"/>
        </w:rPr>
        <w:t> </w:t>
      </w:r>
      <w:r>
        <w:rPr>
          <w:sz w:val="22"/>
        </w:rPr>
        <w:t>Há</w:t>
      </w:r>
      <w:r>
        <w:rPr>
          <w:spacing w:val="-3"/>
          <w:sz w:val="22"/>
        </w:rPr>
        <w:t> </w:t>
      </w:r>
      <w:r>
        <w:rPr>
          <w:sz w:val="22"/>
        </w:rPr>
        <w:t>Pedras</w:t>
      </w:r>
      <w:r>
        <w:rPr>
          <w:spacing w:val="-3"/>
          <w:sz w:val="22"/>
        </w:rPr>
        <w:t> </w:t>
      </w:r>
      <w:r>
        <w:rPr>
          <w:sz w:val="22"/>
        </w:rPr>
        <w:t>no</w:t>
      </w:r>
      <w:r>
        <w:rPr>
          <w:spacing w:val="-3"/>
          <w:sz w:val="22"/>
        </w:rPr>
        <w:t> </w:t>
      </w:r>
      <w:r>
        <w:rPr>
          <w:sz w:val="22"/>
        </w:rPr>
        <w:t>Meio</w:t>
      </w:r>
      <w:r>
        <w:rPr>
          <w:spacing w:val="-3"/>
          <w:sz w:val="22"/>
        </w:rPr>
        <w:t> </w:t>
      </w:r>
      <w:r>
        <w:rPr>
          <w:sz w:val="22"/>
        </w:rPr>
        <w:t>do</w:t>
      </w:r>
      <w:r>
        <w:rPr>
          <w:spacing w:val="-3"/>
          <w:sz w:val="22"/>
        </w:rPr>
        <w:t> </w:t>
      </w:r>
      <w:r>
        <w:rPr>
          <w:sz w:val="22"/>
        </w:rPr>
        <w:t>Caminho</w:t>
      </w:r>
      <w:r>
        <w:rPr>
          <w:spacing w:val="-3"/>
          <w:sz w:val="22"/>
        </w:rPr>
        <w:t> </w:t>
      </w:r>
      <w:r>
        <w:rPr>
          <w:sz w:val="22"/>
        </w:rPr>
        <w:t>do</w:t>
      </w:r>
      <w:r>
        <w:rPr>
          <w:spacing w:val="-3"/>
          <w:sz w:val="22"/>
        </w:rPr>
        <w:t> </w:t>
      </w:r>
      <w:r>
        <w:rPr>
          <w:sz w:val="22"/>
        </w:rPr>
        <w:t>SUS</w:t>
      </w:r>
      <w:r>
        <w:rPr>
          <w:spacing w:val="-3"/>
          <w:sz w:val="22"/>
        </w:rPr>
        <w:t> </w:t>
      </w:r>
      <w:r>
        <w:rPr>
          <w:sz w:val="22"/>
        </w:rPr>
        <w:t>-</w:t>
      </w:r>
      <w:r>
        <w:rPr>
          <w:spacing w:val="-3"/>
          <w:sz w:val="22"/>
        </w:rPr>
        <w:t> </w:t>
      </w:r>
      <w:r>
        <w:rPr>
          <w:sz w:val="22"/>
        </w:rPr>
        <w:t>os</w:t>
      </w:r>
      <w:r>
        <w:rPr>
          <w:spacing w:val="-3"/>
          <w:sz w:val="22"/>
        </w:rPr>
        <w:t> </w:t>
      </w:r>
      <w:r>
        <w:rPr>
          <w:sz w:val="22"/>
        </w:rPr>
        <w:t>impactos</w:t>
      </w:r>
      <w:r>
        <w:rPr>
          <w:spacing w:val="-3"/>
          <w:sz w:val="22"/>
        </w:rPr>
        <w:t> </w:t>
      </w:r>
      <w:r>
        <w:rPr>
          <w:sz w:val="22"/>
        </w:rPr>
        <w:t>do neoliberalismo na saúde do Brasil. </w:t>
      </w:r>
      <w:r>
        <w:rPr>
          <w:rFonts w:ascii="Arial" w:hAnsi="Arial"/>
          <w:b/>
          <w:sz w:val="22"/>
        </w:rPr>
        <w:t>Textos &amp; Contextos </w:t>
      </w:r>
      <w:r>
        <w:rPr>
          <w:sz w:val="22"/>
        </w:rPr>
        <w:t>(Porto Alegre), [S. l.], v. 9, n. 2, p.</w:t>
      </w:r>
    </w:p>
    <w:p>
      <w:pPr>
        <w:spacing w:before="0"/>
        <w:ind w:left="142" w:right="0" w:firstLine="0"/>
        <w:jc w:val="left"/>
        <w:rPr>
          <w:sz w:val="22"/>
        </w:rPr>
      </w:pPr>
      <w:r>
        <w:rPr>
          <w:sz w:val="22"/>
        </w:rPr>
        <w:t>321–333,</w:t>
      </w:r>
      <w:r>
        <w:rPr>
          <w:spacing w:val="-7"/>
          <w:sz w:val="22"/>
        </w:rPr>
        <w:t> </w:t>
      </w:r>
      <w:r>
        <w:rPr>
          <w:sz w:val="22"/>
        </w:rPr>
        <w:t>2010.</w:t>
      </w:r>
      <w:r>
        <w:rPr>
          <w:spacing w:val="-6"/>
          <w:sz w:val="22"/>
        </w:rPr>
        <w:t> </w:t>
      </w:r>
      <w:r>
        <w:rPr>
          <w:sz w:val="22"/>
        </w:rPr>
        <w:t>Disponível</w:t>
      </w:r>
      <w:r>
        <w:rPr>
          <w:spacing w:val="-7"/>
          <w:sz w:val="22"/>
        </w:rPr>
        <w:t> </w:t>
      </w:r>
      <w:r>
        <w:rPr>
          <w:sz w:val="22"/>
        </w:rPr>
        <w:t>em:</w:t>
      </w:r>
      <w:r>
        <w:rPr>
          <w:spacing w:val="-6"/>
          <w:sz w:val="22"/>
        </w:rPr>
        <w:t> </w:t>
      </w:r>
      <w:r>
        <w:rPr>
          <w:spacing w:val="-2"/>
          <w:sz w:val="22"/>
        </w:rPr>
        <w:t>https://pucrs.emnuvens.com.br/fass/article/view/7697.</w:t>
      </w:r>
    </w:p>
    <w:p>
      <w:pPr>
        <w:spacing w:before="0"/>
        <w:ind w:left="142" w:right="0" w:firstLine="0"/>
        <w:jc w:val="left"/>
        <w:rPr>
          <w:sz w:val="22"/>
        </w:rPr>
      </w:pPr>
      <w:r>
        <w:rPr>
          <w:sz w:val="22"/>
        </w:rPr>
        <w:t>Acesso</w:t>
      </w:r>
      <w:r>
        <w:rPr>
          <w:spacing w:val="-4"/>
          <w:sz w:val="22"/>
        </w:rPr>
        <w:t> </w:t>
      </w:r>
      <w:r>
        <w:rPr>
          <w:sz w:val="22"/>
        </w:rPr>
        <w:t>em:</w:t>
      </w:r>
      <w:r>
        <w:rPr>
          <w:spacing w:val="-4"/>
          <w:sz w:val="22"/>
        </w:rPr>
        <w:t> </w:t>
      </w:r>
      <w:r>
        <w:rPr>
          <w:sz w:val="22"/>
        </w:rPr>
        <w:t>14</w:t>
      </w:r>
      <w:r>
        <w:rPr>
          <w:spacing w:val="-4"/>
          <w:sz w:val="22"/>
        </w:rPr>
        <w:t> </w:t>
      </w:r>
      <w:r>
        <w:rPr>
          <w:sz w:val="22"/>
        </w:rPr>
        <w:t>jun.</w:t>
      </w:r>
      <w:r>
        <w:rPr>
          <w:spacing w:val="-3"/>
          <w:sz w:val="22"/>
        </w:rPr>
        <w:t> </w:t>
      </w:r>
      <w:r>
        <w:rPr>
          <w:spacing w:val="-2"/>
          <w:sz w:val="22"/>
        </w:rPr>
        <w:t>2025.</w:t>
      </w:r>
    </w:p>
    <w:p>
      <w:pPr>
        <w:pStyle w:val="BodyText"/>
        <w:spacing w:before="147"/>
        <w:rPr>
          <w:sz w:val="22"/>
        </w:rPr>
      </w:pPr>
    </w:p>
    <w:p>
      <w:pPr>
        <w:spacing w:before="0"/>
        <w:ind w:left="142" w:right="314" w:firstLine="0"/>
        <w:jc w:val="both"/>
        <w:rPr>
          <w:sz w:val="22"/>
        </w:rPr>
      </w:pPr>
      <w:r>
        <w:rPr>
          <w:sz w:val="22"/>
        </w:rPr>
        <w:t>BRAVO,</w:t>
      </w:r>
      <w:r>
        <w:rPr>
          <w:spacing w:val="-5"/>
          <w:sz w:val="22"/>
        </w:rPr>
        <w:t> </w:t>
      </w:r>
      <w:r>
        <w:rPr>
          <w:sz w:val="22"/>
        </w:rPr>
        <w:t>Maria</w:t>
      </w:r>
      <w:r>
        <w:rPr>
          <w:spacing w:val="-5"/>
          <w:sz w:val="22"/>
        </w:rPr>
        <w:t> </w:t>
      </w:r>
      <w:r>
        <w:rPr>
          <w:sz w:val="22"/>
        </w:rPr>
        <w:t>Inês</w:t>
      </w:r>
      <w:r>
        <w:rPr>
          <w:spacing w:val="-5"/>
          <w:sz w:val="22"/>
        </w:rPr>
        <w:t> </w:t>
      </w:r>
      <w:r>
        <w:rPr>
          <w:sz w:val="22"/>
        </w:rPr>
        <w:t>Souza;</w:t>
      </w:r>
      <w:r>
        <w:rPr>
          <w:spacing w:val="-5"/>
          <w:sz w:val="22"/>
        </w:rPr>
        <w:t> </w:t>
      </w:r>
      <w:r>
        <w:rPr>
          <w:sz w:val="22"/>
        </w:rPr>
        <w:t>MATOS,</w:t>
      </w:r>
      <w:r>
        <w:rPr>
          <w:spacing w:val="-5"/>
          <w:sz w:val="22"/>
        </w:rPr>
        <w:t> </w:t>
      </w:r>
      <w:r>
        <w:rPr>
          <w:sz w:val="22"/>
        </w:rPr>
        <w:t>Maurílio</w:t>
      </w:r>
      <w:r>
        <w:rPr>
          <w:spacing w:val="-5"/>
          <w:sz w:val="22"/>
        </w:rPr>
        <w:t> </w:t>
      </w:r>
      <w:r>
        <w:rPr>
          <w:sz w:val="22"/>
        </w:rPr>
        <w:t>de</w:t>
      </w:r>
      <w:r>
        <w:rPr>
          <w:spacing w:val="-5"/>
          <w:sz w:val="22"/>
        </w:rPr>
        <w:t> </w:t>
      </w:r>
      <w:r>
        <w:rPr>
          <w:sz w:val="22"/>
        </w:rPr>
        <w:t>Castro.</w:t>
      </w:r>
      <w:r>
        <w:rPr>
          <w:spacing w:val="-5"/>
          <w:sz w:val="22"/>
        </w:rPr>
        <w:t> </w:t>
      </w:r>
      <w:r>
        <w:rPr>
          <w:sz w:val="22"/>
        </w:rPr>
        <w:t>Reforma</w:t>
      </w:r>
      <w:r>
        <w:rPr>
          <w:spacing w:val="-5"/>
          <w:sz w:val="22"/>
        </w:rPr>
        <w:t> </w:t>
      </w:r>
      <w:r>
        <w:rPr>
          <w:sz w:val="22"/>
        </w:rPr>
        <w:t>sanitária</w:t>
      </w:r>
      <w:r>
        <w:rPr>
          <w:spacing w:val="40"/>
          <w:sz w:val="22"/>
        </w:rPr>
        <w:t> </w:t>
      </w:r>
      <w:r>
        <w:rPr>
          <w:sz w:val="22"/>
        </w:rPr>
        <w:t>e</w:t>
      </w:r>
      <w:r>
        <w:rPr>
          <w:spacing w:val="-5"/>
          <w:sz w:val="22"/>
        </w:rPr>
        <w:t> </w:t>
      </w:r>
      <w:r>
        <w:rPr>
          <w:sz w:val="22"/>
        </w:rPr>
        <w:t>projeto</w:t>
      </w:r>
      <w:r>
        <w:rPr>
          <w:spacing w:val="-5"/>
          <w:sz w:val="22"/>
        </w:rPr>
        <w:t> </w:t>
      </w:r>
      <w:r>
        <w:rPr>
          <w:sz w:val="22"/>
        </w:rPr>
        <w:t>ético político</w:t>
      </w:r>
      <w:r>
        <w:rPr>
          <w:spacing w:val="-4"/>
          <w:sz w:val="22"/>
        </w:rPr>
        <w:t> </w:t>
      </w:r>
      <w:r>
        <w:rPr>
          <w:sz w:val="22"/>
        </w:rPr>
        <w:t>do</w:t>
      </w:r>
      <w:r>
        <w:rPr>
          <w:spacing w:val="-4"/>
          <w:sz w:val="22"/>
        </w:rPr>
        <w:t> </w:t>
      </w:r>
      <w:r>
        <w:rPr>
          <w:sz w:val="22"/>
        </w:rPr>
        <w:t>Serviço</w:t>
      </w:r>
      <w:r>
        <w:rPr>
          <w:spacing w:val="-4"/>
          <w:sz w:val="22"/>
        </w:rPr>
        <w:t> </w:t>
      </w:r>
      <w:r>
        <w:rPr>
          <w:sz w:val="22"/>
        </w:rPr>
        <w:t>social:</w:t>
      </w:r>
      <w:r>
        <w:rPr>
          <w:spacing w:val="-4"/>
          <w:sz w:val="22"/>
        </w:rPr>
        <w:t> </w:t>
      </w:r>
      <w:r>
        <w:rPr>
          <w:sz w:val="22"/>
        </w:rPr>
        <w:t>elementos</w:t>
      </w:r>
      <w:r>
        <w:rPr>
          <w:spacing w:val="40"/>
          <w:sz w:val="22"/>
        </w:rPr>
        <w:t> </w:t>
      </w:r>
      <w:r>
        <w:rPr>
          <w:sz w:val="22"/>
        </w:rPr>
        <w:t>para</w:t>
      </w:r>
      <w:r>
        <w:rPr>
          <w:spacing w:val="-4"/>
          <w:sz w:val="22"/>
        </w:rPr>
        <w:t> </w:t>
      </w:r>
      <w:r>
        <w:rPr>
          <w:sz w:val="22"/>
        </w:rPr>
        <w:t>o</w:t>
      </w:r>
      <w:r>
        <w:rPr>
          <w:spacing w:val="-4"/>
          <w:sz w:val="22"/>
        </w:rPr>
        <w:t> </w:t>
      </w:r>
      <w:r>
        <w:rPr>
          <w:sz w:val="22"/>
        </w:rPr>
        <w:t>debate.</w:t>
      </w:r>
      <w:r>
        <w:rPr>
          <w:spacing w:val="40"/>
          <w:sz w:val="22"/>
        </w:rPr>
        <w:t> </w:t>
      </w:r>
      <w:r>
        <w:rPr>
          <w:sz w:val="22"/>
        </w:rPr>
        <w:t>In:</w:t>
      </w:r>
      <w:r>
        <w:rPr>
          <w:spacing w:val="40"/>
          <w:sz w:val="22"/>
        </w:rPr>
        <w:t> </w:t>
      </w:r>
      <w:r>
        <w:rPr>
          <w:sz w:val="22"/>
        </w:rPr>
        <w:t>BRAVO,</w:t>
      </w:r>
      <w:r>
        <w:rPr>
          <w:spacing w:val="-4"/>
          <w:sz w:val="22"/>
        </w:rPr>
        <w:t> </w:t>
      </w:r>
      <w:r>
        <w:rPr>
          <w:sz w:val="22"/>
        </w:rPr>
        <w:t>Maria</w:t>
      </w:r>
      <w:r>
        <w:rPr>
          <w:spacing w:val="-4"/>
          <w:sz w:val="22"/>
        </w:rPr>
        <w:t> </w:t>
      </w:r>
      <w:r>
        <w:rPr>
          <w:sz w:val="22"/>
        </w:rPr>
        <w:t>Inês</w:t>
      </w:r>
      <w:r>
        <w:rPr>
          <w:spacing w:val="40"/>
          <w:sz w:val="22"/>
        </w:rPr>
        <w:t> </w:t>
      </w:r>
      <w:r>
        <w:rPr>
          <w:sz w:val="22"/>
        </w:rPr>
        <w:t>Souza</w:t>
      </w:r>
      <w:r>
        <w:rPr>
          <w:spacing w:val="-4"/>
          <w:sz w:val="22"/>
        </w:rPr>
        <w:t> </w:t>
      </w:r>
      <w:r>
        <w:rPr>
          <w:sz w:val="22"/>
        </w:rPr>
        <w:t>et</w:t>
      </w:r>
      <w:r>
        <w:rPr>
          <w:spacing w:val="-4"/>
          <w:sz w:val="22"/>
        </w:rPr>
        <w:t> </w:t>
      </w:r>
      <w:r>
        <w:rPr>
          <w:sz w:val="22"/>
        </w:rPr>
        <w:t>al. </w:t>
      </w:r>
      <w:r>
        <w:rPr>
          <w:rFonts w:ascii="Arial" w:hAnsi="Arial"/>
          <w:b/>
          <w:sz w:val="22"/>
        </w:rPr>
        <w:t>Saúde</w:t>
      </w:r>
      <w:r>
        <w:rPr>
          <w:rFonts w:ascii="Arial" w:hAnsi="Arial"/>
          <w:b/>
          <w:spacing w:val="40"/>
          <w:sz w:val="22"/>
        </w:rPr>
        <w:t> </w:t>
      </w:r>
      <w:r>
        <w:rPr>
          <w:rFonts w:ascii="Arial" w:hAnsi="Arial"/>
          <w:b/>
          <w:sz w:val="22"/>
        </w:rPr>
        <w:t>e Serviço Social</w:t>
      </w:r>
      <w:r>
        <w:rPr>
          <w:sz w:val="22"/>
        </w:rPr>
        <w:t>. 2. ed. São Paulo: Cortez; Rio de Janeiro: UERJ, 2006. p. 5-47.</w:t>
      </w:r>
    </w:p>
    <w:p>
      <w:pPr>
        <w:pStyle w:val="BodyText"/>
        <w:spacing w:before="126"/>
        <w:rPr>
          <w:sz w:val="22"/>
        </w:rPr>
      </w:pPr>
    </w:p>
    <w:p>
      <w:pPr>
        <w:spacing w:line="268" w:lineRule="auto" w:before="0"/>
        <w:ind w:left="142" w:right="230" w:firstLine="0"/>
        <w:jc w:val="left"/>
        <w:rPr>
          <w:sz w:val="22"/>
        </w:rPr>
      </w:pPr>
      <w:r>
        <w:rPr>
          <w:sz w:val="22"/>
        </w:rPr>
        <w:t>MUSTAFA,</w:t>
      </w:r>
      <w:r>
        <w:rPr>
          <w:spacing w:val="-1"/>
          <w:sz w:val="22"/>
        </w:rPr>
        <w:t> </w:t>
      </w:r>
      <w:r>
        <w:rPr>
          <w:sz w:val="22"/>
        </w:rPr>
        <w:t>Patricia</w:t>
      </w:r>
      <w:r>
        <w:rPr>
          <w:spacing w:val="-1"/>
          <w:sz w:val="22"/>
        </w:rPr>
        <w:t> </w:t>
      </w:r>
      <w:r>
        <w:rPr>
          <w:sz w:val="22"/>
        </w:rPr>
        <w:t>Soraya.</w:t>
      </w:r>
      <w:r>
        <w:rPr>
          <w:spacing w:val="-1"/>
          <w:sz w:val="22"/>
        </w:rPr>
        <w:t> </w:t>
      </w:r>
      <w:r>
        <w:rPr>
          <w:sz w:val="22"/>
        </w:rPr>
        <w:t>Estado</w:t>
      </w:r>
      <w:r>
        <w:rPr>
          <w:spacing w:val="-1"/>
          <w:sz w:val="22"/>
        </w:rPr>
        <w:t> </w:t>
      </w:r>
      <w:r>
        <w:rPr>
          <w:sz w:val="22"/>
        </w:rPr>
        <w:t>Capitalista</w:t>
      </w:r>
      <w:r>
        <w:rPr>
          <w:spacing w:val="-1"/>
          <w:sz w:val="22"/>
        </w:rPr>
        <w:t> </w:t>
      </w:r>
      <w:r>
        <w:rPr>
          <w:sz w:val="22"/>
        </w:rPr>
        <w:t>brasileiro:</w:t>
      </w:r>
      <w:r>
        <w:rPr>
          <w:spacing w:val="-1"/>
          <w:sz w:val="22"/>
        </w:rPr>
        <w:t> </w:t>
      </w:r>
      <w:r>
        <w:rPr>
          <w:sz w:val="22"/>
        </w:rPr>
        <w:t>análise</w:t>
      </w:r>
      <w:r>
        <w:rPr>
          <w:spacing w:val="-1"/>
          <w:sz w:val="22"/>
        </w:rPr>
        <w:t> </w:t>
      </w:r>
      <w:r>
        <w:rPr>
          <w:sz w:val="22"/>
        </w:rPr>
        <w:t>dos</w:t>
      </w:r>
      <w:r>
        <w:rPr>
          <w:spacing w:val="-1"/>
          <w:sz w:val="22"/>
        </w:rPr>
        <w:t> </w:t>
      </w:r>
      <w:r>
        <w:rPr>
          <w:sz w:val="22"/>
        </w:rPr>
        <w:t>direitos</w:t>
      </w:r>
      <w:r>
        <w:rPr>
          <w:spacing w:val="-1"/>
          <w:sz w:val="22"/>
        </w:rPr>
        <w:t> </w:t>
      </w:r>
      <w:r>
        <w:rPr>
          <w:sz w:val="22"/>
        </w:rPr>
        <w:t>sociais</w:t>
      </w:r>
      <w:r>
        <w:rPr>
          <w:spacing w:val="-1"/>
          <w:sz w:val="22"/>
        </w:rPr>
        <w:t> </w:t>
      </w:r>
      <w:r>
        <w:rPr>
          <w:sz w:val="22"/>
        </w:rPr>
        <w:t>em tempos</w:t>
      </w:r>
      <w:r>
        <w:rPr>
          <w:spacing w:val="-2"/>
          <w:sz w:val="22"/>
        </w:rPr>
        <w:t> </w:t>
      </w:r>
      <w:r>
        <w:rPr>
          <w:sz w:val="22"/>
        </w:rPr>
        <w:t>de</w:t>
      </w:r>
      <w:r>
        <w:rPr>
          <w:spacing w:val="-2"/>
          <w:sz w:val="22"/>
        </w:rPr>
        <w:t> </w:t>
      </w:r>
      <w:r>
        <w:rPr>
          <w:sz w:val="22"/>
        </w:rPr>
        <w:t>ortodoxia</w:t>
      </w:r>
      <w:r>
        <w:rPr>
          <w:spacing w:val="-2"/>
          <w:sz w:val="22"/>
        </w:rPr>
        <w:t> </w:t>
      </w:r>
      <w:r>
        <w:rPr>
          <w:sz w:val="22"/>
        </w:rPr>
        <w:t>neoliberal.</w:t>
      </w:r>
      <w:r>
        <w:rPr>
          <w:spacing w:val="-2"/>
          <w:sz w:val="22"/>
        </w:rPr>
        <w:t> </w:t>
      </w:r>
      <w:r>
        <w:rPr>
          <w:rFonts w:ascii="Arial" w:hAnsi="Arial"/>
          <w:b/>
          <w:sz w:val="22"/>
        </w:rPr>
        <w:t>Revista</w:t>
      </w:r>
      <w:r>
        <w:rPr>
          <w:rFonts w:ascii="Arial" w:hAnsi="Arial"/>
          <w:b/>
          <w:spacing w:val="-2"/>
          <w:sz w:val="22"/>
        </w:rPr>
        <w:t> </w:t>
      </w:r>
      <w:r>
        <w:rPr>
          <w:rFonts w:ascii="Arial" w:hAnsi="Arial"/>
          <w:b/>
          <w:sz w:val="22"/>
        </w:rPr>
        <w:t>Katálysis</w:t>
      </w:r>
      <w:r>
        <w:rPr>
          <w:sz w:val="22"/>
        </w:rPr>
        <w:t>,</w:t>
      </w:r>
      <w:r>
        <w:rPr>
          <w:spacing w:val="-2"/>
          <w:sz w:val="22"/>
        </w:rPr>
        <w:t> </w:t>
      </w:r>
      <w:r>
        <w:rPr>
          <w:sz w:val="22"/>
        </w:rPr>
        <w:t>Florianópolis,</w:t>
      </w:r>
      <w:r>
        <w:rPr>
          <w:spacing w:val="-2"/>
          <w:sz w:val="22"/>
        </w:rPr>
        <w:t> </w:t>
      </w:r>
      <w:r>
        <w:rPr>
          <w:sz w:val="22"/>
        </w:rPr>
        <w:t>v.</w:t>
      </w:r>
      <w:r>
        <w:rPr>
          <w:spacing w:val="-2"/>
          <w:sz w:val="22"/>
        </w:rPr>
        <w:t> </w:t>
      </w:r>
      <w:r>
        <w:rPr>
          <w:sz w:val="22"/>
        </w:rPr>
        <w:t>22,</w:t>
      </w:r>
      <w:r>
        <w:rPr>
          <w:spacing w:val="-2"/>
          <w:sz w:val="22"/>
        </w:rPr>
        <w:t> </w:t>
      </w:r>
      <w:r>
        <w:rPr>
          <w:sz w:val="22"/>
        </w:rPr>
        <w:t>n.</w:t>
      </w:r>
      <w:r>
        <w:rPr>
          <w:spacing w:val="-2"/>
          <w:sz w:val="22"/>
        </w:rPr>
        <w:t> </w:t>
      </w:r>
      <w:r>
        <w:rPr>
          <w:sz w:val="22"/>
        </w:rPr>
        <w:t>1,</w:t>
      </w:r>
      <w:r>
        <w:rPr>
          <w:spacing w:val="-2"/>
          <w:sz w:val="22"/>
        </w:rPr>
        <w:t> </w:t>
      </w:r>
      <w:r>
        <w:rPr>
          <w:sz w:val="22"/>
        </w:rPr>
        <w:t>p.</w:t>
      </w:r>
      <w:r>
        <w:rPr>
          <w:spacing w:val="-2"/>
          <w:sz w:val="22"/>
        </w:rPr>
        <w:t> </w:t>
      </w:r>
      <w:r>
        <w:rPr>
          <w:sz w:val="22"/>
        </w:rPr>
        <w:t>100</w:t>
      </w:r>
      <w:r>
        <w:rPr>
          <w:rFonts w:ascii="MS PGothic" w:hAnsi="MS PGothic"/>
          <w:sz w:val="22"/>
        </w:rPr>
        <w:t>‑</w:t>
      </w:r>
      <w:r>
        <w:rPr>
          <w:sz w:val="22"/>
        </w:rPr>
        <w:t>109, 2019. Disponível em: </w:t>
      </w:r>
      <w:r>
        <w:rPr>
          <w:spacing w:val="-2"/>
          <w:sz w:val="22"/>
        </w:rPr>
        <w:t>https://</w:t>
      </w:r>
      <w:hyperlink r:id="rId10">
        <w:r>
          <w:rPr>
            <w:spacing w:val="-2"/>
            <w:sz w:val="22"/>
          </w:rPr>
          <w:t>www.scielo.br/j/rk/a/bxfcKPXGSVdG378myFMBYrS/?format=pdf&amp;lang=pt.</w:t>
        </w:r>
      </w:hyperlink>
      <w:r>
        <w:rPr>
          <w:spacing w:val="-2"/>
          <w:sz w:val="22"/>
        </w:rPr>
        <w:t> Acesso </w:t>
      </w:r>
      <w:r>
        <w:rPr>
          <w:sz w:val="22"/>
        </w:rPr>
        <w:t>em: 05 jul. 2025.</w:t>
      </w:r>
    </w:p>
    <w:p>
      <w:pPr>
        <w:spacing w:line="276" w:lineRule="auto" w:before="206"/>
        <w:ind w:left="142" w:right="0" w:firstLine="0"/>
        <w:jc w:val="left"/>
        <w:rPr>
          <w:sz w:val="22"/>
        </w:rPr>
      </w:pPr>
      <w:r>
        <w:rPr>
          <w:sz w:val="22"/>
        </w:rPr>
        <w:t>YASBEK,</w:t>
      </w:r>
      <w:r>
        <w:rPr>
          <w:spacing w:val="-6"/>
          <w:sz w:val="22"/>
        </w:rPr>
        <w:t> </w:t>
      </w:r>
      <w:r>
        <w:rPr>
          <w:sz w:val="22"/>
        </w:rPr>
        <w:t>Maria</w:t>
      </w:r>
      <w:r>
        <w:rPr>
          <w:spacing w:val="-6"/>
          <w:sz w:val="22"/>
        </w:rPr>
        <w:t> </w:t>
      </w:r>
      <w:r>
        <w:rPr>
          <w:sz w:val="22"/>
        </w:rPr>
        <w:t>Carmelita.</w:t>
      </w:r>
      <w:r>
        <w:rPr>
          <w:spacing w:val="-6"/>
          <w:sz w:val="22"/>
        </w:rPr>
        <w:t> </w:t>
      </w:r>
      <w:r>
        <w:rPr>
          <w:sz w:val="22"/>
        </w:rPr>
        <w:t>Proteção</w:t>
      </w:r>
      <w:r>
        <w:rPr>
          <w:spacing w:val="-6"/>
          <w:sz w:val="22"/>
        </w:rPr>
        <w:t> </w:t>
      </w:r>
      <w:r>
        <w:rPr>
          <w:sz w:val="22"/>
        </w:rPr>
        <w:t>social</w:t>
      </w:r>
      <w:r>
        <w:rPr>
          <w:spacing w:val="-6"/>
          <w:sz w:val="22"/>
        </w:rPr>
        <w:t> </w:t>
      </w:r>
      <w:r>
        <w:rPr>
          <w:sz w:val="22"/>
        </w:rPr>
        <w:t>e</w:t>
      </w:r>
      <w:r>
        <w:rPr>
          <w:spacing w:val="-6"/>
          <w:sz w:val="22"/>
        </w:rPr>
        <w:t> </w:t>
      </w:r>
      <w:r>
        <w:rPr>
          <w:sz w:val="22"/>
        </w:rPr>
        <w:t>crise</w:t>
      </w:r>
      <w:r>
        <w:rPr>
          <w:spacing w:val="-6"/>
          <w:sz w:val="22"/>
        </w:rPr>
        <w:t> </w:t>
      </w:r>
      <w:r>
        <w:rPr>
          <w:sz w:val="22"/>
        </w:rPr>
        <w:t>no</w:t>
      </w:r>
      <w:r>
        <w:rPr>
          <w:spacing w:val="-6"/>
          <w:sz w:val="22"/>
        </w:rPr>
        <w:t> </w:t>
      </w:r>
      <w:r>
        <w:rPr>
          <w:sz w:val="22"/>
        </w:rPr>
        <w:t>Brasil</w:t>
      </w:r>
      <w:r>
        <w:rPr>
          <w:spacing w:val="-6"/>
          <w:sz w:val="22"/>
        </w:rPr>
        <w:t> </w:t>
      </w:r>
      <w:r>
        <w:rPr>
          <w:sz w:val="22"/>
        </w:rPr>
        <w:t>contemporâneo.</w:t>
      </w:r>
      <w:r>
        <w:rPr>
          <w:spacing w:val="-6"/>
          <w:sz w:val="22"/>
        </w:rPr>
        <w:t> </w:t>
      </w:r>
      <w:r>
        <w:rPr>
          <w:rFonts w:ascii="Arial" w:hAnsi="Arial"/>
          <w:i/>
          <w:sz w:val="22"/>
        </w:rPr>
        <w:t>In:</w:t>
      </w:r>
      <w:r>
        <w:rPr>
          <w:rFonts w:ascii="Arial" w:hAnsi="Arial"/>
          <w:i/>
          <w:spacing w:val="-6"/>
          <w:sz w:val="22"/>
        </w:rPr>
        <w:t> </w:t>
      </w:r>
      <w:r>
        <w:rPr>
          <w:sz w:val="22"/>
        </w:rPr>
        <w:t>RAICHELIS, Raquel; VICENTE, Damares; ALBUQUERQUE, Valéria (org.). </w:t>
      </w:r>
      <w:r>
        <w:rPr>
          <w:rFonts w:ascii="Arial" w:hAnsi="Arial"/>
          <w:b/>
          <w:sz w:val="22"/>
        </w:rPr>
        <w:t>A nova morfologia do trabalho no serviço social. </w:t>
      </w:r>
      <w:r>
        <w:rPr>
          <w:sz w:val="22"/>
        </w:rPr>
        <w:t>São Paulo: Cortez, 2018, p. 88-107.</w:t>
      </w:r>
    </w:p>
    <w:p>
      <w:pPr>
        <w:spacing w:line="276" w:lineRule="auto" w:before="200"/>
        <w:ind w:left="142" w:right="0" w:firstLine="0"/>
        <w:jc w:val="left"/>
        <w:rPr>
          <w:sz w:val="22"/>
        </w:rPr>
      </w:pPr>
      <w:r>
        <w:rPr>
          <w:sz w:val="22"/>
        </w:rPr>
        <w:t>MOTA,</w:t>
      </w:r>
      <w:r>
        <w:rPr>
          <w:spacing w:val="-7"/>
          <w:sz w:val="22"/>
        </w:rPr>
        <w:t> </w:t>
      </w:r>
      <w:r>
        <w:rPr>
          <w:sz w:val="22"/>
        </w:rPr>
        <w:t>Ana</w:t>
      </w:r>
      <w:r>
        <w:rPr>
          <w:spacing w:val="-7"/>
          <w:sz w:val="22"/>
        </w:rPr>
        <w:t> </w:t>
      </w:r>
      <w:r>
        <w:rPr>
          <w:sz w:val="22"/>
        </w:rPr>
        <w:t>Elizabete.</w:t>
      </w:r>
      <w:r>
        <w:rPr>
          <w:spacing w:val="-7"/>
          <w:sz w:val="22"/>
        </w:rPr>
        <w:t> </w:t>
      </w:r>
      <w:r>
        <w:rPr>
          <w:sz w:val="22"/>
        </w:rPr>
        <w:t>Questão</w:t>
      </w:r>
      <w:r>
        <w:rPr>
          <w:spacing w:val="-7"/>
          <w:sz w:val="22"/>
        </w:rPr>
        <w:t> </w:t>
      </w:r>
      <w:r>
        <w:rPr>
          <w:sz w:val="22"/>
        </w:rPr>
        <w:t>social</w:t>
      </w:r>
      <w:r>
        <w:rPr>
          <w:spacing w:val="-7"/>
          <w:sz w:val="22"/>
        </w:rPr>
        <w:t> </w:t>
      </w:r>
      <w:r>
        <w:rPr>
          <w:sz w:val="22"/>
        </w:rPr>
        <w:t>e</w:t>
      </w:r>
      <w:r>
        <w:rPr>
          <w:spacing w:val="-7"/>
          <w:sz w:val="22"/>
        </w:rPr>
        <w:t> </w:t>
      </w:r>
      <w:r>
        <w:rPr>
          <w:sz w:val="22"/>
        </w:rPr>
        <w:t>serviço</w:t>
      </w:r>
      <w:r>
        <w:rPr>
          <w:spacing w:val="-7"/>
          <w:sz w:val="22"/>
        </w:rPr>
        <w:t> </w:t>
      </w:r>
      <w:r>
        <w:rPr>
          <w:sz w:val="22"/>
        </w:rPr>
        <w:t>social:</w:t>
      </w:r>
      <w:r>
        <w:rPr>
          <w:spacing w:val="-7"/>
          <w:sz w:val="22"/>
        </w:rPr>
        <w:t> </w:t>
      </w:r>
      <w:r>
        <w:rPr>
          <w:sz w:val="22"/>
        </w:rPr>
        <w:t>um</w:t>
      </w:r>
      <w:r>
        <w:rPr>
          <w:spacing w:val="-7"/>
          <w:sz w:val="22"/>
        </w:rPr>
        <w:t> </w:t>
      </w:r>
      <w:r>
        <w:rPr>
          <w:sz w:val="22"/>
        </w:rPr>
        <w:t>debate</w:t>
      </w:r>
      <w:r>
        <w:rPr>
          <w:spacing w:val="-7"/>
          <w:sz w:val="22"/>
        </w:rPr>
        <w:t> </w:t>
      </w:r>
      <w:r>
        <w:rPr>
          <w:sz w:val="22"/>
        </w:rPr>
        <w:t>necessário.</w:t>
      </w:r>
      <w:r>
        <w:rPr>
          <w:spacing w:val="-7"/>
          <w:sz w:val="22"/>
        </w:rPr>
        <w:t> </w:t>
      </w:r>
      <w:r>
        <w:rPr>
          <w:rFonts w:ascii="Arial" w:hAnsi="Arial"/>
          <w:i/>
          <w:sz w:val="22"/>
        </w:rPr>
        <w:t>In:</w:t>
      </w:r>
      <w:r>
        <w:rPr>
          <w:rFonts w:ascii="Arial" w:hAnsi="Arial"/>
          <w:i/>
          <w:spacing w:val="-7"/>
          <w:sz w:val="22"/>
        </w:rPr>
        <w:t> </w:t>
      </w:r>
      <w:r>
        <w:rPr>
          <w:sz w:val="22"/>
        </w:rPr>
        <w:t>MOTA, Elizabete Mota (org.). </w:t>
      </w:r>
      <w:r>
        <w:rPr>
          <w:rFonts w:ascii="Arial" w:hAnsi="Arial"/>
          <w:b/>
          <w:sz w:val="22"/>
        </w:rPr>
        <w:t>O mito da assistência social: </w:t>
      </w:r>
      <w:r>
        <w:rPr>
          <w:sz w:val="22"/>
        </w:rPr>
        <w:t>ensaios sobre estado, política e sociedade. 4. ed.-São Paulo: Cortez, 2010, p. 21-57.</w:t>
      </w:r>
    </w:p>
    <w:p>
      <w:pPr>
        <w:spacing w:line="276" w:lineRule="auto" w:before="200"/>
        <w:ind w:left="142" w:right="0" w:firstLine="0"/>
        <w:jc w:val="left"/>
        <w:rPr>
          <w:sz w:val="22"/>
        </w:rPr>
      </w:pPr>
      <w:r>
        <w:rPr>
          <w:sz w:val="22"/>
        </w:rPr>
        <w:t>COSTA, Anabelle Carrilho da; BORGES, Maíra Selva. A judicialização como acesso ao direito</w:t>
      </w:r>
      <w:r>
        <w:rPr>
          <w:spacing w:val="-6"/>
          <w:sz w:val="22"/>
        </w:rPr>
        <w:t> </w:t>
      </w:r>
      <w:r>
        <w:rPr>
          <w:sz w:val="22"/>
        </w:rPr>
        <w:t>à</w:t>
      </w:r>
      <w:r>
        <w:rPr>
          <w:spacing w:val="-6"/>
          <w:sz w:val="22"/>
        </w:rPr>
        <w:t> </w:t>
      </w:r>
      <w:r>
        <w:rPr>
          <w:sz w:val="22"/>
        </w:rPr>
        <w:t>saúde:</w:t>
      </w:r>
      <w:r>
        <w:rPr>
          <w:spacing w:val="-6"/>
          <w:sz w:val="22"/>
        </w:rPr>
        <w:t> </w:t>
      </w:r>
      <w:r>
        <w:rPr>
          <w:sz w:val="22"/>
        </w:rPr>
        <w:t>considerações</w:t>
      </w:r>
      <w:r>
        <w:rPr>
          <w:spacing w:val="-6"/>
          <w:sz w:val="22"/>
        </w:rPr>
        <w:t> </w:t>
      </w:r>
      <w:r>
        <w:rPr>
          <w:sz w:val="22"/>
        </w:rPr>
        <w:t>ao</w:t>
      </w:r>
      <w:r>
        <w:rPr>
          <w:spacing w:val="-6"/>
          <w:sz w:val="22"/>
        </w:rPr>
        <w:t> </w:t>
      </w:r>
      <w:r>
        <w:rPr>
          <w:sz w:val="22"/>
        </w:rPr>
        <w:t>debate</w:t>
      </w:r>
      <w:r>
        <w:rPr>
          <w:spacing w:val="-6"/>
          <w:sz w:val="22"/>
        </w:rPr>
        <w:t> </w:t>
      </w:r>
      <w:r>
        <w:rPr>
          <w:sz w:val="22"/>
        </w:rPr>
        <w:t>brasileiro.</w:t>
      </w:r>
      <w:r>
        <w:rPr>
          <w:spacing w:val="-6"/>
          <w:sz w:val="22"/>
        </w:rPr>
        <w:t> </w:t>
      </w:r>
      <w:r>
        <w:rPr>
          <w:rFonts w:ascii="Arial" w:hAnsi="Arial"/>
          <w:b/>
          <w:sz w:val="22"/>
        </w:rPr>
        <w:t>Sociedade</w:t>
      </w:r>
      <w:r>
        <w:rPr>
          <w:rFonts w:ascii="Arial" w:hAnsi="Arial"/>
          <w:b/>
          <w:spacing w:val="-6"/>
          <w:sz w:val="22"/>
        </w:rPr>
        <w:t> </w:t>
      </w:r>
      <w:r>
        <w:rPr>
          <w:rFonts w:ascii="Arial" w:hAnsi="Arial"/>
          <w:b/>
          <w:sz w:val="22"/>
        </w:rPr>
        <w:t>em</w:t>
      </w:r>
      <w:r>
        <w:rPr>
          <w:rFonts w:ascii="Arial" w:hAnsi="Arial"/>
          <w:b/>
          <w:spacing w:val="-6"/>
          <w:sz w:val="22"/>
        </w:rPr>
        <w:t> </w:t>
      </w:r>
      <w:r>
        <w:rPr>
          <w:rFonts w:ascii="Arial" w:hAnsi="Arial"/>
          <w:b/>
          <w:sz w:val="22"/>
        </w:rPr>
        <w:t>Debate</w:t>
      </w:r>
      <w:r>
        <w:rPr>
          <w:sz w:val="22"/>
        </w:rPr>
        <w:t>,</w:t>
      </w:r>
      <w:r>
        <w:rPr>
          <w:spacing w:val="-6"/>
          <w:sz w:val="22"/>
        </w:rPr>
        <w:t> </w:t>
      </w:r>
      <w:r>
        <w:rPr>
          <w:sz w:val="22"/>
        </w:rPr>
        <w:t>Pelotas,</w:t>
      </w:r>
      <w:r>
        <w:rPr>
          <w:spacing w:val="-6"/>
          <w:sz w:val="22"/>
        </w:rPr>
        <w:t> </w:t>
      </w:r>
      <w:r>
        <w:rPr>
          <w:sz w:val="22"/>
        </w:rPr>
        <w:t>v.</w:t>
      </w:r>
      <w:r>
        <w:rPr>
          <w:spacing w:val="-6"/>
          <w:sz w:val="22"/>
        </w:rPr>
        <w:t> </w:t>
      </w:r>
      <w:r>
        <w:rPr>
          <w:sz w:val="22"/>
        </w:rPr>
        <w:t>16,</w:t>
      </w:r>
    </w:p>
    <w:p>
      <w:pPr>
        <w:spacing w:before="0"/>
        <w:ind w:left="142" w:right="0" w:firstLine="0"/>
        <w:jc w:val="left"/>
        <w:rPr>
          <w:sz w:val="22"/>
        </w:rPr>
      </w:pPr>
      <w:r>
        <w:rPr>
          <w:sz w:val="22"/>
        </w:rPr>
        <w:t>n.</w:t>
      </w:r>
      <w:r>
        <w:rPr>
          <w:spacing w:val="-8"/>
          <w:sz w:val="22"/>
        </w:rPr>
        <w:t> </w:t>
      </w:r>
      <w:r>
        <w:rPr>
          <w:sz w:val="22"/>
        </w:rPr>
        <w:t>1,</w:t>
      </w:r>
      <w:r>
        <w:rPr>
          <w:spacing w:val="-5"/>
          <w:sz w:val="22"/>
        </w:rPr>
        <w:t> </w:t>
      </w:r>
      <w:r>
        <w:rPr>
          <w:sz w:val="22"/>
        </w:rPr>
        <w:t>p.</w:t>
      </w:r>
      <w:r>
        <w:rPr>
          <w:spacing w:val="-5"/>
          <w:sz w:val="22"/>
        </w:rPr>
        <w:t> </w:t>
      </w:r>
      <w:r>
        <w:rPr>
          <w:sz w:val="22"/>
        </w:rPr>
        <w:t>77–89,</w:t>
      </w:r>
      <w:r>
        <w:rPr>
          <w:spacing w:val="-5"/>
          <w:sz w:val="22"/>
        </w:rPr>
        <w:t> </w:t>
      </w:r>
      <w:r>
        <w:rPr>
          <w:sz w:val="22"/>
        </w:rPr>
        <w:t>jan./jun.</w:t>
      </w:r>
      <w:r>
        <w:rPr>
          <w:spacing w:val="-5"/>
          <w:sz w:val="22"/>
        </w:rPr>
        <w:t> </w:t>
      </w:r>
      <w:r>
        <w:rPr>
          <w:sz w:val="22"/>
        </w:rPr>
        <w:t>2010.</w:t>
      </w:r>
      <w:r>
        <w:rPr>
          <w:spacing w:val="-5"/>
          <w:sz w:val="22"/>
        </w:rPr>
        <w:t> </w:t>
      </w:r>
      <w:r>
        <w:rPr>
          <w:sz w:val="22"/>
        </w:rPr>
        <w:t>Disponível</w:t>
      </w:r>
      <w:r>
        <w:rPr>
          <w:spacing w:val="-5"/>
          <w:sz w:val="22"/>
        </w:rPr>
        <w:t> em:</w:t>
      </w:r>
    </w:p>
    <w:p>
      <w:pPr>
        <w:spacing w:before="38"/>
        <w:ind w:left="142" w:right="0" w:firstLine="0"/>
        <w:jc w:val="left"/>
        <w:rPr>
          <w:sz w:val="22"/>
        </w:rPr>
      </w:pPr>
      <w:r>
        <w:rPr>
          <w:sz w:val="22"/>
        </w:rPr>
        <w:t>https://periodicos.furg.br/sociedebate/article/view/1241.</w:t>
      </w:r>
      <w:r>
        <w:rPr>
          <w:spacing w:val="-17"/>
          <w:sz w:val="22"/>
        </w:rPr>
        <w:t> </w:t>
      </w:r>
      <w:r>
        <w:rPr>
          <w:sz w:val="22"/>
        </w:rPr>
        <w:t>Acesso</w:t>
      </w:r>
      <w:r>
        <w:rPr>
          <w:spacing w:val="-14"/>
          <w:sz w:val="22"/>
        </w:rPr>
        <w:t> </w:t>
      </w:r>
      <w:r>
        <w:rPr>
          <w:sz w:val="22"/>
        </w:rPr>
        <w:t>em:</w:t>
      </w:r>
      <w:r>
        <w:rPr>
          <w:spacing w:val="-15"/>
          <w:sz w:val="22"/>
        </w:rPr>
        <w:t> </w:t>
      </w:r>
      <w:r>
        <w:rPr>
          <w:sz w:val="22"/>
        </w:rPr>
        <w:t>26</w:t>
      </w:r>
      <w:r>
        <w:rPr>
          <w:spacing w:val="-14"/>
          <w:sz w:val="22"/>
        </w:rPr>
        <w:t> </w:t>
      </w:r>
      <w:r>
        <w:rPr>
          <w:sz w:val="22"/>
        </w:rPr>
        <w:t>mai.</w:t>
      </w:r>
      <w:r>
        <w:rPr>
          <w:spacing w:val="-14"/>
          <w:sz w:val="22"/>
        </w:rPr>
        <w:t> </w:t>
      </w:r>
      <w:r>
        <w:rPr>
          <w:spacing w:val="-2"/>
          <w:sz w:val="22"/>
        </w:rPr>
        <w:t>2025.</w:t>
      </w:r>
    </w:p>
    <w:p>
      <w:pPr>
        <w:spacing w:line="276" w:lineRule="auto" w:before="238"/>
        <w:ind w:left="142" w:right="0" w:firstLine="0"/>
        <w:jc w:val="left"/>
        <w:rPr>
          <w:sz w:val="22"/>
        </w:rPr>
      </w:pPr>
      <w:r>
        <w:rPr>
          <w:sz w:val="22"/>
        </w:rPr>
        <w:t>PEIXOTO,</w:t>
      </w:r>
      <w:r>
        <w:rPr>
          <w:spacing w:val="-6"/>
          <w:sz w:val="22"/>
        </w:rPr>
        <w:t> </w:t>
      </w:r>
      <w:r>
        <w:rPr>
          <w:sz w:val="22"/>
        </w:rPr>
        <w:t>Michaele</w:t>
      </w:r>
      <w:r>
        <w:rPr>
          <w:spacing w:val="-6"/>
          <w:sz w:val="22"/>
        </w:rPr>
        <w:t> </w:t>
      </w:r>
      <w:r>
        <w:rPr>
          <w:sz w:val="22"/>
        </w:rPr>
        <w:t>Lemos;</w:t>
      </w:r>
      <w:r>
        <w:rPr>
          <w:spacing w:val="-6"/>
          <w:sz w:val="22"/>
        </w:rPr>
        <w:t> </w:t>
      </w:r>
      <w:r>
        <w:rPr>
          <w:sz w:val="22"/>
        </w:rPr>
        <w:t>BARROSO,</w:t>
      </w:r>
      <w:r>
        <w:rPr>
          <w:spacing w:val="-6"/>
          <w:sz w:val="22"/>
        </w:rPr>
        <w:t> </w:t>
      </w:r>
      <w:r>
        <w:rPr>
          <w:sz w:val="22"/>
        </w:rPr>
        <w:t>Hayeska</w:t>
      </w:r>
      <w:r>
        <w:rPr>
          <w:spacing w:val="-6"/>
          <w:sz w:val="22"/>
        </w:rPr>
        <w:t> </w:t>
      </w:r>
      <w:r>
        <w:rPr>
          <w:sz w:val="22"/>
        </w:rPr>
        <w:t>Costa.</w:t>
      </w:r>
      <w:r>
        <w:rPr>
          <w:spacing w:val="-6"/>
          <w:sz w:val="22"/>
        </w:rPr>
        <w:t> </w:t>
      </w:r>
      <w:r>
        <w:rPr>
          <w:sz w:val="22"/>
        </w:rPr>
        <w:t>Judicialização</w:t>
      </w:r>
      <w:r>
        <w:rPr>
          <w:spacing w:val="-6"/>
          <w:sz w:val="22"/>
        </w:rPr>
        <w:t> </w:t>
      </w:r>
      <w:r>
        <w:rPr>
          <w:sz w:val="22"/>
        </w:rPr>
        <w:t>e</w:t>
      </w:r>
      <w:r>
        <w:rPr>
          <w:spacing w:val="-6"/>
          <w:sz w:val="22"/>
        </w:rPr>
        <w:t> </w:t>
      </w:r>
      <w:r>
        <w:rPr>
          <w:sz w:val="22"/>
        </w:rPr>
        <w:t>seguridade</w:t>
      </w:r>
      <w:r>
        <w:rPr>
          <w:spacing w:val="-6"/>
          <w:sz w:val="22"/>
        </w:rPr>
        <w:t> </w:t>
      </w:r>
      <w:r>
        <w:rPr>
          <w:sz w:val="22"/>
        </w:rPr>
        <w:t>social: restrição ou efetivação de direitos sociais? </w:t>
      </w:r>
      <w:r>
        <w:rPr>
          <w:rFonts w:ascii="Arial" w:hAnsi="Arial"/>
          <w:b/>
          <w:sz w:val="22"/>
        </w:rPr>
        <w:t>Revista Katálysis</w:t>
      </w:r>
      <w:r>
        <w:rPr>
          <w:sz w:val="22"/>
        </w:rPr>
        <w:t>, Florianópolis, v. 22, n. 1, p.</w:t>
      </w:r>
    </w:p>
    <w:p>
      <w:pPr>
        <w:spacing w:before="0"/>
        <w:ind w:left="142" w:right="0" w:firstLine="0"/>
        <w:jc w:val="left"/>
        <w:rPr>
          <w:sz w:val="22"/>
        </w:rPr>
      </w:pPr>
      <w:r>
        <w:rPr>
          <w:sz w:val="22"/>
        </w:rPr>
        <w:t>90–99,</w:t>
      </w:r>
      <w:r>
        <w:rPr>
          <w:spacing w:val="-15"/>
          <w:sz w:val="22"/>
        </w:rPr>
        <w:t> </w:t>
      </w:r>
      <w:r>
        <w:rPr>
          <w:sz w:val="22"/>
        </w:rPr>
        <w:t>jan./abr.</w:t>
      </w:r>
      <w:r>
        <w:rPr>
          <w:spacing w:val="-13"/>
          <w:sz w:val="22"/>
        </w:rPr>
        <w:t> </w:t>
      </w:r>
      <w:r>
        <w:rPr>
          <w:sz w:val="22"/>
        </w:rPr>
        <w:t>2019.</w:t>
      </w:r>
      <w:r>
        <w:rPr>
          <w:spacing w:val="-13"/>
          <w:sz w:val="22"/>
        </w:rPr>
        <w:t> </w:t>
      </w:r>
      <w:r>
        <w:rPr>
          <w:sz w:val="22"/>
        </w:rPr>
        <w:t>DOI:</w:t>
      </w:r>
      <w:r>
        <w:rPr>
          <w:spacing w:val="-13"/>
          <w:sz w:val="22"/>
        </w:rPr>
        <w:t> </w:t>
      </w:r>
      <w:r>
        <w:rPr>
          <w:sz w:val="22"/>
        </w:rPr>
        <w:t>https://doi.org/10.1590/1982-02592019v22n1p90.</w:t>
      </w:r>
      <w:r>
        <w:rPr>
          <w:spacing w:val="-13"/>
          <w:sz w:val="22"/>
        </w:rPr>
        <w:t> </w:t>
      </w:r>
      <w:r>
        <w:rPr>
          <w:sz w:val="22"/>
        </w:rPr>
        <w:t>Acesso</w:t>
      </w:r>
      <w:r>
        <w:rPr>
          <w:spacing w:val="-13"/>
          <w:sz w:val="22"/>
        </w:rPr>
        <w:t> </w:t>
      </w:r>
      <w:r>
        <w:rPr>
          <w:sz w:val="22"/>
        </w:rPr>
        <w:t>em:</w:t>
      </w:r>
      <w:r>
        <w:rPr>
          <w:spacing w:val="-13"/>
          <w:sz w:val="22"/>
        </w:rPr>
        <w:t> </w:t>
      </w:r>
      <w:r>
        <w:rPr>
          <w:spacing w:val="-5"/>
          <w:sz w:val="22"/>
        </w:rPr>
        <w:t>26</w:t>
      </w:r>
    </w:p>
    <w:p>
      <w:pPr>
        <w:spacing w:before="38"/>
        <w:ind w:left="142" w:right="0" w:firstLine="0"/>
        <w:jc w:val="left"/>
        <w:rPr>
          <w:sz w:val="22"/>
        </w:rPr>
      </w:pPr>
      <w:r>
        <w:rPr>
          <w:sz w:val="22"/>
        </w:rPr>
        <w:t>mai.</w:t>
      </w:r>
      <w:r>
        <w:rPr>
          <w:spacing w:val="-4"/>
          <w:sz w:val="22"/>
        </w:rPr>
        <w:t> </w:t>
      </w:r>
      <w:r>
        <w:rPr>
          <w:spacing w:val="-2"/>
          <w:sz w:val="22"/>
        </w:rPr>
        <w:t>2025.</w:t>
      </w:r>
    </w:p>
    <w:p>
      <w:pPr>
        <w:spacing w:after="0"/>
        <w:jc w:val="left"/>
        <w:rPr>
          <w:sz w:val="22"/>
        </w:rPr>
        <w:sectPr>
          <w:pgSz w:w="11920" w:h="16840"/>
          <w:pgMar w:top="1940" w:bottom="280" w:left="1559" w:right="1133"/>
        </w:sectPr>
      </w:pPr>
    </w:p>
    <w:p>
      <w:pPr>
        <w:pStyle w:val="BodyText"/>
        <w:rPr>
          <w:sz w:val="22"/>
        </w:rPr>
      </w:pPr>
      <w:r>
        <w:rPr>
          <w:sz w:val="22"/>
        </w:rPr>
        <w:drawing>
          <wp:anchor distT="0" distB="0" distL="0" distR="0" allowOverlap="1" layoutInCell="1" locked="0" behindDoc="1" simplePos="0" relativeHeight="487466496">
            <wp:simplePos x="0" y="0"/>
            <wp:positionH relativeFrom="page">
              <wp:posOffset>0</wp:posOffset>
            </wp:positionH>
            <wp:positionV relativeFrom="page">
              <wp:posOffset>6982</wp:posOffset>
            </wp:positionV>
            <wp:extent cx="7562850" cy="1046651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34"/>
        <w:rPr>
          <w:sz w:val="22"/>
        </w:rPr>
      </w:pPr>
    </w:p>
    <w:p>
      <w:pPr>
        <w:spacing w:line="276" w:lineRule="auto" w:before="0"/>
        <w:ind w:left="142" w:right="141" w:firstLine="0"/>
        <w:jc w:val="left"/>
        <w:rPr>
          <w:sz w:val="22"/>
        </w:rPr>
      </w:pPr>
      <w:r>
        <w:rPr>
          <w:sz w:val="22"/>
        </w:rPr>
        <w:t>SIERRA, Vânia Morales. A judicialização da política no Brasil e a atuação do assistente social na justiça. </w:t>
      </w:r>
      <w:r>
        <w:rPr>
          <w:rFonts w:ascii="Arial" w:hAnsi="Arial"/>
          <w:b/>
          <w:sz w:val="22"/>
        </w:rPr>
        <w:t>Revista Katálysis</w:t>
      </w:r>
      <w:r>
        <w:rPr>
          <w:sz w:val="22"/>
        </w:rPr>
        <w:t>, Florianópolis, v. 14, n. 2, p. 256–264, jul./dez. 2011. Disponível</w:t>
      </w:r>
      <w:r>
        <w:rPr>
          <w:spacing w:val="-12"/>
          <w:sz w:val="22"/>
        </w:rPr>
        <w:t> </w:t>
      </w:r>
      <w:r>
        <w:rPr>
          <w:sz w:val="22"/>
        </w:rPr>
        <w:t>em:</w:t>
      </w:r>
      <w:r>
        <w:rPr>
          <w:spacing w:val="-12"/>
          <w:sz w:val="22"/>
        </w:rPr>
        <w:t> </w:t>
      </w:r>
      <w:r>
        <w:rPr>
          <w:sz w:val="22"/>
        </w:rPr>
        <w:t>https://</w:t>
      </w:r>
      <w:hyperlink r:id="rId11">
        <w:r>
          <w:rPr>
            <w:sz w:val="22"/>
          </w:rPr>
          <w:t>www.scielo.br/j/rk/a/sD3F4NmTHJwYRv2XyHC5K5K.</w:t>
        </w:r>
      </w:hyperlink>
      <w:r>
        <w:rPr>
          <w:spacing w:val="-12"/>
          <w:sz w:val="22"/>
        </w:rPr>
        <w:t> </w:t>
      </w:r>
      <w:r>
        <w:rPr>
          <w:sz w:val="22"/>
        </w:rPr>
        <w:t>Acesso</w:t>
      </w:r>
      <w:r>
        <w:rPr>
          <w:spacing w:val="-12"/>
          <w:sz w:val="22"/>
        </w:rPr>
        <w:t> </w:t>
      </w:r>
      <w:r>
        <w:rPr>
          <w:sz w:val="22"/>
        </w:rPr>
        <w:t>em:</w:t>
      </w:r>
      <w:r>
        <w:rPr>
          <w:spacing w:val="-12"/>
          <w:sz w:val="22"/>
        </w:rPr>
        <w:t> </w:t>
      </w:r>
      <w:r>
        <w:rPr>
          <w:sz w:val="22"/>
        </w:rPr>
        <w:t>26 mai. 2025.</w:t>
      </w:r>
    </w:p>
    <w:p>
      <w:pPr>
        <w:spacing w:line="276" w:lineRule="auto" w:before="200"/>
        <w:ind w:left="142" w:right="0" w:firstLine="0"/>
        <w:jc w:val="left"/>
        <w:rPr>
          <w:sz w:val="22"/>
        </w:rPr>
      </w:pPr>
      <w:r>
        <w:rPr>
          <w:sz w:val="22"/>
        </w:rPr>
        <w:t>SOUZA,</w:t>
      </w:r>
      <w:r>
        <w:rPr>
          <w:spacing w:val="-5"/>
          <w:sz w:val="22"/>
        </w:rPr>
        <w:t> </w:t>
      </w:r>
      <w:r>
        <w:rPr>
          <w:sz w:val="22"/>
        </w:rPr>
        <w:t>Roseli.</w:t>
      </w:r>
      <w:r>
        <w:rPr>
          <w:spacing w:val="-5"/>
          <w:sz w:val="22"/>
        </w:rPr>
        <w:t> </w:t>
      </w:r>
      <w:r>
        <w:rPr>
          <w:sz w:val="22"/>
        </w:rPr>
        <w:t>Mulheres</w:t>
      </w:r>
      <w:r>
        <w:rPr>
          <w:spacing w:val="-5"/>
          <w:sz w:val="22"/>
        </w:rPr>
        <w:t> </w:t>
      </w:r>
      <w:r>
        <w:rPr>
          <w:sz w:val="22"/>
        </w:rPr>
        <w:t>camponesas</w:t>
      </w:r>
      <w:r>
        <w:rPr>
          <w:spacing w:val="-5"/>
          <w:sz w:val="22"/>
        </w:rPr>
        <w:t> </w:t>
      </w:r>
      <w:r>
        <w:rPr>
          <w:sz w:val="22"/>
        </w:rPr>
        <w:t>e</w:t>
      </w:r>
      <w:r>
        <w:rPr>
          <w:spacing w:val="-5"/>
          <w:sz w:val="22"/>
        </w:rPr>
        <w:t> </w:t>
      </w:r>
      <w:r>
        <w:rPr>
          <w:sz w:val="22"/>
        </w:rPr>
        <w:t>previdência</w:t>
      </w:r>
      <w:r>
        <w:rPr>
          <w:spacing w:val="-5"/>
          <w:sz w:val="22"/>
        </w:rPr>
        <w:t> </w:t>
      </w:r>
      <w:r>
        <w:rPr>
          <w:sz w:val="22"/>
        </w:rPr>
        <w:t>social:</w:t>
      </w:r>
      <w:r>
        <w:rPr>
          <w:spacing w:val="-5"/>
          <w:sz w:val="22"/>
        </w:rPr>
        <w:t> </w:t>
      </w:r>
      <w:r>
        <w:rPr>
          <w:sz w:val="22"/>
        </w:rPr>
        <w:t>avanços</w:t>
      </w:r>
      <w:r>
        <w:rPr>
          <w:spacing w:val="-5"/>
          <w:sz w:val="22"/>
        </w:rPr>
        <w:t> </w:t>
      </w:r>
      <w:r>
        <w:rPr>
          <w:sz w:val="22"/>
        </w:rPr>
        <w:t>e</w:t>
      </w:r>
      <w:r>
        <w:rPr>
          <w:spacing w:val="-5"/>
          <w:sz w:val="22"/>
        </w:rPr>
        <w:t> </w:t>
      </w:r>
      <w:r>
        <w:rPr>
          <w:sz w:val="22"/>
        </w:rPr>
        <w:t>contrarreformas</w:t>
      </w:r>
      <w:r>
        <w:rPr>
          <w:spacing w:val="-5"/>
          <w:sz w:val="22"/>
        </w:rPr>
        <w:t> </w:t>
      </w:r>
      <w:r>
        <w:rPr>
          <w:sz w:val="22"/>
        </w:rPr>
        <w:t>no Brasil. </w:t>
      </w:r>
      <w:r>
        <w:rPr>
          <w:rFonts w:ascii="Arial" w:hAnsi="Arial"/>
          <w:b/>
          <w:sz w:val="22"/>
        </w:rPr>
        <w:t>Argumentum</w:t>
      </w:r>
      <w:r>
        <w:rPr>
          <w:sz w:val="22"/>
        </w:rPr>
        <w:t>, Vitória, v. 16, n. 1, p. 173–187, jan./abr. 2024. Disponível em:</w:t>
      </w:r>
    </w:p>
    <w:p>
      <w:pPr>
        <w:spacing w:before="0"/>
        <w:ind w:left="142" w:right="0" w:firstLine="0"/>
        <w:jc w:val="both"/>
        <w:rPr>
          <w:sz w:val="22"/>
        </w:rPr>
      </w:pPr>
      <w:r>
        <w:rPr>
          <w:sz w:val="22"/>
        </w:rPr>
        <w:t>https://doi.org/10.47456/argumentum.v16i1.41978.</w:t>
      </w:r>
      <w:r>
        <w:rPr>
          <w:spacing w:val="-15"/>
          <w:sz w:val="22"/>
        </w:rPr>
        <w:t> </w:t>
      </w:r>
      <w:r>
        <w:rPr>
          <w:sz w:val="22"/>
        </w:rPr>
        <w:t>Acesso</w:t>
      </w:r>
      <w:r>
        <w:rPr>
          <w:spacing w:val="-13"/>
          <w:sz w:val="22"/>
        </w:rPr>
        <w:t> </w:t>
      </w:r>
      <w:r>
        <w:rPr>
          <w:sz w:val="22"/>
        </w:rPr>
        <w:t>em:</w:t>
      </w:r>
      <w:r>
        <w:rPr>
          <w:spacing w:val="-12"/>
          <w:sz w:val="22"/>
        </w:rPr>
        <w:t> </w:t>
      </w:r>
      <w:r>
        <w:rPr>
          <w:sz w:val="22"/>
        </w:rPr>
        <w:t>26</w:t>
      </w:r>
      <w:r>
        <w:rPr>
          <w:spacing w:val="-13"/>
          <w:sz w:val="22"/>
        </w:rPr>
        <w:t> </w:t>
      </w:r>
      <w:r>
        <w:rPr>
          <w:sz w:val="22"/>
        </w:rPr>
        <w:t>mai.</w:t>
      </w:r>
      <w:r>
        <w:rPr>
          <w:spacing w:val="-12"/>
          <w:sz w:val="22"/>
        </w:rPr>
        <w:t> </w:t>
      </w:r>
      <w:r>
        <w:rPr>
          <w:spacing w:val="-2"/>
          <w:sz w:val="22"/>
        </w:rPr>
        <w:t>2025.</w:t>
      </w:r>
    </w:p>
    <w:p>
      <w:pPr>
        <w:spacing w:line="276" w:lineRule="auto" w:before="238"/>
        <w:ind w:left="142" w:right="175" w:firstLine="0"/>
        <w:jc w:val="both"/>
        <w:rPr>
          <w:sz w:val="22"/>
        </w:rPr>
      </w:pPr>
      <w:r>
        <w:rPr>
          <w:sz w:val="22"/>
        </w:rPr>
        <w:t>VENTURA,</w:t>
      </w:r>
      <w:r>
        <w:rPr>
          <w:spacing w:val="-4"/>
          <w:sz w:val="22"/>
        </w:rPr>
        <w:t> </w:t>
      </w:r>
      <w:r>
        <w:rPr>
          <w:sz w:val="22"/>
        </w:rPr>
        <w:t>Miriam</w:t>
      </w:r>
      <w:r>
        <w:rPr>
          <w:spacing w:val="-4"/>
          <w:sz w:val="22"/>
        </w:rPr>
        <w:t> </w:t>
      </w:r>
      <w:r>
        <w:rPr>
          <w:sz w:val="22"/>
        </w:rPr>
        <w:t>et</w:t>
      </w:r>
      <w:r>
        <w:rPr>
          <w:spacing w:val="-4"/>
          <w:sz w:val="22"/>
        </w:rPr>
        <w:t> </w:t>
      </w:r>
      <w:r>
        <w:rPr>
          <w:sz w:val="22"/>
        </w:rPr>
        <w:t>al.</w:t>
      </w:r>
      <w:r>
        <w:rPr>
          <w:spacing w:val="-4"/>
          <w:sz w:val="22"/>
        </w:rPr>
        <w:t> </w:t>
      </w:r>
      <w:r>
        <w:rPr>
          <w:sz w:val="22"/>
        </w:rPr>
        <w:t>Judicialização</w:t>
      </w:r>
      <w:r>
        <w:rPr>
          <w:spacing w:val="-4"/>
          <w:sz w:val="22"/>
        </w:rPr>
        <w:t> </w:t>
      </w:r>
      <w:r>
        <w:rPr>
          <w:sz w:val="22"/>
        </w:rPr>
        <w:t>da</w:t>
      </w:r>
      <w:r>
        <w:rPr>
          <w:spacing w:val="-4"/>
          <w:sz w:val="22"/>
        </w:rPr>
        <w:t> </w:t>
      </w:r>
      <w:r>
        <w:rPr>
          <w:sz w:val="22"/>
        </w:rPr>
        <w:t>saúde,</w:t>
      </w:r>
      <w:r>
        <w:rPr>
          <w:spacing w:val="-4"/>
          <w:sz w:val="22"/>
        </w:rPr>
        <w:t> </w:t>
      </w:r>
      <w:r>
        <w:rPr>
          <w:sz w:val="22"/>
        </w:rPr>
        <w:t>acesso</w:t>
      </w:r>
      <w:r>
        <w:rPr>
          <w:spacing w:val="-4"/>
          <w:sz w:val="22"/>
        </w:rPr>
        <w:t> </w:t>
      </w:r>
      <w:r>
        <w:rPr>
          <w:sz w:val="22"/>
        </w:rPr>
        <w:t>à</w:t>
      </w:r>
      <w:r>
        <w:rPr>
          <w:spacing w:val="-4"/>
          <w:sz w:val="22"/>
        </w:rPr>
        <w:t> </w:t>
      </w:r>
      <w:r>
        <w:rPr>
          <w:sz w:val="22"/>
        </w:rPr>
        <w:t>justiça</w:t>
      </w:r>
      <w:r>
        <w:rPr>
          <w:spacing w:val="-4"/>
          <w:sz w:val="22"/>
        </w:rPr>
        <w:t> </w:t>
      </w:r>
      <w:r>
        <w:rPr>
          <w:sz w:val="22"/>
        </w:rPr>
        <w:t>e</w:t>
      </w:r>
      <w:r>
        <w:rPr>
          <w:spacing w:val="-4"/>
          <w:sz w:val="22"/>
        </w:rPr>
        <w:t> </w:t>
      </w:r>
      <w:r>
        <w:rPr>
          <w:sz w:val="22"/>
        </w:rPr>
        <w:t>a</w:t>
      </w:r>
      <w:r>
        <w:rPr>
          <w:spacing w:val="-4"/>
          <w:sz w:val="22"/>
        </w:rPr>
        <w:t> </w:t>
      </w:r>
      <w:r>
        <w:rPr>
          <w:sz w:val="22"/>
        </w:rPr>
        <w:t>efetividade</w:t>
      </w:r>
      <w:r>
        <w:rPr>
          <w:spacing w:val="-4"/>
          <w:sz w:val="22"/>
        </w:rPr>
        <w:t> </w:t>
      </w:r>
      <w:r>
        <w:rPr>
          <w:sz w:val="22"/>
        </w:rPr>
        <w:t>do</w:t>
      </w:r>
      <w:r>
        <w:rPr>
          <w:spacing w:val="-4"/>
          <w:sz w:val="22"/>
        </w:rPr>
        <w:t> </w:t>
      </w:r>
      <w:r>
        <w:rPr>
          <w:sz w:val="22"/>
        </w:rPr>
        <w:t>direito à</w:t>
      </w:r>
      <w:r>
        <w:rPr>
          <w:spacing w:val="-2"/>
          <w:sz w:val="22"/>
        </w:rPr>
        <w:t> </w:t>
      </w:r>
      <w:r>
        <w:rPr>
          <w:sz w:val="22"/>
        </w:rPr>
        <w:t>saúde.</w:t>
      </w:r>
      <w:r>
        <w:rPr>
          <w:spacing w:val="-2"/>
          <w:sz w:val="22"/>
        </w:rPr>
        <w:t> </w:t>
      </w:r>
      <w:r>
        <w:rPr>
          <w:rFonts w:ascii="Arial" w:hAnsi="Arial"/>
          <w:b/>
          <w:sz w:val="22"/>
        </w:rPr>
        <w:t>Physis:</w:t>
      </w:r>
      <w:r>
        <w:rPr>
          <w:rFonts w:ascii="Arial" w:hAnsi="Arial"/>
          <w:b/>
          <w:spacing w:val="-2"/>
          <w:sz w:val="22"/>
        </w:rPr>
        <w:t> </w:t>
      </w:r>
      <w:r>
        <w:rPr>
          <w:rFonts w:ascii="Arial" w:hAnsi="Arial"/>
          <w:b/>
          <w:sz w:val="22"/>
        </w:rPr>
        <w:t>Revista</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Saúde</w:t>
      </w:r>
      <w:r>
        <w:rPr>
          <w:rFonts w:ascii="Arial" w:hAnsi="Arial"/>
          <w:b/>
          <w:spacing w:val="-2"/>
          <w:sz w:val="22"/>
        </w:rPr>
        <w:t> </w:t>
      </w:r>
      <w:r>
        <w:rPr>
          <w:rFonts w:ascii="Arial" w:hAnsi="Arial"/>
          <w:b/>
          <w:sz w:val="22"/>
        </w:rPr>
        <w:t>Coletiva</w:t>
      </w:r>
      <w:r>
        <w:rPr>
          <w:sz w:val="22"/>
        </w:rPr>
        <w:t>,</w:t>
      </w:r>
      <w:r>
        <w:rPr>
          <w:spacing w:val="-2"/>
          <w:sz w:val="22"/>
        </w:rPr>
        <w:t> </w:t>
      </w:r>
      <w:r>
        <w:rPr>
          <w:sz w:val="22"/>
        </w:rPr>
        <w:t>Rio</w:t>
      </w:r>
      <w:r>
        <w:rPr>
          <w:spacing w:val="-2"/>
          <w:sz w:val="22"/>
        </w:rPr>
        <w:t> </w:t>
      </w:r>
      <w:r>
        <w:rPr>
          <w:sz w:val="22"/>
        </w:rPr>
        <w:t>de</w:t>
      </w:r>
      <w:r>
        <w:rPr>
          <w:spacing w:val="-2"/>
          <w:sz w:val="22"/>
        </w:rPr>
        <w:t> </w:t>
      </w:r>
      <w:r>
        <w:rPr>
          <w:sz w:val="22"/>
        </w:rPr>
        <w:t>Janeiro,</w:t>
      </w:r>
      <w:r>
        <w:rPr>
          <w:spacing w:val="-2"/>
          <w:sz w:val="22"/>
        </w:rPr>
        <w:t> </w:t>
      </w:r>
      <w:r>
        <w:rPr>
          <w:sz w:val="22"/>
        </w:rPr>
        <w:t>v.</w:t>
      </w:r>
      <w:r>
        <w:rPr>
          <w:spacing w:val="-2"/>
          <w:sz w:val="22"/>
        </w:rPr>
        <w:t> </w:t>
      </w:r>
      <w:r>
        <w:rPr>
          <w:sz w:val="22"/>
        </w:rPr>
        <w:t>20,</w:t>
      </w:r>
      <w:r>
        <w:rPr>
          <w:spacing w:val="-2"/>
          <w:sz w:val="22"/>
        </w:rPr>
        <w:t> </w:t>
      </w:r>
      <w:r>
        <w:rPr>
          <w:sz w:val="22"/>
        </w:rPr>
        <w:t>n.</w:t>
      </w:r>
      <w:r>
        <w:rPr>
          <w:spacing w:val="-2"/>
          <w:sz w:val="22"/>
        </w:rPr>
        <w:t> </w:t>
      </w:r>
      <w:r>
        <w:rPr>
          <w:sz w:val="22"/>
        </w:rPr>
        <w:t>1,</w:t>
      </w:r>
      <w:r>
        <w:rPr>
          <w:spacing w:val="-2"/>
          <w:sz w:val="22"/>
        </w:rPr>
        <w:t> </w:t>
      </w:r>
      <w:r>
        <w:rPr>
          <w:sz w:val="22"/>
        </w:rPr>
        <w:t>p.</w:t>
      </w:r>
      <w:r>
        <w:rPr>
          <w:spacing w:val="-2"/>
          <w:sz w:val="22"/>
        </w:rPr>
        <w:t> </w:t>
      </w:r>
      <w:r>
        <w:rPr>
          <w:sz w:val="22"/>
        </w:rPr>
        <w:t>77–100,</w:t>
      </w:r>
      <w:r>
        <w:rPr>
          <w:spacing w:val="-2"/>
          <w:sz w:val="22"/>
        </w:rPr>
        <w:t> </w:t>
      </w:r>
      <w:r>
        <w:rPr>
          <w:sz w:val="22"/>
        </w:rPr>
        <w:t>2010. Disponível em: https://</w:t>
      </w:r>
      <w:hyperlink r:id="rId12">
        <w:r>
          <w:rPr>
            <w:sz w:val="22"/>
          </w:rPr>
          <w:t>www.scielo.br/j/physis/a/35xXdQXR9JrdvpPmtkktL9F/?lang=pt.</w:t>
        </w:r>
      </w:hyperlink>
    </w:p>
    <w:p>
      <w:pPr>
        <w:spacing w:before="0"/>
        <w:ind w:left="142" w:right="0" w:firstLine="0"/>
        <w:jc w:val="both"/>
        <w:rPr>
          <w:sz w:val="22"/>
        </w:rPr>
      </w:pPr>
      <w:r>
        <w:rPr>
          <w:sz w:val="22"/>
        </w:rPr>
        <w:t>Acesso</w:t>
      </w:r>
      <w:r>
        <w:rPr>
          <w:spacing w:val="-4"/>
          <w:sz w:val="22"/>
        </w:rPr>
        <w:t> </w:t>
      </w:r>
      <w:r>
        <w:rPr>
          <w:sz w:val="22"/>
        </w:rPr>
        <w:t>em:</w:t>
      </w:r>
      <w:r>
        <w:rPr>
          <w:spacing w:val="-4"/>
          <w:sz w:val="22"/>
        </w:rPr>
        <w:t> </w:t>
      </w:r>
      <w:r>
        <w:rPr>
          <w:sz w:val="22"/>
        </w:rPr>
        <w:t>26</w:t>
      </w:r>
      <w:r>
        <w:rPr>
          <w:spacing w:val="-4"/>
          <w:sz w:val="22"/>
        </w:rPr>
        <w:t> </w:t>
      </w:r>
      <w:r>
        <w:rPr>
          <w:sz w:val="22"/>
        </w:rPr>
        <w:t>mai.</w:t>
      </w:r>
      <w:r>
        <w:rPr>
          <w:spacing w:val="-3"/>
          <w:sz w:val="22"/>
        </w:rPr>
        <w:t> </w:t>
      </w:r>
      <w:r>
        <w:rPr>
          <w:spacing w:val="-2"/>
          <w:sz w:val="22"/>
        </w:rPr>
        <w:t>2025.</w:t>
      </w:r>
    </w:p>
    <w:sectPr>
      <w:pgSz w:w="11920" w:h="16840"/>
      <w:pgMar w:top="1940" w:bottom="280" w:left="1559"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S PGothic">
    <w:altName w:val="MS PGothic"/>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2" w:hanging="72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33" w:hanging="720"/>
      </w:pPr>
      <w:rPr>
        <w:rFonts w:hint="default"/>
        <w:lang w:val="en-US" w:eastAsia="en-US" w:bidi="ar-SA"/>
      </w:rPr>
    </w:lvl>
    <w:lvl w:ilvl="3">
      <w:start w:val="0"/>
      <w:numFmt w:val="bullet"/>
      <w:lvlText w:val="•"/>
      <w:lvlJc w:val="left"/>
      <w:pPr>
        <w:ind w:left="3370" w:hanging="720"/>
      </w:pPr>
      <w:rPr>
        <w:rFonts w:hint="default"/>
        <w:lang w:val="en-US" w:eastAsia="en-US" w:bidi="ar-SA"/>
      </w:rPr>
    </w:lvl>
    <w:lvl w:ilvl="4">
      <w:start w:val="0"/>
      <w:numFmt w:val="bullet"/>
      <w:lvlText w:val="•"/>
      <w:lvlJc w:val="left"/>
      <w:pPr>
        <w:ind w:left="4207" w:hanging="720"/>
      </w:pPr>
      <w:rPr>
        <w:rFonts w:hint="default"/>
        <w:lang w:val="en-US" w:eastAsia="en-US" w:bidi="ar-SA"/>
      </w:rPr>
    </w:lvl>
    <w:lvl w:ilvl="5">
      <w:start w:val="0"/>
      <w:numFmt w:val="bullet"/>
      <w:lvlText w:val="•"/>
      <w:lvlJc w:val="left"/>
      <w:pPr>
        <w:ind w:left="5044" w:hanging="720"/>
      </w:pPr>
      <w:rPr>
        <w:rFonts w:hint="default"/>
        <w:lang w:val="en-US" w:eastAsia="en-US" w:bidi="ar-SA"/>
      </w:rPr>
    </w:lvl>
    <w:lvl w:ilvl="6">
      <w:start w:val="0"/>
      <w:numFmt w:val="bullet"/>
      <w:lvlText w:val="•"/>
      <w:lvlJc w:val="left"/>
      <w:pPr>
        <w:ind w:left="5880" w:hanging="720"/>
      </w:pPr>
      <w:rPr>
        <w:rFonts w:hint="default"/>
        <w:lang w:val="en-US" w:eastAsia="en-US" w:bidi="ar-SA"/>
      </w:rPr>
    </w:lvl>
    <w:lvl w:ilvl="7">
      <w:start w:val="0"/>
      <w:numFmt w:val="bullet"/>
      <w:lvlText w:val="•"/>
      <w:lvlJc w:val="left"/>
      <w:pPr>
        <w:ind w:left="6717" w:hanging="720"/>
      </w:pPr>
      <w:rPr>
        <w:rFonts w:hint="default"/>
        <w:lang w:val="en-US" w:eastAsia="en-US" w:bidi="ar-SA"/>
      </w:rPr>
    </w:lvl>
    <w:lvl w:ilvl="8">
      <w:start w:val="0"/>
      <w:numFmt w:val="bullet"/>
      <w:lvlText w:val="•"/>
      <w:lvlJc w:val="left"/>
      <w:pPr>
        <w:ind w:left="7554"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142"/>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861" w:hanging="71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juniofranza8@gmail.com" TargetMode="External"/><Relationship Id="rId7" Type="http://schemas.openxmlformats.org/officeDocument/2006/relationships/hyperlink" Target="mailto:kliciatrabalhos@gmail.com" TargetMode="External"/><Relationship Id="rId8" Type="http://schemas.openxmlformats.org/officeDocument/2006/relationships/hyperlink" Target="mailto:sheilapt@yahoo.com.br" TargetMode="External"/><Relationship Id="rId9" Type="http://schemas.openxmlformats.org/officeDocument/2006/relationships/hyperlink" Target="mailto:regis33pa@gmail.com" TargetMode="External"/><Relationship Id="rId10" Type="http://schemas.openxmlformats.org/officeDocument/2006/relationships/hyperlink" Target="http://www.scielo.br/j/rk/a/bxfcKPXGSVdG378myFMBYrS/?format=pdf&amp;lang=pt" TargetMode="External"/><Relationship Id="rId11" Type="http://schemas.openxmlformats.org/officeDocument/2006/relationships/hyperlink" Target="http://www.scielo.br/j/rk/a/sD3F4NmTHJwYRv2XyHC5K5K" TargetMode="External"/><Relationship Id="rId12" Type="http://schemas.openxmlformats.org/officeDocument/2006/relationships/hyperlink" Target="http://www.scielo.br/j/physis/a/35xXdQXR9JrdvpPmtkktL9F/?lang=pt"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IDENTIFICAÇÃO.docx</dc:title>
  <dcterms:created xsi:type="dcterms:W3CDTF">2025-07-03T15:25:25Z</dcterms:created>
  <dcterms:modified xsi:type="dcterms:W3CDTF">2025-07-03T15:25:25Z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Producer">
    <vt:lpwstr>Skia/PDF m139 Google Docs Renderer</vt:lpwstr>
  </property>
  <property fmtid="{D5CDD505-2E9C-101B-9397-08002B2CF9AE}" pid="4" name="LastSaved">
    <vt:filetime>2025-07-03T00:00:00Z</vt:filetime>
  </property>
</Properties>
</file>