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1505C" w14:textId="77777777" w:rsidR="0039713A" w:rsidRPr="001825EE" w:rsidRDefault="0039713A" w:rsidP="0039713A">
      <w:pPr>
        <w:spacing w:line="240" w:lineRule="auto"/>
        <w:jc w:val="both"/>
        <w:rPr>
          <w:rFonts w:eastAsia="Times New Roman"/>
          <w:b/>
          <w:bCs/>
          <w:sz w:val="24"/>
          <w:szCs w:val="24"/>
        </w:rPr>
      </w:pPr>
      <w:r w:rsidRPr="001825EE">
        <w:rPr>
          <w:rFonts w:eastAsia="Times New Roman"/>
          <w:b/>
          <w:bCs/>
          <w:sz w:val="24"/>
          <w:szCs w:val="24"/>
        </w:rPr>
        <w:t>AS CONTRIBUIÇÕES DE MAX WEBER SOBRE O SOCIALISMO E A POLÍTICA COMO VOCAÇÃO NO ESTADO MODERNO</w:t>
      </w:r>
    </w:p>
    <w:p w14:paraId="7CE54A91" w14:textId="77777777" w:rsidR="005A6103" w:rsidRDefault="005A6103" w:rsidP="009B231E">
      <w:pPr>
        <w:spacing w:line="360" w:lineRule="auto"/>
        <w:ind w:left="2835"/>
        <w:jc w:val="both"/>
        <w:rPr>
          <w:b/>
          <w:sz w:val="20"/>
          <w:szCs w:val="20"/>
        </w:rPr>
      </w:pPr>
    </w:p>
    <w:p w14:paraId="35A79B7F" w14:textId="50AEECDF" w:rsidR="00310548" w:rsidRPr="00C95789" w:rsidRDefault="00310548" w:rsidP="00310548">
      <w:pPr>
        <w:spacing w:line="240" w:lineRule="auto"/>
        <w:ind w:left="2835"/>
        <w:jc w:val="right"/>
        <w:rPr>
          <w:sz w:val="20"/>
          <w:szCs w:val="20"/>
        </w:rPr>
      </w:pPr>
      <w:r>
        <w:rPr>
          <w:sz w:val="20"/>
          <w:szCs w:val="20"/>
        </w:rPr>
        <w:t xml:space="preserve">Ma. </w:t>
      </w:r>
      <w:r w:rsidRPr="00E35F1F">
        <w:rPr>
          <w:sz w:val="20"/>
          <w:szCs w:val="20"/>
        </w:rPr>
        <w:t>Rosilda da Rocha Veloso</w:t>
      </w:r>
      <w:r w:rsidRPr="00E35F1F">
        <w:rPr>
          <w:rStyle w:val="Refdenotaderodap"/>
          <w:sz w:val="20"/>
          <w:szCs w:val="20"/>
        </w:rPr>
        <w:footnoteReference w:id="1"/>
      </w:r>
    </w:p>
    <w:p w14:paraId="751D9007" w14:textId="77777777" w:rsidR="00310548" w:rsidRPr="001825EE" w:rsidRDefault="00310548" w:rsidP="009B231E">
      <w:pPr>
        <w:spacing w:line="360" w:lineRule="auto"/>
        <w:ind w:left="2835"/>
        <w:jc w:val="both"/>
        <w:rPr>
          <w:b/>
          <w:sz w:val="20"/>
          <w:szCs w:val="20"/>
        </w:rPr>
      </w:pPr>
    </w:p>
    <w:p w14:paraId="60ED1C84" w14:textId="77777777" w:rsidR="004F776F" w:rsidRPr="001825EE" w:rsidRDefault="004F776F" w:rsidP="009B231E">
      <w:pPr>
        <w:spacing w:line="240" w:lineRule="auto"/>
        <w:ind w:left="2835"/>
        <w:jc w:val="both"/>
        <w:rPr>
          <w:b/>
          <w:sz w:val="20"/>
          <w:szCs w:val="20"/>
        </w:rPr>
      </w:pPr>
      <w:r w:rsidRPr="001825EE">
        <w:rPr>
          <w:b/>
          <w:sz w:val="20"/>
          <w:szCs w:val="20"/>
        </w:rPr>
        <w:t>Resumo</w:t>
      </w:r>
    </w:p>
    <w:p w14:paraId="5FAF6214" w14:textId="59D0FDAF" w:rsidR="00010AE5" w:rsidRPr="001825EE" w:rsidRDefault="00010AE5" w:rsidP="00040DA4">
      <w:pPr>
        <w:spacing w:line="240" w:lineRule="auto"/>
        <w:ind w:left="2835"/>
        <w:jc w:val="both"/>
        <w:rPr>
          <w:rFonts w:eastAsia="Times New Roman"/>
          <w:sz w:val="20"/>
          <w:szCs w:val="20"/>
        </w:rPr>
      </w:pPr>
      <w:r w:rsidRPr="001825EE">
        <w:rPr>
          <w:rFonts w:eastAsia="Times New Roman"/>
          <w:sz w:val="20"/>
          <w:szCs w:val="20"/>
        </w:rPr>
        <w:t>O artigo tem como objetivo analisar a perspectiva de Max Weber sobre o socialismo e a política como vocação, com base nas conferências proferidas em 1918 e 1919. Busca-se compreender as implicações do pensamento weberiano para a análise do Estado moderno, da dominação legítima e das exigências éticas da ação política. Na conferência sobre o socialismo, Weber discute as limitações do sistema capitalista, os desafios da organização econômica moderna e critica o caráter profético do Manifesto Comunista. Já em A Política como Vocação, o autor examina o Estado como monopólio da violência legítima, os tipos de dominação e os dilemas éticos enfrentados pelos que atuam na política. Destaca ainda as diferenças entre viver “para” e “da” política, ressaltando a importância da responsabilidade, paixão e senso de proporção. O estudo evidencia a atualidade das reflexões de Weber sobre as tensões entre racionalidade, poder e ética.</w:t>
      </w:r>
    </w:p>
    <w:p w14:paraId="02ECD56D" w14:textId="34C4A68B" w:rsidR="00F230E7" w:rsidRPr="001825EE" w:rsidRDefault="00782200" w:rsidP="00F230E7">
      <w:pPr>
        <w:spacing w:line="240" w:lineRule="auto"/>
        <w:ind w:left="2835"/>
        <w:jc w:val="both"/>
        <w:rPr>
          <w:rFonts w:eastAsia="Times New Roman"/>
          <w:sz w:val="20"/>
          <w:szCs w:val="20"/>
        </w:rPr>
      </w:pPr>
      <w:r w:rsidRPr="001825EE">
        <w:rPr>
          <w:b/>
          <w:bCs/>
          <w:sz w:val="20"/>
          <w:szCs w:val="20"/>
        </w:rPr>
        <w:t>Palavras-chave:</w:t>
      </w:r>
      <w:r w:rsidRPr="001825EE">
        <w:rPr>
          <w:sz w:val="20"/>
          <w:szCs w:val="20"/>
        </w:rPr>
        <w:t xml:space="preserve"> </w:t>
      </w:r>
      <w:r w:rsidR="00F230E7" w:rsidRPr="001825EE">
        <w:rPr>
          <w:rFonts w:eastAsia="Times New Roman"/>
          <w:sz w:val="20"/>
          <w:szCs w:val="20"/>
        </w:rPr>
        <w:t>Socialismo; Política como vocação;</w:t>
      </w:r>
      <w:r w:rsidR="00F87ABB">
        <w:rPr>
          <w:rFonts w:eastAsia="Times New Roman"/>
          <w:sz w:val="20"/>
          <w:szCs w:val="20"/>
        </w:rPr>
        <w:t xml:space="preserve"> </w:t>
      </w:r>
      <w:r w:rsidR="00F230E7" w:rsidRPr="001825EE">
        <w:rPr>
          <w:rFonts w:eastAsia="Times New Roman"/>
          <w:sz w:val="20"/>
          <w:szCs w:val="20"/>
        </w:rPr>
        <w:t>Ética.</w:t>
      </w:r>
    </w:p>
    <w:p w14:paraId="785B36C3" w14:textId="52C47324" w:rsidR="00782200" w:rsidRPr="001825EE" w:rsidRDefault="00782200" w:rsidP="009B231E">
      <w:pPr>
        <w:spacing w:line="240" w:lineRule="auto"/>
        <w:ind w:left="2835"/>
        <w:jc w:val="both"/>
        <w:rPr>
          <w:sz w:val="20"/>
          <w:szCs w:val="20"/>
        </w:rPr>
      </w:pPr>
    </w:p>
    <w:p w14:paraId="5E50BE8A" w14:textId="77777777" w:rsidR="00782200" w:rsidRPr="001825EE" w:rsidRDefault="00782200" w:rsidP="009B231E">
      <w:pPr>
        <w:ind w:left="2835"/>
        <w:rPr>
          <w:sz w:val="20"/>
          <w:szCs w:val="20"/>
        </w:rPr>
      </w:pPr>
    </w:p>
    <w:p w14:paraId="6A1AAD91" w14:textId="77777777" w:rsidR="004F776F" w:rsidRPr="001825EE" w:rsidRDefault="004F776F" w:rsidP="009B231E">
      <w:pPr>
        <w:spacing w:line="240" w:lineRule="auto"/>
        <w:ind w:left="2835"/>
        <w:jc w:val="both"/>
        <w:rPr>
          <w:sz w:val="20"/>
          <w:szCs w:val="20"/>
          <w:lang w:val="en-US"/>
        </w:rPr>
      </w:pPr>
    </w:p>
    <w:p w14:paraId="1C818532" w14:textId="77777777" w:rsidR="004F776F" w:rsidRPr="001825EE" w:rsidRDefault="004F776F" w:rsidP="009B231E">
      <w:pPr>
        <w:spacing w:line="240" w:lineRule="auto"/>
        <w:ind w:left="2835"/>
        <w:jc w:val="both"/>
        <w:rPr>
          <w:b/>
          <w:sz w:val="20"/>
          <w:szCs w:val="20"/>
          <w:lang w:val="en-US"/>
        </w:rPr>
      </w:pPr>
      <w:r w:rsidRPr="001825EE">
        <w:rPr>
          <w:b/>
          <w:sz w:val="20"/>
          <w:szCs w:val="20"/>
          <w:lang w:val="en-US"/>
        </w:rPr>
        <w:t>Abstract</w:t>
      </w:r>
    </w:p>
    <w:p w14:paraId="3043F325" w14:textId="77777777" w:rsidR="001D5130" w:rsidRPr="001D5130" w:rsidRDefault="001D5130" w:rsidP="001D5130">
      <w:pPr>
        <w:spacing w:line="240" w:lineRule="auto"/>
        <w:ind w:left="2835"/>
        <w:jc w:val="both"/>
        <w:rPr>
          <w:sz w:val="20"/>
          <w:szCs w:val="20"/>
        </w:rPr>
      </w:pPr>
      <w:r w:rsidRPr="001D5130">
        <w:rPr>
          <w:sz w:val="20"/>
          <w:szCs w:val="20"/>
        </w:rPr>
        <w:t xml:space="preserve">The article aims to analyze Max Weber's perspective on socialism and politics as a vocation, based on the lectures he delivered in 1918 and 1919. It seeks to understand the implications of Weberian thought for the analysis of the modern state, legitimate domination, and the ethical demands of political action. In the lecture on socialism, Weber discusses the limitations of the capitalist system, the challenges of modern economic organization, and criticizes the prophetic character of the Communist Manifesto. In </w:t>
      </w:r>
      <w:r w:rsidRPr="001D5130">
        <w:rPr>
          <w:i/>
          <w:iCs/>
          <w:sz w:val="20"/>
          <w:szCs w:val="20"/>
        </w:rPr>
        <w:t>Politics as a Vocation</w:t>
      </w:r>
      <w:r w:rsidRPr="001D5130">
        <w:rPr>
          <w:sz w:val="20"/>
          <w:szCs w:val="20"/>
        </w:rPr>
        <w:t>, the author examines the state as a monopoly on legitimate violence, the types of domination, and the ethical dilemmas faced by those engaged in politics. He also highlights the differences between living “for” and “off” politics, emphasizing the importance of responsibility, passion, and a sense of proportion. The study underscores the relevance of Weber’s reflections on the tensions between rationality, power, and ethics.</w:t>
      </w:r>
    </w:p>
    <w:p w14:paraId="1F8DDEA5" w14:textId="1C4C51BC" w:rsidR="004F776F" w:rsidRDefault="001D5130" w:rsidP="00E00173">
      <w:pPr>
        <w:spacing w:line="240" w:lineRule="auto"/>
        <w:ind w:left="2835"/>
        <w:jc w:val="both"/>
        <w:rPr>
          <w:sz w:val="20"/>
          <w:szCs w:val="20"/>
        </w:rPr>
      </w:pPr>
      <w:r w:rsidRPr="001D5130">
        <w:rPr>
          <w:b/>
          <w:bCs/>
          <w:sz w:val="20"/>
          <w:szCs w:val="20"/>
        </w:rPr>
        <w:t>Keywords:</w:t>
      </w:r>
      <w:r w:rsidRPr="001D5130">
        <w:rPr>
          <w:sz w:val="20"/>
          <w:szCs w:val="20"/>
        </w:rPr>
        <w:t xml:space="preserve"> Socialism; </w:t>
      </w:r>
      <w:proofErr w:type="spellStart"/>
      <w:r w:rsidRPr="001D5130">
        <w:rPr>
          <w:sz w:val="20"/>
          <w:szCs w:val="20"/>
        </w:rPr>
        <w:t>Politics</w:t>
      </w:r>
      <w:proofErr w:type="spellEnd"/>
      <w:r w:rsidRPr="001D5130">
        <w:rPr>
          <w:sz w:val="20"/>
          <w:szCs w:val="20"/>
        </w:rPr>
        <w:t xml:space="preserve"> as a </w:t>
      </w:r>
      <w:proofErr w:type="spellStart"/>
      <w:r w:rsidRPr="001D5130">
        <w:rPr>
          <w:sz w:val="20"/>
          <w:szCs w:val="20"/>
        </w:rPr>
        <w:t>Vocation</w:t>
      </w:r>
      <w:proofErr w:type="spellEnd"/>
      <w:r w:rsidRPr="001D5130">
        <w:rPr>
          <w:sz w:val="20"/>
          <w:szCs w:val="20"/>
        </w:rPr>
        <w:t xml:space="preserve">; </w:t>
      </w:r>
      <w:proofErr w:type="spellStart"/>
      <w:r w:rsidRPr="001D5130">
        <w:rPr>
          <w:sz w:val="20"/>
          <w:szCs w:val="20"/>
        </w:rPr>
        <w:t>Political</w:t>
      </w:r>
      <w:proofErr w:type="spellEnd"/>
      <w:r w:rsidRPr="001D5130">
        <w:rPr>
          <w:sz w:val="20"/>
          <w:szCs w:val="20"/>
        </w:rPr>
        <w:t>.</w:t>
      </w:r>
    </w:p>
    <w:p w14:paraId="6B624E6D" w14:textId="77777777" w:rsidR="008C2A50" w:rsidRDefault="008C2A50" w:rsidP="00E00173">
      <w:pPr>
        <w:spacing w:line="240" w:lineRule="auto"/>
        <w:ind w:left="2835"/>
        <w:jc w:val="both"/>
        <w:rPr>
          <w:sz w:val="20"/>
          <w:szCs w:val="20"/>
        </w:rPr>
      </w:pPr>
    </w:p>
    <w:p w14:paraId="61E6AF4B" w14:textId="77777777" w:rsidR="008C2A50" w:rsidRDefault="008C2A50" w:rsidP="00E00173">
      <w:pPr>
        <w:spacing w:line="240" w:lineRule="auto"/>
        <w:ind w:left="2835"/>
        <w:jc w:val="both"/>
        <w:rPr>
          <w:sz w:val="20"/>
          <w:szCs w:val="20"/>
        </w:rPr>
      </w:pPr>
    </w:p>
    <w:p w14:paraId="54FF7464" w14:textId="77777777" w:rsidR="008C2A50" w:rsidRDefault="008C2A50" w:rsidP="008C2A50">
      <w:pPr>
        <w:spacing w:line="240" w:lineRule="auto"/>
        <w:jc w:val="both"/>
        <w:rPr>
          <w:sz w:val="20"/>
          <w:szCs w:val="20"/>
        </w:rPr>
      </w:pPr>
    </w:p>
    <w:p w14:paraId="20A32B19" w14:textId="62586056" w:rsidR="004F776F" w:rsidRPr="001825EE" w:rsidRDefault="004F776F" w:rsidP="008E6B23">
      <w:pPr>
        <w:pStyle w:val="PargrafodaLista"/>
        <w:numPr>
          <w:ilvl w:val="0"/>
          <w:numId w:val="4"/>
        </w:numPr>
        <w:spacing w:line="360" w:lineRule="auto"/>
        <w:rPr>
          <w:b/>
          <w:sz w:val="24"/>
          <w:szCs w:val="24"/>
        </w:rPr>
      </w:pPr>
      <w:r w:rsidRPr="001825EE">
        <w:rPr>
          <w:b/>
          <w:sz w:val="24"/>
          <w:szCs w:val="24"/>
        </w:rPr>
        <w:lastRenderedPageBreak/>
        <w:t>INTRODUÇÃO</w:t>
      </w:r>
    </w:p>
    <w:p w14:paraId="2E1C1693" w14:textId="77777777" w:rsidR="00C76AB6" w:rsidRPr="00705B96" w:rsidRDefault="00C76AB6" w:rsidP="00705B96">
      <w:pPr>
        <w:spacing w:line="360" w:lineRule="auto"/>
        <w:rPr>
          <w:b/>
          <w:sz w:val="24"/>
          <w:szCs w:val="24"/>
        </w:rPr>
      </w:pPr>
    </w:p>
    <w:p w14:paraId="1D874CA8" w14:textId="0C09CF15" w:rsidR="00800635" w:rsidRPr="001825EE" w:rsidRDefault="007D618C" w:rsidP="00FD6B57">
      <w:pPr>
        <w:spacing w:line="360" w:lineRule="auto"/>
        <w:ind w:firstLine="360"/>
        <w:jc w:val="both"/>
        <w:rPr>
          <w:rFonts w:eastAsia="Times New Roman"/>
          <w:sz w:val="24"/>
          <w:szCs w:val="24"/>
        </w:rPr>
      </w:pPr>
      <w:r w:rsidRPr="001825EE">
        <w:rPr>
          <w:rFonts w:eastAsia="Times New Roman"/>
          <w:sz w:val="24"/>
          <w:szCs w:val="24"/>
        </w:rPr>
        <w:t xml:space="preserve">O presente artigo tem como objetivo analisar a concepção de socialismo e política no pensamento de Max Weber, a partir de duas conferências proferidas pelo autor nos anos de 1918 e 1919. A primeira, intitulada </w:t>
      </w:r>
      <w:r w:rsidRPr="001825EE">
        <w:rPr>
          <w:rFonts w:eastAsia="Times New Roman"/>
          <w:i/>
          <w:iCs/>
          <w:sz w:val="24"/>
          <w:szCs w:val="24"/>
        </w:rPr>
        <w:t>Conferência sobre o Socialismo</w:t>
      </w:r>
      <w:r w:rsidRPr="001825EE">
        <w:rPr>
          <w:rFonts w:eastAsia="Times New Roman"/>
          <w:sz w:val="24"/>
          <w:szCs w:val="24"/>
        </w:rPr>
        <w:t xml:space="preserve">, realizada no círculo de Oficiais do Real Exército Imperial Alemão, apresenta reflexões críticas sobre os fundamentos e os desafios práticos do socialismo em uma sociedade moderna e burocratizada. A segunda, conhecida como </w:t>
      </w:r>
      <w:r w:rsidRPr="001825EE">
        <w:rPr>
          <w:rFonts w:eastAsia="Times New Roman"/>
          <w:i/>
          <w:iCs/>
          <w:sz w:val="24"/>
          <w:szCs w:val="24"/>
        </w:rPr>
        <w:t>A Política como Vocação</w:t>
      </w:r>
      <w:r w:rsidRPr="001825EE">
        <w:rPr>
          <w:rFonts w:eastAsia="Times New Roman"/>
          <w:sz w:val="24"/>
          <w:szCs w:val="24"/>
        </w:rPr>
        <w:t>, proferida na Universidade de Munique, investiga o papel do político, a natureza da dominação legítima e as exigências éticas envolvidas na atuação política em Estados modernos</w:t>
      </w:r>
      <w:r w:rsidR="001825EE" w:rsidRPr="001825EE">
        <w:rPr>
          <w:rFonts w:eastAsia="Times New Roman"/>
          <w:sz w:val="24"/>
          <w:szCs w:val="24"/>
        </w:rPr>
        <w:t>.</w:t>
      </w:r>
      <w:r w:rsidR="006D108A">
        <w:rPr>
          <w:rFonts w:eastAsia="Times New Roman"/>
          <w:sz w:val="24"/>
          <w:szCs w:val="24"/>
        </w:rPr>
        <w:t xml:space="preserve"> </w:t>
      </w:r>
      <w:r w:rsidRPr="001825EE">
        <w:rPr>
          <w:rFonts w:eastAsia="Times New Roman"/>
          <w:sz w:val="24"/>
          <w:szCs w:val="24"/>
        </w:rPr>
        <w:t>A metodologia adotada é de natureza qualitativa, baseada na análise documental e interpretativa das conferências. O trabalho estrutura-se em dois blocos temáticos: o primeiro dedicado à conferência de 1918, que discute socialismo, burocracia e democracia, ressaltando a separação entre trabalhador e meios de produção e a inevitável burocratização; e o segundo à conferência de 1919, que aprofunda a análise do Estado moderno, das formas de dominação e da ética do político, distinguindo entre viver “para” ou “da” política. A conclusão sintetiza como Weber relaciona socialismo e política num contexto de racionalização e desafios éticos, destacando a complexidade da ação política.</w:t>
      </w:r>
    </w:p>
    <w:p w14:paraId="330C3632" w14:textId="77777777" w:rsidR="002A20DA" w:rsidRPr="001825EE" w:rsidRDefault="002A20DA" w:rsidP="007D618C">
      <w:pPr>
        <w:spacing w:line="360" w:lineRule="auto"/>
        <w:ind w:firstLine="360"/>
        <w:jc w:val="both"/>
        <w:rPr>
          <w:sz w:val="24"/>
          <w:szCs w:val="24"/>
        </w:rPr>
      </w:pPr>
    </w:p>
    <w:p w14:paraId="52F53163" w14:textId="1C3791C9" w:rsidR="004F4F24" w:rsidRPr="001825EE" w:rsidRDefault="004F4F24" w:rsidP="000762EA">
      <w:pPr>
        <w:pStyle w:val="PargrafodaLista"/>
        <w:numPr>
          <w:ilvl w:val="0"/>
          <w:numId w:val="4"/>
        </w:numPr>
        <w:spacing w:line="360" w:lineRule="auto"/>
        <w:jc w:val="both"/>
        <w:rPr>
          <w:rFonts w:eastAsia="Times New Roman"/>
          <w:b/>
          <w:bCs/>
          <w:sz w:val="24"/>
          <w:szCs w:val="24"/>
        </w:rPr>
      </w:pPr>
      <w:r w:rsidRPr="001825EE">
        <w:rPr>
          <w:rFonts w:eastAsia="Times New Roman"/>
          <w:b/>
          <w:bCs/>
          <w:sz w:val="24"/>
          <w:szCs w:val="24"/>
        </w:rPr>
        <w:t>A CONCEPÇÃO DE SOCIALISMO E POLÍTICA EM MAX WEBER: UMA ANÁLISE DAS CONFERÊNCIAS DE 1918 E 1919</w:t>
      </w:r>
    </w:p>
    <w:p w14:paraId="2A69142B" w14:textId="77777777" w:rsidR="000762EA" w:rsidRPr="001825EE" w:rsidRDefault="000762EA" w:rsidP="00E00173">
      <w:pPr>
        <w:pStyle w:val="PargrafodaLista"/>
        <w:spacing w:line="360" w:lineRule="auto"/>
        <w:jc w:val="both"/>
        <w:rPr>
          <w:rFonts w:eastAsia="Times New Roman"/>
          <w:b/>
          <w:bCs/>
          <w:sz w:val="24"/>
          <w:szCs w:val="24"/>
        </w:rPr>
      </w:pPr>
    </w:p>
    <w:p w14:paraId="5F46B49F" w14:textId="03C5B74A" w:rsidR="000762EA" w:rsidRPr="001825EE" w:rsidRDefault="000762EA" w:rsidP="00E00173">
      <w:pPr>
        <w:spacing w:line="360" w:lineRule="auto"/>
        <w:ind w:firstLine="709"/>
        <w:jc w:val="both"/>
        <w:rPr>
          <w:rFonts w:eastAsia="Times New Roman"/>
          <w:color w:val="000000" w:themeColor="text1"/>
          <w:sz w:val="24"/>
          <w:szCs w:val="24"/>
        </w:rPr>
      </w:pPr>
      <w:r w:rsidRPr="001825EE">
        <w:rPr>
          <w:rFonts w:eastAsia="Times New Roman"/>
          <w:sz w:val="24"/>
          <w:szCs w:val="24"/>
        </w:rPr>
        <w:t xml:space="preserve">Este trabalho tem como objeto de análise a </w:t>
      </w:r>
      <w:r w:rsidR="003E177C" w:rsidRPr="001825EE">
        <w:rPr>
          <w:rFonts w:eastAsia="Times New Roman"/>
          <w:sz w:val="24"/>
          <w:szCs w:val="24"/>
        </w:rPr>
        <w:t>perspectiva</w:t>
      </w:r>
      <w:r w:rsidRPr="001825EE">
        <w:rPr>
          <w:rFonts w:eastAsia="Times New Roman"/>
          <w:sz w:val="24"/>
          <w:szCs w:val="24"/>
        </w:rPr>
        <w:t xml:space="preserve"> de Max Weber em relação ao Socialismo tratada na Conferência proferida em 1918, e com o intuito de ampliar o entendimento buscou-se apresentar o resultado de um ensaio proferido em uma</w:t>
      </w:r>
      <w:r w:rsidR="00D93863" w:rsidRPr="001825EE">
        <w:t xml:space="preserve"> conferência</w:t>
      </w:r>
      <w:r w:rsidRPr="001825EE">
        <w:rPr>
          <w:rFonts w:eastAsia="Times New Roman"/>
          <w:sz w:val="24"/>
          <w:szCs w:val="24"/>
        </w:rPr>
        <w:t xml:space="preserve"> a estudantes da </w:t>
      </w:r>
      <w:r w:rsidR="00D93863" w:rsidRPr="001825EE">
        <w:t xml:space="preserve">Universidade de Munique </w:t>
      </w:r>
      <w:r w:rsidRPr="001825EE">
        <w:rPr>
          <w:rFonts w:eastAsia="Times New Roman"/>
          <w:sz w:val="24"/>
          <w:szCs w:val="24"/>
        </w:rPr>
        <w:t xml:space="preserve">em janeiro de 1919 sobre a política como vocação. Considera-se esses textos complementares, uma vez que na discussão sobre o socialismo </w:t>
      </w:r>
      <w:r w:rsidRPr="001825EE">
        <w:rPr>
          <w:rFonts w:eastAsia="Times New Roman"/>
          <w:color w:val="000000" w:themeColor="text1"/>
          <w:sz w:val="24"/>
          <w:szCs w:val="24"/>
        </w:rPr>
        <w:t xml:space="preserve">o autor fez menção ao mais antigo tipo de democracia, </w:t>
      </w:r>
      <w:r w:rsidRPr="001825EE">
        <w:rPr>
          <w:rFonts w:eastAsia="Times New Roman"/>
          <w:color w:val="000000" w:themeColor="text1"/>
          <w:sz w:val="24"/>
          <w:szCs w:val="24"/>
        </w:rPr>
        <w:lastRenderedPageBreak/>
        <w:t xml:space="preserve">citando os cantões suíços de Uri, </w:t>
      </w:r>
      <w:proofErr w:type="spellStart"/>
      <w:r w:rsidRPr="001825EE">
        <w:rPr>
          <w:rFonts w:eastAsia="Times New Roman"/>
          <w:color w:val="000000" w:themeColor="text1"/>
          <w:sz w:val="24"/>
          <w:szCs w:val="24"/>
        </w:rPr>
        <w:t>Schwyz</w:t>
      </w:r>
      <w:proofErr w:type="spellEnd"/>
      <w:r w:rsidRPr="001825EE">
        <w:rPr>
          <w:rFonts w:eastAsia="Times New Roman"/>
          <w:color w:val="000000" w:themeColor="text1"/>
          <w:sz w:val="24"/>
          <w:szCs w:val="24"/>
        </w:rPr>
        <w:t xml:space="preserve">, </w:t>
      </w:r>
      <w:proofErr w:type="spellStart"/>
      <w:r w:rsidRPr="001825EE">
        <w:rPr>
          <w:rFonts w:eastAsia="Times New Roman"/>
          <w:color w:val="000000" w:themeColor="text1"/>
          <w:sz w:val="24"/>
          <w:szCs w:val="24"/>
        </w:rPr>
        <w:t>Unteewalden</w:t>
      </w:r>
      <w:proofErr w:type="spellEnd"/>
      <w:r w:rsidRPr="001825EE">
        <w:rPr>
          <w:rFonts w:eastAsia="Times New Roman"/>
          <w:color w:val="000000" w:themeColor="text1"/>
          <w:sz w:val="24"/>
          <w:szCs w:val="24"/>
        </w:rPr>
        <w:t xml:space="preserve">, </w:t>
      </w:r>
      <w:proofErr w:type="spellStart"/>
      <w:r w:rsidRPr="001825EE">
        <w:rPr>
          <w:rFonts w:eastAsia="Times New Roman"/>
          <w:color w:val="000000" w:themeColor="text1"/>
          <w:sz w:val="24"/>
          <w:szCs w:val="24"/>
        </w:rPr>
        <w:t>Appenzell</w:t>
      </w:r>
      <w:proofErr w:type="spellEnd"/>
      <w:r w:rsidRPr="001825EE">
        <w:rPr>
          <w:rFonts w:eastAsia="Times New Roman"/>
          <w:color w:val="000000" w:themeColor="text1"/>
          <w:sz w:val="24"/>
          <w:szCs w:val="24"/>
        </w:rPr>
        <w:t xml:space="preserve"> e </w:t>
      </w:r>
      <w:proofErr w:type="spellStart"/>
      <w:r w:rsidRPr="001825EE">
        <w:rPr>
          <w:rFonts w:eastAsia="Times New Roman"/>
          <w:color w:val="000000" w:themeColor="text1"/>
          <w:sz w:val="24"/>
          <w:szCs w:val="24"/>
        </w:rPr>
        <w:t>Glarus</w:t>
      </w:r>
      <w:proofErr w:type="spellEnd"/>
      <w:r w:rsidRPr="001825EE">
        <w:rPr>
          <w:rFonts w:eastAsia="Times New Roman"/>
          <w:color w:val="000000" w:themeColor="text1"/>
          <w:sz w:val="24"/>
          <w:szCs w:val="24"/>
        </w:rPr>
        <w:t>. Ao contextualizar o funcionamento e as ocupações de cargos políticos enfatizou que os vencedores eram sempre os mesmos líderes, e que determinadas famílias conservaram em suas mãos esses cargos desde tempos imemoriais.  Dentre as causas elucida que:</w:t>
      </w:r>
    </w:p>
    <w:p w14:paraId="368C1A5E" w14:textId="77777777" w:rsidR="000762EA" w:rsidRPr="001825EE" w:rsidRDefault="000762EA" w:rsidP="00323582">
      <w:pPr>
        <w:spacing w:line="240" w:lineRule="auto"/>
        <w:ind w:left="2268"/>
        <w:jc w:val="both"/>
        <w:rPr>
          <w:rFonts w:eastAsia="Times New Roman"/>
          <w:sz w:val="20"/>
          <w:szCs w:val="20"/>
        </w:rPr>
      </w:pPr>
      <w:r w:rsidRPr="001825EE">
        <w:rPr>
          <w:rFonts w:eastAsia="Times New Roman"/>
          <w:color w:val="000000" w:themeColor="text1"/>
          <w:sz w:val="20"/>
          <w:szCs w:val="20"/>
        </w:rPr>
        <w:t>Isto ocorria pela simples razão de que o cargo de prefeito, por exemplo, não podia ser assumido por um artesão ou por um comerciante sem que sua oficina ou casa mercantil caísse na mais completa ruína, como consequência da inevitável desatenção aos assuntos privados que a função pública lhe impunha. O candidato devia ser “economicamente independente” e isto, normalmente, só podia sê-lo uma pessoa cuja renda fosse consistente (WEBER, p. 91-92, 2003).</w:t>
      </w:r>
      <w:r w:rsidRPr="001825EE">
        <w:rPr>
          <w:rFonts w:eastAsia="Times New Roman"/>
          <w:sz w:val="20"/>
          <w:szCs w:val="20"/>
        </w:rPr>
        <w:t xml:space="preserve"> </w:t>
      </w:r>
    </w:p>
    <w:p w14:paraId="37DC637D" w14:textId="77777777" w:rsidR="000762EA" w:rsidRPr="001825EE" w:rsidRDefault="000762EA" w:rsidP="00323582">
      <w:pPr>
        <w:spacing w:line="240" w:lineRule="auto"/>
        <w:ind w:left="5760"/>
        <w:jc w:val="both"/>
        <w:rPr>
          <w:rFonts w:eastAsia="Times New Roman"/>
          <w:sz w:val="24"/>
          <w:szCs w:val="24"/>
        </w:rPr>
      </w:pPr>
    </w:p>
    <w:p w14:paraId="1CE175FF" w14:textId="77777777" w:rsidR="000762EA" w:rsidRPr="001825EE" w:rsidRDefault="000762EA" w:rsidP="000762EA">
      <w:pPr>
        <w:spacing w:line="360" w:lineRule="auto"/>
        <w:ind w:firstLine="709"/>
        <w:jc w:val="both"/>
        <w:rPr>
          <w:rFonts w:eastAsia="Times New Roman"/>
          <w:color w:val="202122"/>
          <w:sz w:val="24"/>
          <w:szCs w:val="24"/>
        </w:rPr>
      </w:pPr>
      <w:r w:rsidRPr="001825EE">
        <w:rPr>
          <w:rFonts w:eastAsia="Times New Roman"/>
          <w:sz w:val="24"/>
          <w:szCs w:val="24"/>
        </w:rPr>
        <w:t>Fator que remeteu as análises traçadas na conferência proferida em janeiro de 1919 sobre a política como vocação. Nesta o autor discutiu em profundidade as condições de funcionamento do Estado moderno, deu ênfase na discussão sobre o poder político e a</w:t>
      </w:r>
      <w:r w:rsidRPr="001825EE">
        <w:rPr>
          <w:rFonts w:eastAsia="Times New Roman"/>
          <w:color w:val="202122"/>
          <w:sz w:val="24"/>
          <w:szCs w:val="24"/>
        </w:rPr>
        <w:t xml:space="preserve">s formas de legitimação do poder, ou seja, forma de dominação. Afirmou que se propôs examinar a vocação política e qual o sentindo que ela pode revestir, eximindo-se de conceitos amplos e se atentando tão-somente para o conceito de política como “a direção do agrupamento político hoje denominado “Estado” ou a </w:t>
      </w:r>
      <w:proofErr w:type="spellStart"/>
      <w:proofErr w:type="gramStart"/>
      <w:r w:rsidRPr="001825EE">
        <w:rPr>
          <w:rFonts w:eastAsia="Times New Roman"/>
          <w:color w:val="202122"/>
          <w:sz w:val="24"/>
          <w:szCs w:val="24"/>
        </w:rPr>
        <w:t>influencia</w:t>
      </w:r>
      <w:proofErr w:type="spellEnd"/>
      <w:proofErr w:type="gramEnd"/>
      <w:r w:rsidRPr="001825EE">
        <w:rPr>
          <w:rFonts w:eastAsia="Times New Roman"/>
          <w:color w:val="202122"/>
          <w:sz w:val="24"/>
          <w:szCs w:val="24"/>
        </w:rPr>
        <w:t xml:space="preserve"> que se exerce nesse sentido””. </w:t>
      </w:r>
    </w:p>
    <w:p w14:paraId="10788B56" w14:textId="77777777" w:rsidR="000762EA" w:rsidRPr="001825EE" w:rsidRDefault="000762EA" w:rsidP="000762EA">
      <w:pPr>
        <w:spacing w:line="360" w:lineRule="auto"/>
        <w:ind w:firstLine="709"/>
        <w:jc w:val="both"/>
        <w:rPr>
          <w:rFonts w:eastAsia="Times New Roman"/>
          <w:color w:val="000000" w:themeColor="text1"/>
          <w:sz w:val="24"/>
          <w:szCs w:val="24"/>
        </w:rPr>
      </w:pPr>
      <w:r w:rsidRPr="001825EE">
        <w:rPr>
          <w:rFonts w:eastAsia="Times New Roman"/>
          <w:color w:val="000000" w:themeColor="text1"/>
          <w:sz w:val="24"/>
          <w:szCs w:val="24"/>
        </w:rPr>
        <w:t xml:space="preserve">Iniciando pela Conferência sobre o Socialismo ocorrida no círculo de Oficiais do Real Exército Imperial, é necessário frisar que o autor confessa que ignora os conhecimentos de base, partindo então das experiências efetuadas na Alemanha. Aponta no decorrer da discussão alguns erros em que se incorreu no passado por ocasião de polêmicas acerca do socialismo e da tomada de posição diante dele. Para o autor todos os partidos que possuem um genuíno caráter socialista são hoje partidos democráticos (WEBER, p.91, 2003). Visando clarear o entendimento trouxe na conferência o conceito de democracia e disse ser um regime em que não existe nenhuma disparidade formal de direitos políticos entre as </w:t>
      </w:r>
      <w:proofErr w:type="gramStart"/>
      <w:r w:rsidRPr="001825EE">
        <w:rPr>
          <w:rFonts w:eastAsia="Times New Roman"/>
          <w:color w:val="000000" w:themeColor="text1"/>
          <w:sz w:val="24"/>
          <w:szCs w:val="24"/>
        </w:rPr>
        <w:t>diferentes  classes</w:t>
      </w:r>
      <w:proofErr w:type="gramEnd"/>
      <w:r w:rsidRPr="001825EE">
        <w:rPr>
          <w:rFonts w:eastAsia="Times New Roman"/>
          <w:color w:val="000000" w:themeColor="text1"/>
          <w:sz w:val="24"/>
          <w:szCs w:val="24"/>
        </w:rPr>
        <w:t xml:space="preserve"> da população. Referenciou os Estados Unidos chamando a atenção para o fato de que </w:t>
      </w:r>
      <w:r w:rsidRPr="001825EE">
        <w:rPr>
          <w:rFonts w:eastAsia="Times New Roman"/>
          <w:color w:val="000000" w:themeColor="text1"/>
          <w:sz w:val="24"/>
          <w:szCs w:val="24"/>
        </w:rPr>
        <w:lastRenderedPageBreak/>
        <w:t>lá a democracia moderna é uma grande democracia estatal e que iria transformar-se em uma democracia burocratizada.</w:t>
      </w:r>
    </w:p>
    <w:p w14:paraId="615DECA0" w14:textId="4A77ED4C" w:rsidR="000762EA" w:rsidRPr="001825EE" w:rsidRDefault="000762EA" w:rsidP="00323582">
      <w:pPr>
        <w:spacing w:line="360" w:lineRule="auto"/>
        <w:ind w:firstLine="709"/>
        <w:jc w:val="both"/>
        <w:rPr>
          <w:rFonts w:eastAsia="Times New Roman"/>
          <w:color w:val="000000" w:themeColor="text1"/>
          <w:sz w:val="24"/>
          <w:szCs w:val="24"/>
        </w:rPr>
      </w:pPr>
      <w:r w:rsidRPr="001825EE">
        <w:rPr>
          <w:rFonts w:eastAsia="Times New Roman"/>
          <w:color w:val="000000" w:themeColor="text1"/>
          <w:sz w:val="24"/>
          <w:szCs w:val="24"/>
        </w:rPr>
        <w:t>Considerou ser um processo inevitável, e em se tratando do socialismo ressalva que esta é a primeira coisa que deverá levar em consideração, isto é, a necessidade de uma prolongada preparação profissional formada segundo critérios, acrescentando que a economia moderna não pode ser guiada de outro modo. “E tem que ser assim, porque ela substitui os funcionários honorários provenientes da nobreza ou de outras classes por uma burocracia remunerada” (WEBER, p.96, 2003). Ressalva que essa inevitável e universal burocratização é aquilo a que alude um dos slogans socialistas, dos mais propagados, referiu-se o da separação entre o operário e o instrumento de produção. Explica que isso significa que “o operário é “separado” dos meios de objetivos com os quais produz e que a escravidão salarial se baseia nesta “separação”” (WEBER, p. 97, 2003). Entende que:</w:t>
      </w:r>
    </w:p>
    <w:p w14:paraId="6B4BB26E" w14:textId="77777777" w:rsidR="000762EA" w:rsidRPr="001825EE" w:rsidRDefault="000762EA" w:rsidP="000762EA">
      <w:pPr>
        <w:spacing w:line="240" w:lineRule="auto"/>
        <w:ind w:left="2268"/>
        <w:jc w:val="both"/>
        <w:rPr>
          <w:rFonts w:eastAsia="Times New Roman"/>
          <w:color w:val="000000" w:themeColor="text1"/>
          <w:sz w:val="20"/>
          <w:szCs w:val="20"/>
        </w:rPr>
      </w:pPr>
      <w:r w:rsidRPr="001825EE">
        <w:rPr>
          <w:rFonts w:eastAsia="Times New Roman"/>
          <w:color w:val="000000" w:themeColor="text1"/>
          <w:sz w:val="20"/>
          <w:szCs w:val="20"/>
        </w:rPr>
        <w:t>A “separação” do meio de produção continuará subsistindo […]. Enquanto houver minas, altos-fornos, vias-férreas, fábricas e máquinas, estes nunca serão propriedade de um só operário ou de vários trabalhadores, como ocorria na época medieval, quando os meios de produção de uma oficina artesanal eram propriedade de um só mestre, de uma associação restrita de artesãos ou de uma corporação. Isto agora é impossível devido à natureza da técnica atual (WEBWER, 2003, p.99).</w:t>
      </w:r>
    </w:p>
    <w:p w14:paraId="52090CE9" w14:textId="77777777" w:rsidR="000762EA" w:rsidRPr="001825EE" w:rsidRDefault="000762EA" w:rsidP="000762EA">
      <w:pPr>
        <w:spacing w:line="240" w:lineRule="auto"/>
        <w:ind w:left="2268"/>
        <w:jc w:val="both"/>
        <w:rPr>
          <w:rFonts w:eastAsia="Times New Roman"/>
          <w:color w:val="000000" w:themeColor="text1"/>
          <w:sz w:val="20"/>
          <w:szCs w:val="20"/>
        </w:rPr>
      </w:pPr>
    </w:p>
    <w:p w14:paraId="404136AA" w14:textId="77777777" w:rsidR="000762EA" w:rsidRPr="001825EE" w:rsidRDefault="000762EA" w:rsidP="000762EA">
      <w:pPr>
        <w:spacing w:line="360" w:lineRule="auto"/>
        <w:ind w:firstLine="709"/>
        <w:jc w:val="both"/>
        <w:rPr>
          <w:rFonts w:eastAsia="Times New Roman"/>
          <w:color w:val="000000" w:themeColor="text1"/>
          <w:sz w:val="24"/>
          <w:szCs w:val="24"/>
        </w:rPr>
      </w:pPr>
      <w:r w:rsidRPr="001825EE">
        <w:rPr>
          <w:rFonts w:eastAsia="Times New Roman"/>
          <w:color w:val="000000" w:themeColor="text1"/>
          <w:sz w:val="24"/>
          <w:szCs w:val="24"/>
        </w:rPr>
        <w:t xml:space="preserve">O autor não traz uma definição concreta do que é o socialismo, porém, afirma que o oposto do socialismo é o sistema de iniciativa privada. Faz menção a algumas características do que não se enquadra no socialismo, dentre elas cita a “anarquia da produção” fortemente criticado pelo socialismo, exatamente pelo interesse exacerbado de empresários individuais na venda de seus produtos pela obtenção de lucro. Enfatiza que a disciplina comum de trabalho no local de produção imprime a característica distintiva da atual forma de “separação” entre o operário e os meios de produção. Dessa condição de vida, da disciplina da fábrica, nasceu segundo Weber o socialismo moderno. </w:t>
      </w:r>
    </w:p>
    <w:p w14:paraId="20DAE071" w14:textId="77777777" w:rsidR="000762EA" w:rsidRPr="001825EE" w:rsidRDefault="000762EA" w:rsidP="000762EA">
      <w:pPr>
        <w:spacing w:line="360" w:lineRule="auto"/>
        <w:ind w:firstLine="709"/>
        <w:jc w:val="both"/>
        <w:rPr>
          <w:rFonts w:eastAsia="Times New Roman"/>
          <w:color w:val="000000" w:themeColor="text1"/>
          <w:sz w:val="24"/>
          <w:szCs w:val="24"/>
        </w:rPr>
      </w:pPr>
      <w:r w:rsidRPr="001825EE">
        <w:rPr>
          <w:rFonts w:eastAsia="Times New Roman"/>
          <w:color w:val="000000" w:themeColor="text1"/>
          <w:sz w:val="24"/>
          <w:szCs w:val="24"/>
        </w:rPr>
        <w:t xml:space="preserve">O que seria então o socialismo entendido num sentido positivo, em contraposição a esse sistema de iniciativa privada? Essa é uma das indagações que </w:t>
      </w:r>
      <w:r w:rsidRPr="001825EE">
        <w:rPr>
          <w:rFonts w:eastAsia="Times New Roman"/>
          <w:color w:val="000000" w:themeColor="text1"/>
          <w:sz w:val="24"/>
          <w:szCs w:val="24"/>
        </w:rPr>
        <w:lastRenderedPageBreak/>
        <w:t xml:space="preserve">o autor utiliza para atiçar o entendimento do que se espera sobre a concepção do que vem a ser o socialismo. De maneira enfática Weber cita que seria uma “economia coletivista”, em que não exista lucro, se encontraria sob a direção de funcionários de uma união popular, não existiria a “anarquia da produção”, ou seja, a concorrência entre os empresários. Além disso, afirma que o socialismo está associado aos programas dos partidos socialistas de massa, em especial do Partido Social-Democrata na Alemanha. </w:t>
      </w:r>
    </w:p>
    <w:p w14:paraId="5F447A0A" w14:textId="1935FF44" w:rsidR="000762EA" w:rsidRPr="001825EE" w:rsidRDefault="000762EA" w:rsidP="00323582">
      <w:pPr>
        <w:spacing w:line="360" w:lineRule="auto"/>
        <w:ind w:firstLine="709"/>
        <w:jc w:val="both"/>
        <w:rPr>
          <w:rFonts w:eastAsia="Times New Roman"/>
          <w:color w:val="000000" w:themeColor="text1"/>
          <w:sz w:val="24"/>
          <w:szCs w:val="24"/>
        </w:rPr>
      </w:pPr>
      <w:r w:rsidRPr="001825EE">
        <w:rPr>
          <w:rFonts w:eastAsia="Times New Roman"/>
          <w:color w:val="000000" w:themeColor="text1"/>
          <w:sz w:val="24"/>
          <w:szCs w:val="24"/>
        </w:rPr>
        <w:t xml:space="preserve">Aponta que o documento fundamental desse socialismo é o Manifesto Comunista de 1874, publicado e difundido em </w:t>
      </w:r>
      <w:proofErr w:type="gramStart"/>
      <w:r w:rsidRPr="001825EE">
        <w:rPr>
          <w:rFonts w:eastAsia="Times New Roman"/>
          <w:color w:val="000000" w:themeColor="text1"/>
          <w:sz w:val="24"/>
          <w:szCs w:val="24"/>
        </w:rPr>
        <w:t>Janeiro</w:t>
      </w:r>
      <w:proofErr w:type="gramEnd"/>
      <w:r w:rsidRPr="001825EE">
        <w:rPr>
          <w:rFonts w:eastAsia="Times New Roman"/>
          <w:color w:val="000000" w:themeColor="text1"/>
          <w:sz w:val="24"/>
          <w:szCs w:val="24"/>
        </w:rPr>
        <w:t xml:space="preserve"> de 1848 por Karl Marx e Friederich Engels. Deixa claro que rejeita essa tese e diz ser um documento profético. Veja o que ele diz: “Prediz o colapso do sistema de iniciativa privada ou, como se costuma dizer, da organização capitalista da sociedade, profetiza que essa sociedade será substituída, como fase de transição, pela ditadura do proletariado. (WEBER, p. 108, 2003). Assinala a ocorrência de uma substituição mais moderna dessas expectativas, a exemplo o entendimento de que a produção econômica “se socializa” de maneira crescente. E ressalta </w:t>
      </w:r>
      <w:proofErr w:type="gramStart"/>
      <w:r w:rsidRPr="001825EE">
        <w:rPr>
          <w:rFonts w:eastAsia="Times New Roman"/>
          <w:color w:val="000000" w:themeColor="text1"/>
          <w:sz w:val="24"/>
          <w:szCs w:val="24"/>
        </w:rPr>
        <w:t>que :</w:t>
      </w:r>
      <w:proofErr w:type="gramEnd"/>
      <w:r w:rsidRPr="001825EE">
        <w:rPr>
          <w:rFonts w:eastAsia="Times New Roman"/>
          <w:color w:val="000000" w:themeColor="text1"/>
          <w:sz w:val="24"/>
          <w:szCs w:val="24"/>
        </w:rPr>
        <w:t xml:space="preserve"> </w:t>
      </w:r>
    </w:p>
    <w:p w14:paraId="610ABD27" w14:textId="77777777" w:rsidR="000762EA" w:rsidRPr="001825EE" w:rsidRDefault="000762EA" w:rsidP="00323582">
      <w:pPr>
        <w:spacing w:line="240" w:lineRule="auto"/>
        <w:ind w:left="2268"/>
        <w:jc w:val="both"/>
        <w:rPr>
          <w:rFonts w:eastAsia="Times New Roman"/>
          <w:color w:val="000000" w:themeColor="text1"/>
          <w:sz w:val="20"/>
          <w:szCs w:val="20"/>
        </w:rPr>
      </w:pPr>
      <w:r w:rsidRPr="001825EE">
        <w:rPr>
          <w:rFonts w:eastAsia="Times New Roman"/>
          <w:color w:val="000000" w:themeColor="text1"/>
          <w:sz w:val="20"/>
          <w:szCs w:val="20"/>
        </w:rPr>
        <w:t>[…] em lugar da pessoa do empresário individual, a sociedade acionária avançará sob a direção de seus dirigentes e serão criadas empresas estatais, empresas comunais e associações do tipo dos consórcios que não estarão mais baseadas no risco e no lucro de um indivíduo ou de um empresário privado em geral, como ocorria antes. (WEBER, p. 113, 2003).</w:t>
      </w:r>
    </w:p>
    <w:p w14:paraId="7407741B" w14:textId="77777777" w:rsidR="000762EA" w:rsidRPr="001825EE" w:rsidRDefault="000762EA" w:rsidP="00323582">
      <w:pPr>
        <w:spacing w:line="240" w:lineRule="auto"/>
        <w:jc w:val="both"/>
        <w:rPr>
          <w:rFonts w:eastAsia="Times New Roman"/>
          <w:color w:val="000000" w:themeColor="text1"/>
          <w:sz w:val="24"/>
          <w:szCs w:val="24"/>
        </w:rPr>
      </w:pPr>
    </w:p>
    <w:p w14:paraId="44F16670" w14:textId="6942CBAD" w:rsidR="000762EA" w:rsidRPr="001825EE" w:rsidRDefault="000762EA" w:rsidP="00E00173">
      <w:pPr>
        <w:spacing w:line="360" w:lineRule="auto"/>
        <w:ind w:firstLine="709"/>
        <w:jc w:val="both"/>
        <w:rPr>
          <w:rFonts w:eastAsia="Times New Roman"/>
          <w:color w:val="000000" w:themeColor="text1"/>
          <w:sz w:val="24"/>
          <w:szCs w:val="24"/>
        </w:rPr>
      </w:pPr>
      <w:r w:rsidRPr="001825EE">
        <w:rPr>
          <w:rFonts w:eastAsia="Times New Roman"/>
          <w:color w:val="000000" w:themeColor="text1"/>
          <w:sz w:val="24"/>
          <w:szCs w:val="24"/>
        </w:rPr>
        <w:t xml:space="preserve">Uma visão já difundida em muitos sindicatos e intelectuais socialistas, segundo Weber é a de que essa economia não mais a dos empresários individuais que se anulam reciprocamente pela concorrência e pelas crises, aparece como o primeiro passo para a autêntica sociedade socialista, a sociedade livre da dominação. Salienta que na Alemanha, e seguramente por toda parte, o socialismo possui dois tipos de organizações. Em primeiro lugar o Partido Político da Social-Democracia, com seus deputados redatores remunerados, funcionários, homens de confiança e associações locais e centrais pelas quais são eleitos ou empregados esses homens. Em segundo lugar, os sindicatos. Cada uma dessas duas organizações pode assumir tanto um </w:t>
      </w:r>
      <w:r w:rsidR="00E00173" w:rsidRPr="001825EE">
        <w:rPr>
          <w:rFonts w:eastAsia="Times New Roman"/>
          <w:color w:val="000000" w:themeColor="text1"/>
          <w:sz w:val="24"/>
          <w:szCs w:val="24"/>
        </w:rPr>
        <w:lastRenderedPageBreak/>
        <w:t>caráter</w:t>
      </w:r>
      <w:r w:rsidRPr="001825EE">
        <w:rPr>
          <w:rFonts w:eastAsia="Times New Roman"/>
          <w:color w:val="000000" w:themeColor="text1"/>
          <w:sz w:val="24"/>
          <w:szCs w:val="24"/>
        </w:rPr>
        <w:t xml:space="preserve"> revolucionário com um evolucionista.</w:t>
      </w:r>
      <w:r w:rsidR="00E00173">
        <w:rPr>
          <w:rFonts w:eastAsia="Times New Roman"/>
          <w:color w:val="000000" w:themeColor="text1"/>
          <w:sz w:val="24"/>
          <w:szCs w:val="24"/>
        </w:rPr>
        <w:t xml:space="preserve"> </w:t>
      </w:r>
      <w:r w:rsidRPr="001825EE">
        <w:rPr>
          <w:rFonts w:eastAsia="Times New Roman"/>
          <w:color w:val="000000" w:themeColor="text1"/>
          <w:sz w:val="24"/>
          <w:szCs w:val="24"/>
        </w:rPr>
        <w:t>Do ponto de vista das esperanças futuras do socialismo, as perspe</w:t>
      </w:r>
      <w:r w:rsidR="00E00173">
        <w:rPr>
          <w:rFonts w:eastAsia="Times New Roman"/>
          <w:color w:val="000000" w:themeColor="text1"/>
          <w:sz w:val="24"/>
          <w:szCs w:val="24"/>
        </w:rPr>
        <w:t>c</w:t>
      </w:r>
      <w:r w:rsidRPr="001825EE">
        <w:rPr>
          <w:rFonts w:eastAsia="Times New Roman"/>
          <w:color w:val="000000" w:themeColor="text1"/>
          <w:sz w:val="24"/>
          <w:szCs w:val="24"/>
        </w:rPr>
        <w:t xml:space="preserve">tivas de uma revolução durante a guerra são atualmente as piores, o autor nota que: </w:t>
      </w:r>
    </w:p>
    <w:p w14:paraId="7BF3A7D5" w14:textId="77777777" w:rsidR="000762EA" w:rsidRPr="001825EE" w:rsidRDefault="000762EA" w:rsidP="00353059">
      <w:pPr>
        <w:spacing w:line="240" w:lineRule="auto"/>
        <w:ind w:left="2268"/>
        <w:jc w:val="both"/>
        <w:rPr>
          <w:rFonts w:eastAsia="Times New Roman"/>
          <w:color w:val="000000" w:themeColor="text1"/>
          <w:sz w:val="20"/>
          <w:szCs w:val="20"/>
        </w:rPr>
      </w:pPr>
      <w:r w:rsidRPr="001825EE">
        <w:rPr>
          <w:rFonts w:eastAsia="Times New Roman"/>
          <w:color w:val="000000" w:themeColor="text1"/>
          <w:sz w:val="20"/>
          <w:szCs w:val="20"/>
        </w:rPr>
        <w:t>[…] A guerra no interesse da revolução não conduziria a uma sociedade socialista, mas sim, no máximo, e esta é a única esperança, a uma forma de desenvolvimento superior, do ponto de vista socialista, à sociedade burguesa, que então encontraria um pouco mais próxima da forma de sociedade socialista que, em determinado momento, deveria suplantá-la, o futuro (não podemos precisar, entretanto, o quanto mais próxima estaria em comparação com a atual). (WEBER, p. 127, 2003).</w:t>
      </w:r>
    </w:p>
    <w:p w14:paraId="4D7A8BB7" w14:textId="77777777" w:rsidR="000762EA" w:rsidRPr="001825EE" w:rsidRDefault="000762EA" w:rsidP="00353059">
      <w:pPr>
        <w:spacing w:line="240" w:lineRule="auto"/>
        <w:ind w:left="5760"/>
        <w:jc w:val="both"/>
        <w:rPr>
          <w:rFonts w:eastAsia="Times New Roman"/>
          <w:color w:val="000000" w:themeColor="text1"/>
          <w:sz w:val="24"/>
          <w:szCs w:val="24"/>
        </w:rPr>
      </w:pPr>
    </w:p>
    <w:p w14:paraId="2374844C" w14:textId="714ED6B3" w:rsidR="004F4F24" w:rsidRPr="001825EE" w:rsidRDefault="000762EA" w:rsidP="000762EA">
      <w:pPr>
        <w:spacing w:line="360" w:lineRule="auto"/>
        <w:jc w:val="both"/>
        <w:rPr>
          <w:rFonts w:eastAsia="Times New Roman"/>
          <w:color w:val="000000" w:themeColor="text1"/>
          <w:sz w:val="24"/>
          <w:szCs w:val="24"/>
        </w:rPr>
      </w:pPr>
      <w:r w:rsidRPr="001825EE">
        <w:rPr>
          <w:rFonts w:eastAsia="Times New Roman"/>
          <w:color w:val="000000" w:themeColor="text1"/>
          <w:sz w:val="24"/>
          <w:szCs w:val="24"/>
        </w:rPr>
        <w:t xml:space="preserve">Percebe-se que o autor conclui a sua fala sinalizando para a impossibilidade de que exista um meio para extirpar do mundo a fé e as esperanças socialistas, destacou que todos os operários serão sempre socialistas e por tanto o problema está no ato de saber se esse socialismo é tolerável para os interesses do Estado e, em particular para os interesses militares.  </w:t>
      </w:r>
    </w:p>
    <w:p w14:paraId="57105CD0" w14:textId="77777777" w:rsidR="00BC0AE0" w:rsidRPr="001825EE" w:rsidRDefault="00BC0AE0" w:rsidP="000762EA">
      <w:pPr>
        <w:spacing w:line="360" w:lineRule="auto"/>
        <w:jc w:val="both"/>
        <w:rPr>
          <w:rFonts w:eastAsia="Times New Roman"/>
          <w:color w:val="000000" w:themeColor="text1"/>
          <w:sz w:val="24"/>
          <w:szCs w:val="24"/>
        </w:rPr>
      </w:pPr>
    </w:p>
    <w:p w14:paraId="6DD6FEFD" w14:textId="77777777" w:rsidR="00BC0AE0" w:rsidRPr="001825EE" w:rsidRDefault="00BC0AE0" w:rsidP="00BC0AE0">
      <w:pPr>
        <w:spacing w:line="240" w:lineRule="auto"/>
        <w:jc w:val="both"/>
        <w:rPr>
          <w:rFonts w:eastAsia="Times New Roman"/>
          <w:b/>
          <w:bCs/>
          <w:color w:val="000000" w:themeColor="text1"/>
          <w:sz w:val="24"/>
          <w:szCs w:val="24"/>
        </w:rPr>
      </w:pPr>
      <w:r w:rsidRPr="001825EE">
        <w:rPr>
          <w:rFonts w:eastAsia="Times New Roman"/>
          <w:b/>
          <w:bCs/>
          <w:color w:val="000000" w:themeColor="text1"/>
          <w:sz w:val="24"/>
          <w:szCs w:val="24"/>
        </w:rPr>
        <w:t>3 A POLÍTICA COMO VOCAÇÃO: DOMINAÇÃO, BUROCRACIA E PROFISSIONALIZAÇÃO</w:t>
      </w:r>
    </w:p>
    <w:p w14:paraId="6C011B81" w14:textId="77777777" w:rsidR="00BC0AE0" w:rsidRPr="001825EE" w:rsidRDefault="00BC0AE0" w:rsidP="00353059">
      <w:pPr>
        <w:spacing w:line="360" w:lineRule="auto"/>
        <w:jc w:val="both"/>
        <w:rPr>
          <w:rFonts w:eastAsia="Times New Roman"/>
          <w:b/>
          <w:bCs/>
          <w:color w:val="000000" w:themeColor="text1"/>
          <w:sz w:val="24"/>
          <w:szCs w:val="24"/>
        </w:rPr>
      </w:pPr>
    </w:p>
    <w:p w14:paraId="0447FCCA" w14:textId="2A40040C" w:rsidR="00BC0AE0" w:rsidRPr="00353059" w:rsidRDefault="00BC0AE0" w:rsidP="00353059">
      <w:pPr>
        <w:spacing w:line="360" w:lineRule="auto"/>
        <w:ind w:firstLine="709"/>
        <w:jc w:val="both"/>
        <w:rPr>
          <w:rFonts w:eastAsia="Times New Roman"/>
          <w:color w:val="000000" w:themeColor="text1"/>
          <w:sz w:val="24"/>
          <w:szCs w:val="24"/>
        </w:rPr>
      </w:pPr>
      <w:r w:rsidRPr="001825EE">
        <w:rPr>
          <w:rFonts w:eastAsia="Times New Roman"/>
          <w:color w:val="000000" w:themeColor="text1"/>
          <w:sz w:val="24"/>
          <w:szCs w:val="24"/>
        </w:rPr>
        <w:t xml:space="preserve">Posto isso, com o intuito de aprofundar </w:t>
      </w:r>
      <w:proofErr w:type="gramStart"/>
      <w:r w:rsidRPr="001825EE">
        <w:rPr>
          <w:rFonts w:eastAsia="Times New Roman"/>
          <w:color w:val="000000" w:themeColor="text1"/>
          <w:sz w:val="24"/>
          <w:szCs w:val="24"/>
        </w:rPr>
        <w:t>as discursões</w:t>
      </w:r>
      <w:proofErr w:type="gramEnd"/>
      <w:r w:rsidRPr="001825EE">
        <w:rPr>
          <w:rFonts w:eastAsia="Times New Roman"/>
          <w:color w:val="000000" w:themeColor="text1"/>
          <w:sz w:val="24"/>
          <w:szCs w:val="24"/>
        </w:rPr>
        <w:t xml:space="preserve">, visando ampliar o conhecimento, a partir de agora, traça-se as contribuições de Weber proferida em uma </w:t>
      </w:r>
      <w:r w:rsidRPr="001825EE">
        <w:t xml:space="preserve">conferência </w:t>
      </w:r>
      <w:r w:rsidRPr="001825EE">
        <w:rPr>
          <w:rFonts w:eastAsia="Times New Roman"/>
          <w:sz w:val="24"/>
          <w:szCs w:val="24"/>
        </w:rPr>
        <w:t xml:space="preserve">dada a estudantes da </w:t>
      </w:r>
      <w:r w:rsidRPr="001825EE">
        <w:t xml:space="preserve">Universidade de Munique </w:t>
      </w:r>
      <w:r w:rsidRPr="001825EE">
        <w:rPr>
          <w:rFonts w:eastAsia="Times New Roman"/>
          <w:sz w:val="24"/>
          <w:szCs w:val="24"/>
        </w:rPr>
        <w:t>em janeiro de 1919 sobre a política como vocação.</w:t>
      </w:r>
      <w:r w:rsidRPr="001825EE">
        <w:rPr>
          <w:rFonts w:eastAsia="Times New Roman"/>
          <w:color w:val="FF0000"/>
          <w:sz w:val="24"/>
          <w:szCs w:val="24"/>
        </w:rPr>
        <w:t xml:space="preserve"> </w:t>
      </w:r>
      <w:r w:rsidRPr="001825EE">
        <w:rPr>
          <w:rFonts w:eastAsia="Times New Roman"/>
          <w:sz w:val="24"/>
          <w:szCs w:val="24"/>
        </w:rPr>
        <w:t>Assinala que:</w:t>
      </w:r>
    </w:p>
    <w:p w14:paraId="58B98C47" w14:textId="77777777" w:rsidR="00BC0AE0" w:rsidRPr="001825EE" w:rsidRDefault="00BC0AE0" w:rsidP="00353059">
      <w:pPr>
        <w:spacing w:line="240" w:lineRule="auto"/>
        <w:ind w:left="2268"/>
        <w:jc w:val="both"/>
        <w:rPr>
          <w:rFonts w:eastAsia="Times New Roman"/>
          <w:sz w:val="20"/>
          <w:szCs w:val="20"/>
        </w:rPr>
      </w:pPr>
      <w:r w:rsidRPr="001825EE">
        <w:rPr>
          <w:rFonts w:eastAsia="Times New Roman"/>
          <w:sz w:val="20"/>
          <w:szCs w:val="20"/>
        </w:rPr>
        <w:t xml:space="preserve">“se falarmos em “futuro do socialismo” ou em “paz internacional” </w:t>
      </w:r>
      <w:proofErr w:type="gramStart"/>
      <w:r w:rsidRPr="001825EE">
        <w:rPr>
          <w:rFonts w:eastAsia="Times New Roman"/>
          <w:sz w:val="20"/>
          <w:szCs w:val="20"/>
        </w:rPr>
        <w:t>estaremos empregando</w:t>
      </w:r>
      <w:proofErr w:type="gramEnd"/>
      <w:r w:rsidRPr="001825EE">
        <w:rPr>
          <w:rFonts w:eastAsia="Times New Roman"/>
          <w:sz w:val="20"/>
          <w:szCs w:val="20"/>
        </w:rPr>
        <w:t xml:space="preserve"> expressões que correspondem à maneira moderna de enforcar a questão. Efetivamente, todos esses objetivos que não é possível atingir a não ser por meio da atividade política em que necessariamente apela-se a meios violentos. (WEBER, 2002, p.122).</w:t>
      </w:r>
    </w:p>
    <w:p w14:paraId="61475C49" w14:textId="77777777" w:rsidR="00BC0AE0" w:rsidRPr="001825EE" w:rsidRDefault="00BC0AE0" w:rsidP="00353059">
      <w:pPr>
        <w:spacing w:line="240" w:lineRule="auto"/>
        <w:ind w:left="5850"/>
        <w:jc w:val="both"/>
        <w:rPr>
          <w:rFonts w:eastAsia="Times New Roman"/>
          <w:sz w:val="20"/>
          <w:szCs w:val="20"/>
        </w:rPr>
      </w:pPr>
    </w:p>
    <w:p w14:paraId="09AC4AF8" w14:textId="3F16D382"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sz w:val="24"/>
          <w:szCs w:val="24"/>
        </w:rPr>
        <w:t>Quais são, no sentido material do termo, as condições de que se rodeia a política como vocação?  Qual a posição pessoal do homem político frente a sua vocação? As análises e reflexões do autor buscaram examinar as relações que se estabelecem, o valor intrínseco, na medida, precisamente, em que se traduzem uma “vocação”.</w:t>
      </w:r>
      <w:r w:rsidRPr="001825EE">
        <w:rPr>
          <w:rFonts w:eastAsia="Times New Roman"/>
          <w:color w:val="202122"/>
          <w:sz w:val="24"/>
          <w:szCs w:val="24"/>
        </w:rPr>
        <w:t xml:space="preserve">  Nesta conferência Weber aponta o uso da coação física como um meio </w:t>
      </w:r>
      <w:r w:rsidRPr="001825EE">
        <w:rPr>
          <w:rFonts w:eastAsia="Times New Roman"/>
          <w:color w:val="202122"/>
          <w:sz w:val="24"/>
          <w:szCs w:val="24"/>
        </w:rPr>
        <w:lastRenderedPageBreak/>
        <w:t>peculiar a todo agrupamento político, não sendo, portanto, diferente aos agrupamentos políticos denominados Estados. Cita Trotsky a Brest-</w:t>
      </w:r>
      <w:proofErr w:type="spellStart"/>
      <w:r w:rsidRPr="001825EE">
        <w:rPr>
          <w:rFonts w:eastAsia="Times New Roman"/>
          <w:color w:val="202122"/>
          <w:sz w:val="24"/>
          <w:szCs w:val="24"/>
        </w:rPr>
        <w:t>Litovsk</w:t>
      </w:r>
      <w:proofErr w:type="spellEnd"/>
      <w:r w:rsidRPr="001825EE">
        <w:rPr>
          <w:rFonts w:eastAsia="Times New Roman"/>
          <w:color w:val="202122"/>
          <w:sz w:val="24"/>
          <w:szCs w:val="24"/>
        </w:rPr>
        <w:t xml:space="preserve"> “Todo Estado se fundamenta na força” e reafirma que “se existissem apenas estruturas sociais das quais a violência estivesse ausente, o conceito de Estado teria também desaparecido e apenas subsistiria o que, no sentido próprio da palavra, se denomina “anarquia” (WEBER, 2002, p. 60). </w:t>
      </w:r>
    </w:p>
    <w:p w14:paraId="31C4B588" w14:textId="100E01A6"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Faz uma ressalva de que esse não é o único instrumento do qual o Estado lança mão, mas, que é o seu instrumento específico. Compara o agrupamento Estado como uma comunidade humana, que assim como nos outros agrupamentos </w:t>
      </w:r>
      <w:r w:rsidR="00B26A9A" w:rsidRPr="001825EE">
        <w:rPr>
          <w:rFonts w:eastAsia="Times New Roman"/>
          <w:color w:val="202122"/>
          <w:sz w:val="24"/>
          <w:szCs w:val="24"/>
        </w:rPr>
        <w:t>houve</w:t>
      </w:r>
      <w:r w:rsidRPr="001825EE">
        <w:rPr>
          <w:rFonts w:eastAsia="Times New Roman"/>
          <w:color w:val="202122"/>
          <w:sz w:val="24"/>
          <w:szCs w:val="24"/>
        </w:rPr>
        <w:t xml:space="preserve"> e há a recorrência do uso da violência física como um instrumento do poder, deve-se conceber que no Estado contemporâneo dentro dos limites de determinado território seja válida a reivindicação do monopólio do uso legítimo da violência física. </w:t>
      </w:r>
    </w:p>
    <w:p w14:paraId="39D05329" w14:textId="244BCD02" w:rsidR="00BC0AE0" w:rsidRPr="001825EE" w:rsidRDefault="00BC0AE0" w:rsidP="00353059">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Esclarece que é próprio da nossa sociedade não validar essa prática, a não ser que o Estado a tolere, tornando- o na única fonte do “direito” à violência. Partindo desse pressuposto, conceitua a política como “o conjunto de esforços feitos visando a participar do poder ou a influenciar a divisão do poder, seja entre Estados, no interior de um único Estado” (WEBER, 2002, p.60). Afirma que </w:t>
      </w:r>
    </w:p>
    <w:p w14:paraId="08130E49" w14:textId="77777777" w:rsidR="00BC0AE0" w:rsidRPr="001825EE" w:rsidRDefault="00BC0AE0" w:rsidP="00BC0AE0">
      <w:pPr>
        <w:spacing w:line="240" w:lineRule="auto"/>
        <w:ind w:left="2268"/>
        <w:jc w:val="both"/>
        <w:rPr>
          <w:rFonts w:eastAsia="Times New Roman"/>
          <w:color w:val="202122"/>
          <w:sz w:val="20"/>
          <w:szCs w:val="20"/>
        </w:rPr>
      </w:pPr>
      <w:r w:rsidRPr="001825EE">
        <w:rPr>
          <w:rFonts w:eastAsia="Times New Roman"/>
          <w:color w:val="202122"/>
          <w:sz w:val="20"/>
          <w:szCs w:val="20"/>
        </w:rPr>
        <w:t xml:space="preserve">O Estado consiste em uma relação de dominação do homem pelo homem, com base no instrumento da violência legítima, ou seja, da violência considerada como legítima.  Por conseguinte, o Estado pode existir somente sob condição de que os homens dominados se submetem à autoridade continuamente reivindicada pelos dominadores. </w:t>
      </w:r>
      <w:proofErr w:type="gramStart"/>
      <w:r w:rsidRPr="001825EE">
        <w:rPr>
          <w:rFonts w:eastAsia="Times New Roman"/>
          <w:color w:val="202122"/>
          <w:sz w:val="20"/>
          <w:szCs w:val="20"/>
        </w:rPr>
        <w:t>( WEBER</w:t>
      </w:r>
      <w:proofErr w:type="gramEnd"/>
      <w:r w:rsidRPr="001825EE">
        <w:rPr>
          <w:rFonts w:eastAsia="Times New Roman"/>
          <w:color w:val="202122"/>
          <w:sz w:val="20"/>
          <w:szCs w:val="20"/>
        </w:rPr>
        <w:t>, 2002, p. 61).</w:t>
      </w:r>
    </w:p>
    <w:p w14:paraId="5E17B772" w14:textId="77777777" w:rsidR="00BC0AE0" w:rsidRPr="001825EE" w:rsidRDefault="00BC0AE0" w:rsidP="00BC0AE0">
      <w:pPr>
        <w:spacing w:line="240" w:lineRule="auto"/>
        <w:ind w:left="2268"/>
        <w:jc w:val="both"/>
        <w:rPr>
          <w:rFonts w:eastAsia="Times New Roman"/>
          <w:color w:val="202122"/>
          <w:sz w:val="24"/>
          <w:szCs w:val="24"/>
        </w:rPr>
      </w:pPr>
    </w:p>
    <w:p w14:paraId="4EE581B4" w14:textId="77777777"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Ao explicar as justificativas internas e os meios externos que fundamentam a existência da dominação, sinaliza para três razões internas, consequentemente, existindo assim, três fundamentos da legalidade. Primeiro, referiu-se ao “o poder tradicional”, ou seja, aquele proveniente dos costumes santificados pela validez imemorial e pelo hábito, enraizado nos homens de respeitá-los. Em segundo, baseia-se no carisma, ou seja, em dons pessoais e extraordinários de um indivíduo. Aqui o laço que sustenta a dominação se dá pelas qualidades prodigiosas, por heroísmo, desse jeito segundo o autor, “é o poder “carismático”, exercido pelo profeta ou no </w:t>
      </w:r>
      <w:r w:rsidRPr="001825EE">
        <w:rPr>
          <w:rFonts w:eastAsia="Times New Roman"/>
          <w:color w:val="202122"/>
          <w:sz w:val="24"/>
          <w:szCs w:val="24"/>
        </w:rPr>
        <w:lastRenderedPageBreak/>
        <w:t>domínio político pelo dirigente guerreiro eleito, pelo grande demagogo ou pelo dirigente de um partido político” (WEBER, 2002, p.61</w:t>
      </w:r>
      <w:proofErr w:type="gramStart"/>
      <w:r w:rsidRPr="001825EE">
        <w:rPr>
          <w:rFonts w:eastAsia="Times New Roman"/>
          <w:color w:val="202122"/>
          <w:sz w:val="24"/>
          <w:szCs w:val="24"/>
        </w:rPr>
        <w:t>) .</w:t>
      </w:r>
      <w:proofErr w:type="gramEnd"/>
    </w:p>
    <w:p w14:paraId="438C2656" w14:textId="2D7F20B8" w:rsidR="00BC0AE0" w:rsidRPr="001825EE" w:rsidRDefault="00BC0AE0" w:rsidP="00E00173">
      <w:pPr>
        <w:spacing w:line="360" w:lineRule="auto"/>
        <w:ind w:firstLine="709"/>
        <w:jc w:val="both"/>
        <w:rPr>
          <w:rFonts w:eastAsia="Times New Roman"/>
          <w:color w:val="202122"/>
          <w:sz w:val="24"/>
          <w:szCs w:val="24"/>
        </w:rPr>
      </w:pPr>
      <w:r w:rsidRPr="001825EE">
        <w:rPr>
          <w:rFonts w:eastAsia="Times New Roman"/>
          <w:color w:val="202122"/>
          <w:sz w:val="24"/>
          <w:szCs w:val="24"/>
        </w:rPr>
        <w:t>A terceira e última razão interna que justifica a dominação é a autoridade que se impõe pela “legalidade”, esta estrutura-se em regras racionalmente criadas, isto é, estatuto estabelecido, dentre os exemplos, destaca o poder exercido pelo “servidor do Estado”. Essas foram as três formas “puras” trazidas pelo autor com o intuito de esclarecer os fundamentos que legitima a obediência.</w:t>
      </w:r>
      <w:r w:rsidR="00E00173">
        <w:rPr>
          <w:rFonts w:eastAsia="Times New Roman"/>
          <w:color w:val="202122"/>
          <w:sz w:val="24"/>
          <w:szCs w:val="24"/>
        </w:rPr>
        <w:t xml:space="preserve"> </w:t>
      </w:r>
      <w:r w:rsidRPr="001825EE">
        <w:rPr>
          <w:rFonts w:eastAsia="Times New Roman"/>
          <w:color w:val="202122"/>
          <w:sz w:val="24"/>
          <w:szCs w:val="24"/>
        </w:rPr>
        <w:t>Após essa breve apresentação das formas “puras” de legitimidade, sem fugir da proposta inicial, o autor retoma ao poder nascido da submissão ao “carisma”, afirmando que efetivamente esse é o tipo que nos conduz à fonte de vocação, haja visto que essa é uma das mais importantes forças motrizes. Afirma que o Estado burocrático é o que melhor caracteriza o desenvolvimento racional do Estado moderno, sendo este nas suas palavras:</w:t>
      </w:r>
    </w:p>
    <w:p w14:paraId="72A78742" w14:textId="77777777" w:rsidR="00BC0AE0" w:rsidRPr="001825EE" w:rsidRDefault="00BC0AE0" w:rsidP="00353059">
      <w:pPr>
        <w:spacing w:line="240" w:lineRule="auto"/>
        <w:ind w:left="2268"/>
        <w:jc w:val="both"/>
        <w:rPr>
          <w:rFonts w:eastAsia="Times New Roman"/>
          <w:color w:val="202122"/>
          <w:sz w:val="20"/>
          <w:szCs w:val="20"/>
        </w:rPr>
      </w:pPr>
      <w:r w:rsidRPr="001825EE">
        <w:rPr>
          <w:rFonts w:eastAsia="Times New Roman"/>
          <w:color w:val="202122"/>
          <w:sz w:val="20"/>
          <w:szCs w:val="20"/>
        </w:rPr>
        <w:t xml:space="preserve">O Estado moderno é um agrupamento de dominação que apresenta caráter institucional e que procurou com êxito monopolizar, nos limites de um território, a violência física legítima como instrumento de domínio e que, tendo esse objetivo, reuniu nas mãos dos dirigentes os meios materiais de gestão” </w:t>
      </w:r>
      <w:proofErr w:type="gramStart"/>
      <w:r w:rsidRPr="001825EE">
        <w:rPr>
          <w:rFonts w:eastAsia="Times New Roman"/>
          <w:color w:val="202122"/>
          <w:sz w:val="20"/>
          <w:szCs w:val="20"/>
        </w:rPr>
        <w:t>( WEBER</w:t>
      </w:r>
      <w:proofErr w:type="gramEnd"/>
      <w:r w:rsidRPr="001825EE">
        <w:rPr>
          <w:rFonts w:eastAsia="Times New Roman"/>
          <w:color w:val="202122"/>
          <w:sz w:val="20"/>
          <w:szCs w:val="20"/>
        </w:rPr>
        <w:t>, 2002, p. 66).</w:t>
      </w:r>
    </w:p>
    <w:p w14:paraId="1FFCDCE6" w14:textId="77777777" w:rsidR="00BC0AE0" w:rsidRPr="001825EE" w:rsidRDefault="00BC0AE0" w:rsidP="00353059">
      <w:pPr>
        <w:spacing w:line="240" w:lineRule="auto"/>
        <w:jc w:val="both"/>
        <w:rPr>
          <w:rFonts w:eastAsia="Times New Roman"/>
          <w:color w:val="202122"/>
          <w:sz w:val="24"/>
          <w:szCs w:val="24"/>
        </w:rPr>
      </w:pPr>
    </w:p>
    <w:p w14:paraId="6E39408A" w14:textId="18914BF5" w:rsidR="00BC0AE0" w:rsidRPr="001825EE" w:rsidRDefault="00BC0AE0" w:rsidP="00353059">
      <w:pPr>
        <w:spacing w:line="360" w:lineRule="auto"/>
        <w:ind w:firstLine="709"/>
        <w:jc w:val="both"/>
        <w:rPr>
          <w:rFonts w:eastAsia="Times New Roman"/>
          <w:color w:val="202122"/>
          <w:sz w:val="24"/>
          <w:szCs w:val="24"/>
        </w:rPr>
      </w:pPr>
      <w:r w:rsidRPr="001825EE">
        <w:rPr>
          <w:rFonts w:eastAsia="Times New Roman"/>
          <w:color w:val="202122"/>
          <w:sz w:val="24"/>
          <w:szCs w:val="24"/>
        </w:rPr>
        <w:t>Ou seja, o Estado moderno expropriou aqueles que dispunham por direito próprio, de meios de gestão, substituindo-se a esses funcionários, se posicionando então, no topo da hierarquia. Trata-se se um processo que se desenvolveu em todos os países, mesmo que de forma e grau diversificado, dando espaço no ocidente para o surgimento de uma nova espécie, como mencionado pelo autor, de “políticos profissionais”. Ao dirigir a atenção para os traços dos políticos profissionais afirma que mudanças ocorreram com o passar dos tempos. Estes surgiram da luta que opunha o príncipe às ordens, nas palavras do autor:</w:t>
      </w:r>
    </w:p>
    <w:p w14:paraId="00CE1F80" w14:textId="44859F77" w:rsidR="00BC0AE0" w:rsidRDefault="00BC0AE0" w:rsidP="00353059">
      <w:pPr>
        <w:spacing w:line="240" w:lineRule="auto"/>
        <w:ind w:left="2268"/>
        <w:jc w:val="both"/>
        <w:rPr>
          <w:rFonts w:eastAsia="Times New Roman"/>
          <w:color w:val="202122"/>
          <w:sz w:val="20"/>
          <w:szCs w:val="20"/>
        </w:rPr>
      </w:pPr>
      <w:r w:rsidRPr="001825EE">
        <w:rPr>
          <w:rFonts w:eastAsia="Times New Roman"/>
          <w:color w:val="202122"/>
          <w:sz w:val="20"/>
          <w:szCs w:val="20"/>
        </w:rPr>
        <w:t xml:space="preserve">Para travar batalha contra as ordens, o príncipe buscou apoio nas camadas sociais politicamente disponíveis e não comprometidas com essas ordens. Em primeiro lugar, a essa categoria pertenciam os clérigos, tanto nas Índias orientais como nas ocidentais, na China e Japão, na Mongólia dos lamas e nos países cristãos da Idade Média. […] A segunda categoria foi constituída pelos letrados com formação humanística, […] a terceira categoria era constituída pela nobreza da corte, […] a quarta categoria é composta por uma figura tipicamente inglesa: o patriciado, que compreendia a pequena nobreza e os rendeiros das aldeias, […] a quinta categoria, a dos juristas formados em </w:t>
      </w:r>
      <w:r w:rsidRPr="001825EE">
        <w:rPr>
          <w:rFonts w:eastAsia="Times New Roman"/>
          <w:color w:val="202122"/>
          <w:sz w:val="20"/>
          <w:szCs w:val="20"/>
        </w:rPr>
        <w:lastRenderedPageBreak/>
        <w:t>universidades, constitui um tipo ocidental peculiar, e peculiar particularmente, ao continente europeu, determinando, de maneira dominante, toda a estrutura política. (WEBER, 2002, p. 78-79).</w:t>
      </w:r>
    </w:p>
    <w:p w14:paraId="19D7930E" w14:textId="77777777" w:rsidR="00353059" w:rsidRPr="00353059" w:rsidRDefault="00353059" w:rsidP="00353059">
      <w:pPr>
        <w:spacing w:line="240" w:lineRule="auto"/>
        <w:ind w:left="2268"/>
        <w:jc w:val="both"/>
        <w:rPr>
          <w:rFonts w:eastAsia="Times New Roman"/>
          <w:color w:val="202122"/>
          <w:sz w:val="20"/>
          <w:szCs w:val="20"/>
        </w:rPr>
      </w:pPr>
    </w:p>
    <w:p w14:paraId="7E9B1CA8" w14:textId="77777777"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color w:val="202122"/>
          <w:sz w:val="24"/>
          <w:szCs w:val="24"/>
        </w:rPr>
        <w:t>Essa categoria nova se posiciona a serviço de poderes outros que não o dos príncipes, mesmo que outrora não tenham demonstrado interesses a ambições dos chefes carismáticos, dando a entender que não buscavam transformar-se em senhores. Pelo contrário, empenhavam-se na luta política, colocando-se sempre à disposição de um príncipe. Vale lembrar que na administração cujos interesse políticos denotavam o meio de encontrar a subsistência e os ensinamentos morais para suas vidas, isto é, apropriavam-se também de uma base de boa conduta. Esses políticos profissionais foram apontados aqui como o instrumento mais importante do poder dos príncipes e da expropriação política que se processava em benefício destes.</w:t>
      </w:r>
    </w:p>
    <w:p w14:paraId="1FA74ADA" w14:textId="77777777"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Weber afirma que há duas formas de exercer política “Pode-se viver “para” a política ou pode-se viver “da” política”” (WEBER, 2002, p.68). Ao traçar essa discussão explica que viver para a política exige transformá-la em objetivo de sua vida, trata-se de uma causa que dará sentido à sua vida. Nas palavras do autor: “Seja porque encontra forma de gozo na simples posse do poder, seja porque o exercício dessa atividade lhe permite achar equilíbrio interno e exprimir valor pessoal, colocando-se a serviço de uma “causa” que dá significação à sua vida”. (WEBER, 2002, p. 68). Em contrapartida, ele apresenta o </w:t>
      </w:r>
      <w:proofErr w:type="spellStart"/>
      <w:r w:rsidRPr="001825EE">
        <w:rPr>
          <w:rFonts w:eastAsia="Times New Roman"/>
          <w:color w:val="202122"/>
          <w:sz w:val="24"/>
          <w:szCs w:val="24"/>
        </w:rPr>
        <w:t>especto</w:t>
      </w:r>
      <w:proofErr w:type="spellEnd"/>
      <w:r w:rsidRPr="001825EE">
        <w:rPr>
          <w:rFonts w:eastAsia="Times New Roman"/>
          <w:color w:val="202122"/>
          <w:sz w:val="24"/>
          <w:szCs w:val="24"/>
        </w:rPr>
        <w:t xml:space="preserve"> econômico como uma condição, a principal inclusive, do homem político. Viver da política é vê nela uma permanente fonte de rendas, sendo </w:t>
      </w:r>
      <w:proofErr w:type="spellStart"/>
      <w:r w:rsidRPr="001825EE">
        <w:rPr>
          <w:rFonts w:eastAsia="Times New Roman"/>
          <w:color w:val="202122"/>
          <w:sz w:val="24"/>
          <w:szCs w:val="24"/>
        </w:rPr>
        <w:t>esta</w:t>
      </w:r>
      <w:proofErr w:type="spellEnd"/>
      <w:r w:rsidRPr="001825EE">
        <w:rPr>
          <w:rFonts w:eastAsia="Times New Roman"/>
          <w:color w:val="202122"/>
          <w:sz w:val="24"/>
          <w:szCs w:val="24"/>
        </w:rPr>
        <w:t xml:space="preserve"> a principal diferenciação.</w:t>
      </w:r>
    </w:p>
    <w:p w14:paraId="6FEF48E9" w14:textId="77777777"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Viver para a política requer dentre outras coisas, que se tenha independência econômica, um poder aquisitivo elevado, capaz de dispensar as vantagens possibilitadas pela atividade política. Sendo, portanto, “indispensável a fortuna pessoal, ou ter no seio da vida privada, situação suscetível de lhe assegurar ganhos suficientes” (WEBER, 2002, p. 68), caso contrário, configurará uma fuga das condições normais desse homem político, tratadas no texto.  Além disso, o autor </w:t>
      </w:r>
      <w:r w:rsidRPr="001825EE">
        <w:rPr>
          <w:rFonts w:eastAsia="Times New Roman"/>
          <w:color w:val="202122"/>
          <w:sz w:val="24"/>
          <w:szCs w:val="24"/>
        </w:rPr>
        <w:lastRenderedPageBreak/>
        <w:t xml:space="preserve">acrescenta que o homem político deve ser “economicamente disponível”, ou seja, ele não estará obrigado a dedicar toda a sua capacidade de trabalho e de pensamento em prol da própria subsistência. Exemplifica o capitalista, pessoa que recebe rendas sem nenhum trabalho, apontando-o como o mais “disponível”.  </w:t>
      </w:r>
    </w:p>
    <w:p w14:paraId="5A02CFE4" w14:textId="4A7A5908" w:rsidR="00BC0AE0" w:rsidRPr="001825EE" w:rsidRDefault="00BC0AE0" w:rsidP="00353059">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Weber elenca alguns elementos ao caracterizar o homem político, dentre eles o tomar partido, apaixonar-se, descrevendo aqui principalmente a figura do chefe político. Afirma que o “demagogo” tem sido o chefe político típico do ocidente e que a demagogia moderna faz uso do discurso de forma perturbadora. Em volto da discussão sobre o problema do destino político reservado aos jornalistas, diz que os jornalistas são, na atualidade, os mais notáveis representantes da demagogia, se veem compelidos a enfrentar exigências cruéis. </w:t>
      </w:r>
    </w:p>
    <w:p w14:paraId="38EE5544" w14:textId="77777777" w:rsidR="00BC0AE0" w:rsidRPr="001825EE" w:rsidRDefault="00BC0AE0" w:rsidP="00BC0AE0">
      <w:pPr>
        <w:spacing w:line="240" w:lineRule="auto"/>
        <w:ind w:left="2268"/>
        <w:jc w:val="both"/>
        <w:rPr>
          <w:rFonts w:eastAsia="Times New Roman"/>
          <w:color w:val="202122"/>
          <w:sz w:val="20"/>
          <w:szCs w:val="20"/>
        </w:rPr>
      </w:pPr>
      <w:r w:rsidRPr="001825EE">
        <w:rPr>
          <w:rFonts w:eastAsia="Times New Roman"/>
          <w:color w:val="202122"/>
          <w:sz w:val="20"/>
          <w:szCs w:val="20"/>
        </w:rPr>
        <w:t xml:space="preserve">[…] não é de qualquer modo surpreendente que numerosos jornalistas se hajam degradado, decaindo sob o ponto de vista humano, mas surpreendente é que, a despeito de todas as dificuldades, a corporação inclua tão grande número de homens de autêntico valor e mesmo uma proporção de jornalistas honestos mais elevada do que o supõem os </w:t>
      </w:r>
      <w:proofErr w:type="gramStart"/>
      <w:r w:rsidRPr="001825EE">
        <w:rPr>
          <w:rFonts w:eastAsia="Times New Roman"/>
          <w:color w:val="202122"/>
          <w:sz w:val="20"/>
          <w:szCs w:val="20"/>
        </w:rPr>
        <w:t>profanos.(</w:t>
      </w:r>
      <w:proofErr w:type="gramEnd"/>
      <w:r w:rsidRPr="001825EE">
        <w:rPr>
          <w:rFonts w:eastAsia="Times New Roman"/>
          <w:color w:val="202122"/>
          <w:sz w:val="20"/>
          <w:szCs w:val="20"/>
        </w:rPr>
        <w:t xml:space="preserve">WEBER, 2002, p. 86). </w:t>
      </w:r>
    </w:p>
    <w:p w14:paraId="2A49D9B6" w14:textId="77777777" w:rsidR="00BC0AE0" w:rsidRPr="001825EE" w:rsidRDefault="00BC0AE0" w:rsidP="00BC0AE0">
      <w:pPr>
        <w:spacing w:line="240" w:lineRule="auto"/>
        <w:ind w:left="5760"/>
        <w:jc w:val="both"/>
        <w:rPr>
          <w:rFonts w:eastAsia="Times New Roman"/>
          <w:color w:val="202122"/>
          <w:sz w:val="20"/>
          <w:szCs w:val="20"/>
        </w:rPr>
      </w:pPr>
    </w:p>
    <w:p w14:paraId="6E31E3F2" w14:textId="77777777"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Ao identificar os jornalistas como um tipo de político profissional, o diferencia da figura do funcionário de um partido político. Examina a vida e organização dos partidos e dar atenção aos políticos profissionais que buscam ascender ao poder mediante a disputa de votos sem recorrer a meios que não seja </w:t>
      </w:r>
      <w:proofErr w:type="gramStart"/>
      <w:r w:rsidRPr="001825EE">
        <w:rPr>
          <w:rFonts w:eastAsia="Times New Roman"/>
          <w:color w:val="202122"/>
          <w:sz w:val="24"/>
          <w:szCs w:val="24"/>
        </w:rPr>
        <w:t>racionais</w:t>
      </w:r>
      <w:proofErr w:type="gramEnd"/>
      <w:r w:rsidRPr="001825EE">
        <w:rPr>
          <w:rFonts w:eastAsia="Times New Roman"/>
          <w:color w:val="202122"/>
          <w:sz w:val="24"/>
          <w:szCs w:val="24"/>
        </w:rPr>
        <w:t xml:space="preserve">, ou seja, aqueles que evitam se aliarem a organizações que se apoiam na violência como o instrumento para o alcance do poder. Apresenta a imprevisibilidade sobre o desdobrar da atividade política entendida como “vocação”, diz que inevitavelmente aquele que viver “da” política, “ou se voltará para o jornalismo ou tentará conseguir um posto numa associação que se encarregue da defesa determinados interesses, como é o caso dos sindicatos, […] ou ainda buscará posição conveniente junto a uma prefeitura”. (WEBER, 2002, p.106). </w:t>
      </w:r>
    </w:p>
    <w:p w14:paraId="0B02AA09" w14:textId="77777777" w:rsidR="00BC0AE0" w:rsidRPr="001825EE" w:rsidRDefault="00BC0AE0" w:rsidP="00BC0AE0">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Traça um questionamento </w:t>
      </w:r>
      <w:proofErr w:type="spellStart"/>
      <w:r w:rsidRPr="001825EE">
        <w:rPr>
          <w:rFonts w:eastAsia="Times New Roman"/>
          <w:color w:val="202122"/>
          <w:sz w:val="24"/>
          <w:szCs w:val="24"/>
        </w:rPr>
        <w:t>a cerca</w:t>
      </w:r>
      <w:proofErr w:type="spellEnd"/>
      <w:r w:rsidRPr="001825EE">
        <w:rPr>
          <w:rFonts w:eastAsia="Times New Roman"/>
          <w:color w:val="202122"/>
          <w:sz w:val="24"/>
          <w:szCs w:val="24"/>
        </w:rPr>
        <w:t xml:space="preserve"> das alegrias interiores que a carreira política poderá proporcionar a quem a ela se entrega, com o intuito também de compreender as prévias condições que se fazem necessárias. E afirma que ela concede um </w:t>
      </w:r>
      <w:r w:rsidRPr="001825EE">
        <w:rPr>
          <w:rFonts w:eastAsia="Times New Roman"/>
          <w:color w:val="202122"/>
          <w:sz w:val="24"/>
          <w:szCs w:val="24"/>
        </w:rPr>
        <w:lastRenderedPageBreak/>
        <w:t>sentimento de poder, reafirma as características do homem político ao taxar três qualidades que ele considera determinante, são elas: a paixão, sentimento de responsabilidade e senso de proporção. Explica que “paixão no sentido de “propósito a realizar”, ou seja, devoção apaixonada a uma “causa</w:t>
      </w:r>
      <w:proofErr w:type="gramStart"/>
      <w:r w:rsidRPr="001825EE">
        <w:rPr>
          <w:rFonts w:eastAsia="Times New Roman"/>
          <w:color w:val="202122"/>
          <w:sz w:val="24"/>
          <w:szCs w:val="24"/>
        </w:rPr>
        <w:t>””(</w:t>
      </w:r>
      <w:proofErr w:type="gramEnd"/>
      <w:r w:rsidRPr="001825EE">
        <w:rPr>
          <w:rFonts w:eastAsia="Times New Roman"/>
          <w:color w:val="202122"/>
          <w:sz w:val="24"/>
          <w:szCs w:val="24"/>
        </w:rPr>
        <w:t>WEBER, 2002, p.107). Esclarece que só a paixão, não é suficiente, por mais sincera que seja. O sentimento de responsabilidade precisa ser o rumo perseguido, caso contrário, não se tornará um líder político. Em suma, se faz necessário o senso de proporção, que segundo o autor é a qualidade psicológica fundamental do homem político.</w:t>
      </w:r>
    </w:p>
    <w:p w14:paraId="79CD2E3A" w14:textId="2D209124" w:rsidR="00BC0AE0" w:rsidRPr="00353059" w:rsidRDefault="00BC0AE0" w:rsidP="00353059">
      <w:pPr>
        <w:spacing w:line="360" w:lineRule="auto"/>
        <w:ind w:firstLine="709"/>
        <w:jc w:val="both"/>
        <w:rPr>
          <w:rFonts w:eastAsia="Times New Roman"/>
          <w:color w:val="202122"/>
          <w:sz w:val="24"/>
          <w:szCs w:val="24"/>
        </w:rPr>
      </w:pPr>
      <w:r w:rsidRPr="001825EE">
        <w:rPr>
          <w:rFonts w:eastAsia="Times New Roman"/>
          <w:color w:val="202122"/>
          <w:sz w:val="24"/>
          <w:szCs w:val="24"/>
        </w:rPr>
        <w:t>Dentre as falhas, o pecado mortal em política na conceção de Weber se resume em duas, primeiro não defender causa alguma e não ter sentimento de responsabilidade, afirma que “a violência é o instrumento decisivo da política” (p.115), e reafirma ao dizer:</w:t>
      </w:r>
    </w:p>
    <w:p w14:paraId="4F734ED9" w14:textId="77777777" w:rsidR="00BC0AE0" w:rsidRPr="001825EE" w:rsidRDefault="00BC0AE0" w:rsidP="00BC0AE0">
      <w:pPr>
        <w:spacing w:line="240" w:lineRule="auto"/>
        <w:ind w:left="2268"/>
        <w:jc w:val="both"/>
        <w:rPr>
          <w:rFonts w:eastAsia="Times New Roman"/>
          <w:color w:val="202122"/>
          <w:sz w:val="20"/>
          <w:szCs w:val="20"/>
        </w:rPr>
      </w:pPr>
      <w:r w:rsidRPr="001825EE">
        <w:rPr>
          <w:rFonts w:eastAsia="Times New Roman"/>
          <w:color w:val="202122"/>
          <w:sz w:val="20"/>
          <w:szCs w:val="20"/>
        </w:rPr>
        <w:t>Reside a originalidade própria dos problemas éticos no campo da política, sem dúvida, em sua relação com o instrumento específico da violência legítima, instrumento de que dispõem os agrupamentos humanos. (WEBER, 2002, p.119).</w:t>
      </w:r>
    </w:p>
    <w:p w14:paraId="15A4B2BA" w14:textId="77777777" w:rsidR="00BC0AE0" w:rsidRPr="001825EE" w:rsidRDefault="00BC0AE0" w:rsidP="00BC0AE0">
      <w:pPr>
        <w:spacing w:line="240" w:lineRule="auto"/>
        <w:ind w:left="5760"/>
        <w:jc w:val="both"/>
        <w:rPr>
          <w:rFonts w:eastAsia="Times New Roman"/>
          <w:color w:val="202122"/>
          <w:sz w:val="20"/>
          <w:szCs w:val="20"/>
        </w:rPr>
      </w:pPr>
    </w:p>
    <w:p w14:paraId="62B6A2C3" w14:textId="118CADD2" w:rsidR="00BC0AE0" w:rsidRPr="00353059" w:rsidRDefault="00BC0AE0" w:rsidP="00353059">
      <w:pPr>
        <w:spacing w:line="360" w:lineRule="auto"/>
        <w:ind w:firstLine="709"/>
        <w:jc w:val="both"/>
        <w:rPr>
          <w:rFonts w:eastAsia="Times New Roman"/>
          <w:color w:val="202122"/>
          <w:sz w:val="24"/>
          <w:szCs w:val="24"/>
        </w:rPr>
      </w:pPr>
      <w:r w:rsidRPr="001825EE">
        <w:rPr>
          <w:rFonts w:eastAsia="Times New Roman"/>
          <w:color w:val="202122"/>
          <w:sz w:val="24"/>
          <w:szCs w:val="24"/>
        </w:rPr>
        <w:t xml:space="preserve">Diz que os caminhos da política necessariamente não podem ser trilhados sem e atividades não poderão ser concretizadas, caso não se </w:t>
      </w:r>
      <w:proofErr w:type="gramStart"/>
      <w:r w:rsidRPr="001825EE">
        <w:rPr>
          <w:rFonts w:eastAsia="Times New Roman"/>
          <w:color w:val="202122"/>
          <w:sz w:val="24"/>
          <w:szCs w:val="24"/>
        </w:rPr>
        <w:t>usufruem</w:t>
      </w:r>
      <w:proofErr w:type="gramEnd"/>
      <w:r w:rsidRPr="001825EE">
        <w:rPr>
          <w:rFonts w:eastAsia="Times New Roman"/>
          <w:color w:val="202122"/>
          <w:sz w:val="24"/>
          <w:szCs w:val="24"/>
        </w:rPr>
        <w:t xml:space="preserve"> da violência.  E que para além da racionalidade a política exige tempo, paixão e senso de proporções. Finaliza a </w:t>
      </w:r>
      <w:proofErr w:type="gramStart"/>
      <w:r w:rsidRPr="001825EE">
        <w:rPr>
          <w:rFonts w:eastAsia="Times New Roman"/>
          <w:color w:val="202122"/>
          <w:sz w:val="24"/>
          <w:szCs w:val="24"/>
        </w:rPr>
        <w:t>conferencia</w:t>
      </w:r>
      <w:proofErr w:type="gramEnd"/>
      <w:r w:rsidRPr="001825EE">
        <w:rPr>
          <w:rFonts w:eastAsia="Times New Roman"/>
          <w:color w:val="202122"/>
          <w:sz w:val="24"/>
          <w:szCs w:val="24"/>
        </w:rPr>
        <w:t xml:space="preserve"> dizendo que tão somente tem “vocação” política aquele que é capaz de não se abater com as estupidez que porventura o mundo venha se revelar imerecidamente diante dos seus esforços e intenções de ofertas. </w:t>
      </w:r>
      <w:r w:rsidRPr="001825EE">
        <w:rPr>
          <w:rFonts w:eastAsia="Times New Roman"/>
          <w:sz w:val="24"/>
          <w:szCs w:val="24"/>
        </w:rPr>
        <w:t xml:space="preserve">Nas palavras do autor: </w:t>
      </w:r>
    </w:p>
    <w:p w14:paraId="138EFDB1" w14:textId="77777777" w:rsidR="00BC0AE0" w:rsidRPr="001825EE" w:rsidRDefault="00BC0AE0" w:rsidP="00BC0AE0">
      <w:pPr>
        <w:spacing w:line="240" w:lineRule="auto"/>
        <w:ind w:left="2268"/>
        <w:jc w:val="both"/>
        <w:rPr>
          <w:rFonts w:eastAsia="Times New Roman"/>
          <w:sz w:val="20"/>
          <w:szCs w:val="20"/>
        </w:rPr>
      </w:pPr>
      <w:r w:rsidRPr="001825EE">
        <w:rPr>
          <w:rFonts w:eastAsia="Times New Roman"/>
          <w:sz w:val="20"/>
          <w:szCs w:val="20"/>
        </w:rPr>
        <w:t xml:space="preserve">Qualquer um que deseje dedicar-se à política e, em especial aquele que deseje dedicar-se à política em termos de vocação deve tomar consciência desses paradoxos éticos e da responsabilidade quanto àquilo em que ele próprio poderá transformar-se sob pressão daqueles paradoxos. (WEBER, 2002, p.121). </w:t>
      </w:r>
    </w:p>
    <w:p w14:paraId="7A0ABCAB" w14:textId="77777777" w:rsidR="00BC0AE0" w:rsidRPr="001825EE" w:rsidRDefault="00BC0AE0" w:rsidP="00A125E1">
      <w:pPr>
        <w:spacing w:line="240" w:lineRule="auto"/>
        <w:jc w:val="both"/>
        <w:rPr>
          <w:rFonts w:eastAsia="Times New Roman"/>
          <w:sz w:val="20"/>
          <w:szCs w:val="20"/>
        </w:rPr>
      </w:pPr>
    </w:p>
    <w:p w14:paraId="078D4C62" w14:textId="495E9F0F" w:rsidR="006A2E31" w:rsidRPr="001825EE" w:rsidRDefault="00BC0AE0" w:rsidP="00A125E1">
      <w:pPr>
        <w:spacing w:line="240" w:lineRule="auto"/>
        <w:ind w:firstLine="709"/>
        <w:jc w:val="both"/>
        <w:rPr>
          <w:rFonts w:eastAsia="Times New Roman"/>
          <w:sz w:val="24"/>
          <w:szCs w:val="24"/>
        </w:rPr>
      </w:pPr>
      <w:r w:rsidRPr="001825EE">
        <w:rPr>
          <w:rFonts w:eastAsia="Times New Roman"/>
          <w:sz w:val="24"/>
          <w:szCs w:val="24"/>
        </w:rPr>
        <w:t>Logo, trata-se de um processo em que em suas condições de funcionamentos existe uma força que transcende a mera influência, também transforma.</w:t>
      </w:r>
    </w:p>
    <w:p w14:paraId="4E15A7AC" w14:textId="77777777" w:rsidR="00B27B10" w:rsidRPr="001825EE" w:rsidRDefault="00B27B10" w:rsidP="00F2735F">
      <w:pPr>
        <w:spacing w:line="360" w:lineRule="auto"/>
        <w:jc w:val="both"/>
        <w:rPr>
          <w:sz w:val="24"/>
          <w:szCs w:val="24"/>
        </w:rPr>
      </w:pPr>
    </w:p>
    <w:p w14:paraId="1D8A58D9" w14:textId="537DAAD7" w:rsidR="004F776F" w:rsidRPr="001825EE" w:rsidRDefault="004F776F" w:rsidP="00DC0384">
      <w:pPr>
        <w:pStyle w:val="PargrafodaLista"/>
        <w:numPr>
          <w:ilvl w:val="0"/>
          <w:numId w:val="4"/>
        </w:numPr>
        <w:spacing w:line="360" w:lineRule="auto"/>
        <w:jc w:val="both"/>
        <w:rPr>
          <w:b/>
          <w:sz w:val="24"/>
          <w:szCs w:val="24"/>
        </w:rPr>
      </w:pPr>
      <w:r w:rsidRPr="001825EE">
        <w:rPr>
          <w:b/>
          <w:sz w:val="24"/>
          <w:szCs w:val="24"/>
        </w:rPr>
        <w:t>CONCLUSÃO</w:t>
      </w:r>
    </w:p>
    <w:p w14:paraId="72900153" w14:textId="77777777" w:rsidR="00353059" w:rsidRDefault="00353059" w:rsidP="00F1059C">
      <w:pPr>
        <w:spacing w:line="360" w:lineRule="auto"/>
        <w:ind w:firstLine="720"/>
        <w:jc w:val="both"/>
        <w:rPr>
          <w:bCs/>
          <w:sz w:val="24"/>
          <w:szCs w:val="24"/>
        </w:rPr>
      </w:pPr>
    </w:p>
    <w:p w14:paraId="112342E9" w14:textId="4D9BF197" w:rsidR="00F1059C" w:rsidRDefault="00F1059C" w:rsidP="00F1059C">
      <w:pPr>
        <w:spacing w:line="360" w:lineRule="auto"/>
        <w:ind w:firstLine="720"/>
        <w:jc w:val="both"/>
        <w:rPr>
          <w:bCs/>
          <w:sz w:val="24"/>
          <w:szCs w:val="24"/>
        </w:rPr>
      </w:pPr>
      <w:r w:rsidRPr="00F1059C">
        <w:rPr>
          <w:bCs/>
          <w:sz w:val="24"/>
          <w:szCs w:val="24"/>
        </w:rPr>
        <w:t>Conclui-se que Max Weber, ao abordar o socialismo e a política como vocação, oferece uma contribuição densa e crítica para o entendimento das dinâmicas do poder político moderno, bem como das possibilidades e limites do projeto socialista. Sua abordagem destaca o esforço em esclarecer os fundamentos da dominação legítima no Estado moderno, além de problematizar a viabilidade do socialismo em uma sociedade marcada pela racionalização e burocratização das estruturas políticas e econômicas.</w:t>
      </w:r>
      <w:r>
        <w:rPr>
          <w:bCs/>
          <w:sz w:val="24"/>
          <w:szCs w:val="24"/>
        </w:rPr>
        <w:t xml:space="preserve"> </w:t>
      </w:r>
      <w:r w:rsidRPr="00F1059C">
        <w:rPr>
          <w:bCs/>
          <w:sz w:val="24"/>
          <w:szCs w:val="24"/>
        </w:rPr>
        <w:t xml:space="preserve">Weber evidencia as contradições do sistema capitalista e os desafios impostos por uma economia altamente técnica e estruturada, ao mesmo tempo em que refuta definições simplistas sobre o socialismo, preferindo discutir suas implicações práticas. </w:t>
      </w:r>
    </w:p>
    <w:p w14:paraId="4B96889A" w14:textId="77777777" w:rsidR="00E00173" w:rsidRDefault="00F1059C" w:rsidP="00E00173">
      <w:pPr>
        <w:spacing w:line="360" w:lineRule="auto"/>
        <w:ind w:firstLine="720"/>
        <w:jc w:val="both"/>
        <w:rPr>
          <w:bCs/>
          <w:sz w:val="24"/>
          <w:szCs w:val="24"/>
        </w:rPr>
      </w:pPr>
      <w:r w:rsidRPr="00F1059C">
        <w:rPr>
          <w:bCs/>
          <w:sz w:val="24"/>
          <w:szCs w:val="24"/>
        </w:rPr>
        <w:t xml:space="preserve">Em </w:t>
      </w:r>
      <w:r w:rsidRPr="00F1059C">
        <w:rPr>
          <w:bCs/>
          <w:i/>
          <w:iCs/>
          <w:sz w:val="24"/>
          <w:szCs w:val="24"/>
        </w:rPr>
        <w:t>A política como vocação</w:t>
      </w:r>
      <w:r w:rsidRPr="00F1059C">
        <w:rPr>
          <w:bCs/>
          <w:sz w:val="24"/>
          <w:szCs w:val="24"/>
        </w:rPr>
        <w:t>, aprofunda a compreensão da estrutura do Estado moderno e da atuação política enquanto prática vocacional, ressaltando o papel da ética e do equilíbrio emocional diante dos paradoxos morais do poder. Introduz o conceito fundamental de monopólio da violência legítima como elemento definidor do Estado, diferenciando claramente os que vivem “para” a política daqueles que vivem “da” política, destacando os dilemas éticos de ambos.</w:t>
      </w:r>
      <w:r w:rsidR="00E00173">
        <w:rPr>
          <w:bCs/>
          <w:sz w:val="24"/>
          <w:szCs w:val="24"/>
        </w:rPr>
        <w:t xml:space="preserve"> </w:t>
      </w:r>
    </w:p>
    <w:p w14:paraId="0B3623B7" w14:textId="08875A0E" w:rsidR="003E177C" w:rsidRDefault="00F1059C" w:rsidP="00E00173">
      <w:pPr>
        <w:spacing w:line="360" w:lineRule="auto"/>
        <w:ind w:firstLine="720"/>
        <w:jc w:val="both"/>
        <w:rPr>
          <w:bCs/>
          <w:sz w:val="24"/>
          <w:szCs w:val="24"/>
        </w:rPr>
      </w:pPr>
      <w:r w:rsidRPr="00F1059C">
        <w:rPr>
          <w:bCs/>
          <w:sz w:val="24"/>
          <w:szCs w:val="24"/>
        </w:rPr>
        <w:t>Assim, ao colocar essas duas conferências em diálogo, percebe-se que Weber não apenas analisa o socialismo como fenômeno político-econômico, mas também insere suas reflexões em um quadro mais amplo sobre a racionalidade moderna, o exercício do poder e os desafios da ação política em contextos democráticos e burocráticos, reafirmando a importância de compreender a política como um campo complexo, exigente e inevitavelmente ético.</w:t>
      </w:r>
    </w:p>
    <w:p w14:paraId="76071396" w14:textId="77777777" w:rsidR="00E00173" w:rsidRPr="00F1059C" w:rsidRDefault="00E00173" w:rsidP="00E00173">
      <w:pPr>
        <w:spacing w:line="360" w:lineRule="auto"/>
        <w:ind w:firstLine="720"/>
        <w:jc w:val="both"/>
        <w:rPr>
          <w:bCs/>
          <w:sz w:val="24"/>
          <w:szCs w:val="24"/>
        </w:rPr>
      </w:pPr>
    </w:p>
    <w:p w14:paraId="42E35A9B" w14:textId="5C0BB5A7" w:rsidR="00E00173" w:rsidRPr="00E00173" w:rsidRDefault="004F776F" w:rsidP="00E00173">
      <w:pPr>
        <w:spacing w:line="360" w:lineRule="auto"/>
        <w:ind w:firstLine="720"/>
        <w:jc w:val="both"/>
        <w:rPr>
          <w:bCs/>
          <w:sz w:val="24"/>
          <w:szCs w:val="24"/>
        </w:rPr>
      </w:pPr>
      <w:r w:rsidRPr="001825EE">
        <w:rPr>
          <w:b/>
          <w:sz w:val="24"/>
          <w:szCs w:val="24"/>
        </w:rPr>
        <w:t>REFERÊNCIAS</w:t>
      </w:r>
    </w:p>
    <w:p w14:paraId="30CF5196" w14:textId="77777777" w:rsidR="00FB5B74" w:rsidRPr="001825EE" w:rsidRDefault="00FB5B74" w:rsidP="00FB5B74">
      <w:pPr>
        <w:spacing w:line="240" w:lineRule="auto"/>
        <w:rPr>
          <w:rFonts w:eastAsia="Times New Roman"/>
          <w:sz w:val="24"/>
          <w:szCs w:val="24"/>
        </w:rPr>
      </w:pPr>
      <w:r w:rsidRPr="001825EE">
        <w:rPr>
          <w:rFonts w:eastAsia="Times New Roman"/>
          <w:sz w:val="24"/>
          <w:szCs w:val="24"/>
        </w:rPr>
        <w:t>WEBER, M. Weber: uma biografia. Niterói, RJ: Casa Jorge Editorial, 2003.</w:t>
      </w:r>
    </w:p>
    <w:p w14:paraId="1C79ACBA" w14:textId="77777777" w:rsidR="00FB5B74" w:rsidRPr="001825EE" w:rsidRDefault="00FB5B74" w:rsidP="00FB5B74">
      <w:pPr>
        <w:spacing w:line="240" w:lineRule="auto"/>
        <w:rPr>
          <w:rFonts w:eastAsia="Times New Roman"/>
          <w:sz w:val="24"/>
          <w:szCs w:val="24"/>
        </w:rPr>
      </w:pPr>
    </w:p>
    <w:p w14:paraId="02E42F1F" w14:textId="77777777" w:rsidR="00FB5B74" w:rsidRPr="001825EE" w:rsidRDefault="00FB5B74" w:rsidP="00FB5B74">
      <w:pPr>
        <w:spacing w:line="240" w:lineRule="auto"/>
        <w:rPr>
          <w:rFonts w:eastAsia="Times New Roman"/>
          <w:sz w:val="24"/>
          <w:szCs w:val="24"/>
        </w:rPr>
      </w:pPr>
      <w:r w:rsidRPr="001825EE">
        <w:rPr>
          <w:rFonts w:eastAsia="Times New Roman"/>
          <w:sz w:val="24"/>
          <w:szCs w:val="24"/>
        </w:rPr>
        <w:t xml:space="preserve">WEBER, Max. </w:t>
      </w:r>
      <w:r w:rsidRPr="001825EE">
        <w:rPr>
          <w:rFonts w:eastAsia="Times New Roman"/>
          <w:b/>
          <w:bCs/>
          <w:sz w:val="24"/>
          <w:szCs w:val="24"/>
        </w:rPr>
        <w:t>A política como vocação</w:t>
      </w:r>
      <w:r w:rsidRPr="001825EE">
        <w:rPr>
          <w:rFonts w:eastAsia="Times New Roman"/>
          <w:sz w:val="24"/>
          <w:szCs w:val="24"/>
        </w:rPr>
        <w:t xml:space="preserve">; tradução de Mauricio Tragtenberg. - </w:t>
      </w:r>
      <w:proofErr w:type="gramStart"/>
      <w:r w:rsidRPr="001825EE">
        <w:rPr>
          <w:rFonts w:eastAsia="Times New Roman"/>
          <w:sz w:val="24"/>
          <w:szCs w:val="24"/>
        </w:rPr>
        <w:t>Brasília :</w:t>
      </w:r>
      <w:proofErr w:type="gramEnd"/>
      <w:r w:rsidRPr="001825EE">
        <w:rPr>
          <w:rFonts w:eastAsia="Times New Roman"/>
          <w:sz w:val="24"/>
          <w:szCs w:val="24"/>
        </w:rPr>
        <w:t xml:space="preserve"> Editora Universidade de Brasília, 2003. p.110 p</w:t>
      </w:r>
    </w:p>
    <w:p w14:paraId="698F8980" w14:textId="69035AA7" w:rsidR="00B26A9A" w:rsidRPr="001825EE" w:rsidRDefault="00FB5B74" w:rsidP="00E00173">
      <w:pPr>
        <w:spacing w:line="240" w:lineRule="auto"/>
        <w:rPr>
          <w:rFonts w:eastAsia="Calibri"/>
          <w:sz w:val="20"/>
          <w:szCs w:val="20"/>
        </w:rPr>
      </w:pPr>
      <w:r w:rsidRPr="001825EE">
        <w:rPr>
          <w:rFonts w:eastAsia="Times New Roman"/>
          <w:sz w:val="24"/>
          <w:szCs w:val="24"/>
        </w:rPr>
        <w:t>_______. [Texto sobre o socialismo]</w:t>
      </w:r>
    </w:p>
    <w:sectPr w:rsidR="00B26A9A" w:rsidRPr="001825EE" w:rsidSect="00EF44FF">
      <w:headerReference w:type="even" r:id="rId8"/>
      <w:headerReference w:type="default" r:id="rId9"/>
      <w:footerReference w:type="even" r:id="rId10"/>
      <w:footerReference w:type="default" r:id="rId11"/>
      <w:headerReference w:type="first" r:id="rId12"/>
      <w:footerReference w:type="first" r:id="rId13"/>
      <w:pgSz w:w="11909" w:h="16834"/>
      <w:pgMar w:top="1701" w:right="1134" w:bottom="1134" w:left="1701" w:header="3402"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04CF5" w14:textId="77777777" w:rsidR="00CF77F0" w:rsidRDefault="00CF77F0">
      <w:pPr>
        <w:spacing w:line="240" w:lineRule="auto"/>
      </w:pPr>
      <w:r>
        <w:separator/>
      </w:r>
    </w:p>
  </w:endnote>
  <w:endnote w:type="continuationSeparator" w:id="0">
    <w:p w14:paraId="0BB10E37" w14:textId="77777777" w:rsidR="00CF77F0" w:rsidRDefault="00CF77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DF754" w14:textId="77777777" w:rsidR="005F3312" w:rsidRDefault="005F331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AEBB" w14:textId="73B5AAA0" w:rsidR="005F3312" w:rsidRDefault="005F3312">
    <w:pPr>
      <w:pStyle w:val="Rodap"/>
      <w:jc w:val="right"/>
    </w:pPr>
  </w:p>
  <w:p w14:paraId="78F1BCC8" w14:textId="77777777" w:rsidR="005F3312" w:rsidRDefault="005F331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5780" w14:textId="77777777" w:rsidR="005F3312" w:rsidRDefault="005F331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7C043" w14:textId="77777777" w:rsidR="00CF77F0" w:rsidRDefault="00CF77F0">
      <w:pPr>
        <w:spacing w:line="240" w:lineRule="auto"/>
      </w:pPr>
      <w:r>
        <w:separator/>
      </w:r>
    </w:p>
  </w:footnote>
  <w:footnote w:type="continuationSeparator" w:id="0">
    <w:p w14:paraId="6591FFAA" w14:textId="77777777" w:rsidR="00CF77F0" w:rsidRDefault="00CF77F0">
      <w:pPr>
        <w:spacing w:line="240" w:lineRule="auto"/>
      </w:pPr>
      <w:r>
        <w:continuationSeparator/>
      </w:r>
    </w:p>
  </w:footnote>
  <w:footnote w:id="1">
    <w:p w14:paraId="7A053A43" w14:textId="64689346" w:rsidR="00310548" w:rsidRDefault="00310548" w:rsidP="00310548">
      <w:pPr>
        <w:pStyle w:val="Textodenotaderodap"/>
      </w:pPr>
      <w:r w:rsidRPr="004035ED">
        <w:rPr>
          <w:rStyle w:val="Refdenotaderodap"/>
        </w:rPr>
        <w:footnoteRef/>
      </w:r>
      <w:r w:rsidRPr="004035ED">
        <w:t xml:space="preserve"> </w:t>
      </w:r>
      <w:r w:rsidR="008C2A50" w:rsidRPr="008C2A50">
        <w:t>Mestre em Sociologia pela Universidade Federal do Piauí (2025), graduada em Sociologia pela Universidade Estadual de Roraima-UERR (2016</w:t>
      </w:r>
      <w:r w:rsidR="008C2A50">
        <w:t xml:space="preserve">). </w:t>
      </w:r>
      <w:r w:rsidR="008C2A50" w:rsidRPr="008C2A50">
        <w:t>Especialista em Educação Especial/ Educação Inclusiva pela Universidade Estadual do Maranhão- UEMA (2021), em Gestão Escolar pelo Instituto Federal de Educação, Ciência e Tecnologia de Santa Catarina-IFSC</w:t>
      </w:r>
      <w:r w:rsidR="008C2A50">
        <w:t xml:space="preserve"> </w:t>
      </w:r>
      <w:r w:rsidR="008C2A50" w:rsidRPr="008C2A50">
        <w:t>(2022), Pós-graduanda em Tutoria em Educação a Distância pela Universidade Federal do Mato Grosso do Sul- UFMS (2024).</w:t>
      </w:r>
      <w:r w:rsidR="008C2A50">
        <w:t xml:space="preserve"> E-mail</w:t>
      </w:r>
      <w:r w:rsidRPr="004035ED">
        <w:t xml:space="preserve">: </w:t>
      </w:r>
      <w:hyperlink r:id="rId1" w:history="1">
        <w:r w:rsidRPr="004035ED">
          <w:rPr>
            <w:rStyle w:val="Hyperlink"/>
          </w:rPr>
          <w:t>rochaveloso4@gmail.com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60DAC" w14:textId="77777777" w:rsidR="005F3312" w:rsidRDefault="005F331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2BC71" w14:textId="6D01D1C0" w:rsidR="00FF4348" w:rsidRDefault="00BF4075">
    <w:r>
      <w:rPr>
        <w:noProof/>
      </w:rPr>
      <w:drawing>
        <wp:anchor distT="114300" distB="114300" distL="114300" distR="114300" simplePos="0" relativeHeight="251657728" behindDoc="1" locked="0" layoutInCell="1" allowOverlap="1" wp14:anchorId="2AD27226" wp14:editId="5E53D1F8">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EA6B" w14:textId="77777777" w:rsidR="005F3312" w:rsidRDefault="005F331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590F68"/>
    <w:multiLevelType w:val="hybridMultilevel"/>
    <w:tmpl w:val="4B6E4E4C"/>
    <w:lvl w:ilvl="0" w:tplc="550AEE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6374B10"/>
    <w:multiLevelType w:val="hybridMultilevel"/>
    <w:tmpl w:val="CA76C21C"/>
    <w:lvl w:ilvl="0" w:tplc="B06494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A5538C4"/>
    <w:multiLevelType w:val="hybridMultilevel"/>
    <w:tmpl w:val="0270D8F2"/>
    <w:lvl w:ilvl="0" w:tplc="062620F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BC97758"/>
    <w:multiLevelType w:val="hybridMultilevel"/>
    <w:tmpl w:val="AA8EA3CA"/>
    <w:lvl w:ilvl="0" w:tplc="CDD61C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59414251">
    <w:abstractNumId w:val="2"/>
  </w:num>
  <w:num w:numId="2" w16cid:durableId="165172815">
    <w:abstractNumId w:val="1"/>
  </w:num>
  <w:num w:numId="3" w16cid:durableId="1585609304">
    <w:abstractNumId w:val="3"/>
  </w:num>
  <w:num w:numId="4" w16cid:durableId="504587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4BB0"/>
    <w:rsid w:val="00010AE5"/>
    <w:rsid w:val="00027EFC"/>
    <w:rsid w:val="00036763"/>
    <w:rsid w:val="00040DA4"/>
    <w:rsid w:val="00053B11"/>
    <w:rsid w:val="0006494E"/>
    <w:rsid w:val="000762EA"/>
    <w:rsid w:val="0008354C"/>
    <w:rsid w:val="00087469"/>
    <w:rsid w:val="00096BD8"/>
    <w:rsid w:val="000B5AE4"/>
    <w:rsid w:val="000C5AE9"/>
    <w:rsid w:val="000C6048"/>
    <w:rsid w:val="000D738D"/>
    <w:rsid w:val="000E28BD"/>
    <w:rsid w:val="000E6FDB"/>
    <w:rsid w:val="000F0D00"/>
    <w:rsid w:val="000F27F1"/>
    <w:rsid w:val="000F777C"/>
    <w:rsid w:val="00102054"/>
    <w:rsid w:val="001129B0"/>
    <w:rsid w:val="00120B23"/>
    <w:rsid w:val="00120F53"/>
    <w:rsid w:val="001214B6"/>
    <w:rsid w:val="001243BD"/>
    <w:rsid w:val="00163C40"/>
    <w:rsid w:val="00166D75"/>
    <w:rsid w:val="00167D95"/>
    <w:rsid w:val="001773E6"/>
    <w:rsid w:val="001810B6"/>
    <w:rsid w:val="0018218D"/>
    <w:rsid w:val="001825EE"/>
    <w:rsid w:val="00186EBF"/>
    <w:rsid w:val="001B0FED"/>
    <w:rsid w:val="001B2B46"/>
    <w:rsid w:val="001C798A"/>
    <w:rsid w:val="001D5130"/>
    <w:rsid w:val="001D7258"/>
    <w:rsid w:val="001F6FFD"/>
    <w:rsid w:val="0020063E"/>
    <w:rsid w:val="0020601B"/>
    <w:rsid w:val="00206EBF"/>
    <w:rsid w:val="002209A0"/>
    <w:rsid w:val="00230963"/>
    <w:rsid w:val="00232B63"/>
    <w:rsid w:val="002460F3"/>
    <w:rsid w:val="002477FC"/>
    <w:rsid w:val="00267DA0"/>
    <w:rsid w:val="00276AED"/>
    <w:rsid w:val="00292980"/>
    <w:rsid w:val="00297A10"/>
    <w:rsid w:val="002A20DA"/>
    <w:rsid w:val="002A3863"/>
    <w:rsid w:val="002B02A5"/>
    <w:rsid w:val="002B180C"/>
    <w:rsid w:val="002B22E3"/>
    <w:rsid w:val="002B646D"/>
    <w:rsid w:val="002C30F0"/>
    <w:rsid w:val="002D7617"/>
    <w:rsid w:val="002F0546"/>
    <w:rsid w:val="0030251E"/>
    <w:rsid w:val="003025E4"/>
    <w:rsid w:val="003103EF"/>
    <w:rsid w:val="00310548"/>
    <w:rsid w:val="00323582"/>
    <w:rsid w:val="003258EA"/>
    <w:rsid w:val="003304E9"/>
    <w:rsid w:val="00336445"/>
    <w:rsid w:val="00340C64"/>
    <w:rsid w:val="00343161"/>
    <w:rsid w:val="00353059"/>
    <w:rsid w:val="00354C23"/>
    <w:rsid w:val="003601D2"/>
    <w:rsid w:val="00363BE6"/>
    <w:rsid w:val="00365876"/>
    <w:rsid w:val="00371D75"/>
    <w:rsid w:val="00372E41"/>
    <w:rsid w:val="0038490B"/>
    <w:rsid w:val="00392A88"/>
    <w:rsid w:val="0039713A"/>
    <w:rsid w:val="003A6642"/>
    <w:rsid w:val="003C3720"/>
    <w:rsid w:val="003C6A19"/>
    <w:rsid w:val="003D6AB6"/>
    <w:rsid w:val="003E177C"/>
    <w:rsid w:val="003E7186"/>
    <w:rsid w:val="003F1263"/>
    <w:rsid w:val="003F1DB5"/>
    <w:rsid w:val="003F410C"/>
    <w:rsid w:val="00425CB6"/>
    <w:rsid w:val="004358A8"/>
    <w:rsid w:val="00446AE9"/>
    <w:rsid w:val="0045746A"/>
    <w:rsid w:val="004613C5"/>
    <w:rsid w:val="004710DB"/>
    <w:rsid w:val="00473B85"/>
    <w:rsid w:val="004758CD"/>
    <w:rsid w:val="00480419"/>
    <w:rsid w:val="0048138A"/>
    <w:rsid w:val="004A229A"/>
    <w:rsid w:val="004A6111"/>
    <w:rsid w:val="004D5DFA"/>
    <w:rsid w:val="004E4672"/>
    <w:rsid w:val="004E4765"/>
    <w:rsid w:val="004E558E"/>
    <w:rsid w:val="004F4F24"/>
    <w:rsid w:val="004F7756"/>
    <w:rsid w:val="004F776F"/>
    <w:rsid w:val="0053042B"/>
    <w:rsid w:val="00536DEA"/>
    <w:rsid w:val="00537984"/>
    <w:rsid w:val="00545CF5"/>
    <w:rsid w:val="005476EC"/>
    <w:rsid w:val="0055686E"/>
    <w:rsid w:val="005628BF"/>
    <w:rsid w:val="00562DF2"/>
    <w:rsid w:val="005743E0"/>
    <w:rsid w:val="0057780E"/>
    <w:rsid w:val="00577939"/>
    <w:rsid w:val="005815B6"/>
    <w:rsid w:val="005A2C4A"/>
    <w:rsid w:val="005A50D6"/>
    <w:rsid w:val="005A6103"/>
    <w:rsid w:val="005C4655"/>
    <w:rsid w:val="005F3312"/>
    <w:rsid w:val="00600895"/>
    <w:rsid w:val="00602F34"/>
    <w:rsid w:val="006065AD"/>
    <w:rsid w:val="00607F3B"/>
    <w:rsid w:val="00614897"/>
    <w:rsid w:val="00615D8D"/>
    <w:rsid w:val="00622F8D"/>
    <w:rsid w:val="006316F6"/>
    <w:rsid w:val="006435E6"/>
    <w:rsid w:val="006460ED"/>
    <w:rsid w:val="0066204F"/>
    <w:rsid w:val="006816F7"/>
    <w:rsid w:val="00683CB7"/>
    <w:rsid w:val="00686B8B"/>
    <w:rsid w:val="00687EF1"/>
    <w:rsid w:val="00697EA5"/>
    <w:rsid w:val="006A2E31"/>
    <w:rsid w:val="006C289F"/>
    <w:rsid w:val="006C7C5B"/>
    <w:rsid w:val="006D108A"/>
    <w:rsid w:val="006D1AB2"/>
    <w:rsid w:val="006F14CA"/>
    <w:rsid w:val="006F15DA"/>
    <w:rsid w:val="00705B96"/>
    <w:rsid w:val="0070697C"/>
    <w:rsid w:val="00711AAD"/>
    <w:rsid w:val="0071228F"/>
    <w:rsid w:val="00721987"/>
    <w:rsid w:val="00721D14"/>
    <w:rsid w:val="00726F0D"/>
    <w:rsid w:val="00731B0B"/>
    <w:rsid w:val="00732231"/>
    <w:rsid w:val="007430F0"/>
    <w:rsid w:val="007508A5"/>
    <w:rsid w:val="007534C3"/>
    <w:rsid w:val="00772210"/>
    <w:rsid w:val="00782200"/>
    <w:rsid w:val="007868C6"/>
    <w:rsid w:val="00793BE0"/>
    <w:rsid w:val="007973DD"/>
    <w:rsid w:val="007B4340"/>
    <w:rsid w:val="007D5CA0"/>
    <w:rsid w:val="007D618C"/>
    <w:rsid w:val="007D765D"/>
    <w:rsid w:val="007F05BE"/>
    <w:rsid w:val="00800635"/>
    <w:rsid w:val="00827B0E"/>
    <w:rsid w:val="00833C0F"/>
    <w:rsid w:val="008407F7"/>
    <w:rsid w:val="008460C5"/>
    <w:rsid w:val="00846F1E"/>
    <w:rsid w:val="00861B42"/>
    <w:rsid w:val="0086634A"/>
    <w:rsid w:val="008910E0"/>
    <w:rsid w:val="008928C7"/>
    <w:rsid w:val="00892AC3"/>
    <w:rsid w:val="00895919"/>
    <w:rsid w:val="008A24C3"/>
    <w:rsid w:val="008A6D1E"/>
    <w:rsid w:val="008C2A50"/>
    <w:rsid w:val="008C3A42"/>
    <w:rsid w:val="008D3C77"/>
    <w:rsid w:val="008D7912"/>
    <w:rsid w:val="008E6B23"/>
    <w:rsid w:val="008F25C3"/>
    <w:rsid w:val="00904C2B"/>
    <w:rsid w:val="0091576B"/>
    <w:rsid w:val="0092074B"/>
    <w:rsid w:val="0093577C"/>
    <w:rsid w:val="009445C9"/>
    <w:rsid w:val="009538D3"/>
    <w:rsid w:val="00970C5A"/>
    <w:rsid w:val="00974537"/>
    <w:rsid w:val="00976A75"/>
    <w:rsid w:val="009A344A"/>
    <w:rsid w:val="009A3ECC"/>
    <w:rsid w:val="009A4D86"/>
    <w:rsid w:val="009A50C2"/>
    <w:rsid w:val="009B1DAD"/>
    <w:rsid w:val="009B231E"/>
    <w:rsid w:val="009B3A98"/>
    <w:rsid w:val="009B43A5"/>
    <w:rsid w:val="009C01C5"/>
    <w:rsid w:val="009C5832"/>
    <w:rsid w:val="009E1209"/>
    <w:rsid w:val="009E422A"/>
    <w:rsid w:val="009E7FB4"/>
    <w:rsid w:val="009F0F85"/>
    <w:rsid w:val="00A059B6"/>
    <w:rsid w:val="00A125E1"/>
    <w:rsid w:val="00A170E0"/>
    <w:rsid w:val="00A20D8A"/>
    <w:rsid w:val="00A24FAB"/>
    <w:rsid w:val="00A271BA"/>
    <w:rsid w:val="00A3460B"/>
    <w:rsid w:val="00A45C18"/>
    <w:rsid w:val="00A46318"/>
    <w:rsid w:val="00A57D50"/>
    <w:rsid w:val="00A669C2"/>
    <w:rsid w:val="00A737A5"/>
    <w:rsid w:val="00AA794C"/>
    <w:rsid w:val="00AC2792"/>
    <w:rsid w:val="00AC727C"/>
    <w:rsid w:val="00AD6B6E"/>
    <w:rsid w:val="00AE65EB"/>
    <w:rsid w:val="00B04990"/>
    <w:rsid w:val="00B12824"/>
    <w:rsid w:val="00B15B0E"/>
    <w:rsid w:val="00B23961"/>
    <w:rsid w:val="00B26A9A"/>
    <w:rsid w:val="00B27B10"/>
    <w:rsid w:val="00B35B7A"/>
    <w:rsid w:val="00B4113A"/>
    <w:rsid w:val="00B46862"/>
    <w:rsid w:val="00B526C3"/>
    <w:rsid w:val="00B541A2"/>
    <w:rsid w:val="00B55DFC"/>
    <w:rsid w:val="00B73F1F"/>
    <w:rsid w:val="00B76479"/>
    <w:rsid w:val="00B937DC"/>
    <w:rsid w:val="00BA66B3"/>
    <w:rsid w:val="00BB06AC"/>
    <w:rsid w:val="00BB439B"/>
    <w:rsid w:val="00BC0AE0"/>
    <w:rsid w:val="00BC7C70"/>
    <w:rsid w:val="00BE3692"/>
    <w:rsid w:val="00BF4075"/>
    <w:rsid w:val="00C0061F"/>
    <w:rsid w:val="00C06F9E"/>
    <w:rsid w:val="00C11BF3"/>
    <w:rsid w:val="00C14EB4"/>
    <w:rsid w:val="00C25682"/>
    <w:rsid w:val="00C32081"/>
    <w:rsid w:val="00C32F8D"/>
    <w:rsid w:val="00C475C2"/>
    <w:rsid w:val="00C60051"/>
    <w:rsid w:val="00C63A25"/>
    <w:rsid w:val="00C64C8D"/>
    <w:rsid w:val="00C71C87"/>
    <w:rsid w:val="00C733EB"/>
    <w:rsid w:val="00C76AB6"/>
    <w:rsid w:val="00C87170"/>
    <w:rsid w:val="00C94760"/>
    <w:rsid w:val="00C94943"/>
    <w:rsid w:val="00C95789"/>
    <w:rsid w:val="00CA0038"/>
    <w:rsid w:val="00CA410B"/>
    <w:rsid w:val="00CB5A9E"/>
    <w:rsid w:val="00CC4CB2"/>
    <w:rsid w:val="00CC6783"/>
    <w:rsid w:val="00CC7383"/>
    <w:rsid w:val="00CD68B9"/>
    <w:rsid w:val="00CE00AF"/>
    <w:rsid w:val="00CF085C"/>
    <w:rsid w:val="00CF22B6"/>
    <w:rsid w:val="00CF77F0"/>
    <w:rsid w:val="00D0411D"/>
    <w:rsid w:val="00D165D1"/>
    <w:rsid w:val="00D34D78"/>
    <w:rsid w:val="00D4309E"/>
    <w:rsid w:val="00D4471C"/>
    <w:rsid w:val="00D75724"/>
    <w:rsid w:val="00D90CD9"/>
    <w:rsid w:val="00D93863"/>
    <w:rsid w:val="00D96463"/>
    <w:rsid w:val="00D96D19"/>
    <w:rsid w:val="00D9711E"/>
    <w:rsid w:val="00DB18C8"/>
    <w:rsid w:val="00DB2E0F"/>
    <w:rsid w:val="00DB41A9"/>
    <w:rsid w:val="00DB4EEE"/>
    <w:rsid w:val="00DC0384"/>
    <w:rsid w:val="00DD0F29"/>
    <w:rsid w:val="00DD30DC"/>
    <w:rsid w:val="00DD7DEE"/>
    <w:rsid w:val="00DE4B4D"/>
    <w:rsid w:val="00DE59EF"/>
    <w:rsid w:val="00DF1491"/>
    <w:rsid w:val="00DF1EE6"/>
    <w:rsid w:val="00DF49BE"/>
    <w:rsid w:val="00DF6234"/>
    <w:rsid w:val="00E00173"/>
    <w:rsid w:val="00E0086A"/>
    <w:rsid w:val="00E06510"/>
    <w:rsid w:val="00E07D3B"/>
    <w:rsid w:val="00E25994"/>
    <w:rsid w:val="00E31CFC"/>
    <w:rsid w:val="00E36686"/>
    <w:rsid w:val="00E40227"/>
    <w:rsid w:val="00E53DDA"/>
    <w:rsid w:val="00E55A02"/>
    <w:rsid w:val="00E647CB"/>
    <w:rsid w:val="00E64E46"/>
    <w:rsid w:val="00E74371"/>
    <w:rsid w:val="00E822B0"/>
    <w:rsid w:val="00E95FAD"/>
    <w:rsid w:val="00E97DEF"/>
    <w:rsid w:val="00EA10EC"/>
    <w:rsid w:val="00EA6D1B"/>
    <w:rsid w:val="00EB0E1B"/>
    <w:rsid w:val="00EB19E8"/>
    <w:rsid w:val="00EC5FF1"/>
    <w:rsid w:val="00EC7CA7"/>
    <w:rsid w:val="00ED0340"/>
    <w:rsid w:val="00EE1A8C"/>
    <w:rsid w:val="00EE7D2B"/>
    <w:rsid w:val="00EF110D"/>
    <w:rsid w:val="00EF44FF"/>
    <w:rsid w:val="00EF6CAF"/>
    <w:rsid w:val="00F05AC3"/>
    <w:rsid w:val="00F1059C"/>
    <w:rsid w:val="00F21C1F"/>
    <w:rsid w:val="00F23020"/>
    <w:rsid w:val="00F230E7"/>
    <w:rsid w:val="00F231F4"/>
    <w:rsid w:val="00F2735F"/>
    <w:rsid w:val="00F27EBF"/>
    <w:rsid w:val="00F32E93"/>
    <w:rsid w:val="00F3450A"/>
    <w:rsid w:val="00F44517"/>
    <w:rsid w:val="00F44641"/>
    <w:rsid w:val="00F474DA"/>
    <w:rsid w:val="00F67294"/>
    <w:rsid w:val="00F719E4"/>
    <w:rsid w:val="00F87ABB"/>
    <w:rsid w:val="00F94979"/>
    <w:rsid w:val="00F95278"/>
    <w:rsid w:val="00FA47B4"/>
    <w:rsid w:val="00FB5B74"/>
    <w:rsid w:val="00FC37C5"/>
    <w:rsid w:val="00FD6B57"/>
    <w:rsid w:val="00FE0A12"/>
    <w:rsid w:val="00FE48AF"/>
    <w:rsid w:val="00FE549E"/>
    <w:rsid w:val="00FE6CA3"/>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ECFFA"/>
  <w15:docId w15:val="{C784E42F-409E-427A-8DC2-FFED6904A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basedOn w:val="Fontepargpadro"/>
    <w:uiPriority w:val="99"/>
    <w:unhideWhenUsed/>
    <w:rsid w:val="001810B6"/>
    <w:rPr>
      <w:color w:val="467886" w:themeColor="hyperlink"/>
      <w:u w:val="single"/>
    </w:rPr>
  </w:style>
  <w:style w:type="character" w:styleId="MenoPendente">
    <w:name w:val="Unresolved Mention"/>
    <w:basedOn w:val="Fontepargpadro"/>
    <w:uiPriority w:val="99"/>
    <w:semiHidden/>
    <w:unhideWhenUsed/>
    <w:rsid w:val="001810B6"/>
    <w:rPr>
      <w:color w:val="605E5C"/>
      <w:shd w:val="clear" w:color="auto" w:fill="E1DFDD"/>
    </w:rPr>
  </w:style>
  <w:style w:type="paragraph" w:styleId="PargrafodaLista">
    <w:name w:val="List Paragraph"/>
    <w:basedOn w:val="Normal"/>
    <w:uiPriority w:val="34"/>
    <w:qFormat/>
    <w:rsid w:val="00480419"/>
    <w:pPr>
      <w:ind w:left="720"/>
      <w:contextualSpacing/>
    </w:pPr>
  </w:style>
  <w:style w:type="character" w:styleId="Refdenotaderodap">
    <w:name w:val="footnote reference"/>
    <w:basedOn w:val="Fontepargpadro"/>
    <w:uiPriority w:val="99"/>
    <w:semiHidden/>
    <w:unhideWhenUsed/>
    <w:rsid w:val="00BC0AE0"/>
    <w:rPr>
      <w:vertAlign w:val="superscript"/>
    </w:rPr>
  </w:style>
  <w:style w:type="character" w:customStyle="1" w:styleId="TextodenotaderodapChar">
    <w:name w:val="Texto de nota de rodapé Char"/>
    <w:basedOn w:val="Fontepargpadro"/>
    <w:link w:val="Textodenotaderodap"/>
    <w:uiPriority w:val="99"/>
    <w:rsid w:val="00BC0AE0"/>
  </w:style>
  <w:style w:type="paragraph" w:styleId="Textodenotaderodap">
    <w:name w:val="footnote text"/>
    <w:basedOn w:val="Normal"/>
    <w:link w:val="TextodenotaderodapChar"/>
    <w:uiPriority w:val="99"/>
    <w:unhideWhenUsed/>
    <w:rsid w:val="00BC0AE0"/>
    <w:pPr>
      <w:spacing w:line="240" w:lineRule="auto"/>
    </w:pPr>
    <w:rPr>
      <w:sz w:val="20"/>
      <w:szCs w:val="20"/>
    </w:rPr>
  </w:style>
  <w:style w:type="character" w:customStyle="1" w:styleId="TextodenotaderodapChar1">
    <w:name w:val="Texto de nota de rodapé Char1"/>
    <w:basedOn w:val="Fontepargpadro"/>
    <w:uiPriority w:val="99"/>
    <w:semiHidden/>
    <w:rsid w:val="00BC0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862">
      <w:bodyDiv w:val="1"/>
      <w:marLeft w:val="0"/>
      <w:marRight w:val="0"/>
      <w:marTop w:val="0"/>
      <w:marBottom w:val="0"/>
      <w:divBdr>
        <w:top w:val="none" w:sz="0" w:space="0" w:color="auto"/>
        <w:left w:val="none" w:sz="0" w:space="0" w:color="auto"/>
        <w:bottom w:val="none" w:sz="0" w:space="0" w:color="auto"/>
        <w:right w:val="none" w:sz="0" w:space="0" w:color="auto"/>
      </w:divBdr>
    </w:div>
    <w:div w:id="6182479">
      <w:bodyDiv w:val="1"/>
      <w:marLeft w:val="0"/>
      <w:marRight w:val="0"/>
      <w:marTop w:val="0"/>
      <w:marBottom w:val="0"/>
      <w:divBdr>
        <w:top w:val="none" w:sz="0" w:space="0" w:color="auto"/>
        <w:left w:val="none" w:sz="0" w:space="0" w:color="auto"/>
        <w:bottom w:val="none" w:sz="0" w:space="0" w:color="auto"/>
        <w:right w:val="none" w:sz="0" w:space="0" w:color="auto"/>
      </w:divBdr>
    </w:div>
    <w:div w:id="20863961">
      <w:bodyDiv w:val="1"/>
      <w:marLeft w:val="0"/>
      <w:marRight w:val="0"/>
      <w:marTop w:val="0"/>
      <w:marBottom w:val="0"/>
      <w:divBdr>
        <w:top w:val="none" w:sz="0" w:space="0" w:color="auto"/>
        <w:left w:val="none" w:sz="0" w:space="0" w:color="auto"/>
        <w:bottom w:val="none" w:sz="0" w:space="0" w:color="auto"/>
        <w:right w:val="none" w:sz="0" w:space="0" w:color="auto"/>
      </w:divBdr>
    </w:div>
    <w:div w:id="82846190">
      <w:bodyDiv w:val="1"/>
      <w:marLeft w:val="0"/>
      <w:marRight w:val="0"/>
      <w:marTop w:val="0"/>
      <w:marBottom w:val="0"/>
      <w:divBdr>
        <w:top w:val="none" w:sz="0" w:space="0" w:color="auto"/>
        <w:left w:val="none" w:sz="0" w:space="0" w:color="auto"/>
        <w:bottom w:val="none" w:sz="0" w:space="0" w:color="auto"/>
        <w:right w:val="none" w:sz="0" w:space="0" w:color="auto"/>
      </w:divBdr>
    </w:div>
    <w:div w:id="113602681">
      <w:bodyDiv w:val="1"/>
      <w:marLeft w:val="0"/>
      <w:marRight w:val="0"/>
      <w:marTop w:val="0"/>
      <w:marBottom w:val="0"/>
      <w:divBdr>
        <w:top w:val="none" w:sz="0" w:space="0" w:color="auto"/>
        <w:left w:val="none" w:sz="0" w:space="0" w:color="auto"/>
        <w:bottom w:val="none" w:sz="0" w:space="0" w:color="auto"/>
        <w:right w:val="none" w:sz="0" w:space="0" w:color="auto"/>
      </w:divBdr>
    </w:div>
    <w:div w:id="124738081">
      <w:bodyDiv w:val="1"/>
      <w:marLeft w:val="0"/>
      <w:marRight w:val="0"/>
      <w:marTop w:val="0"/>
      <w:marBottom w:val="0"/>
      <w:divBdr>
        <w:top w:val="none" w:sz="0" w:space="0" w:color="auto"/>
        <w:left w:val="none" w:sz="0" w:space="0" w:color="auto"/>
        <w:bottom w:val="none" w:sz="0" w:space="0" w:color="auto"/>
        <w:right w:val="none" w:sz="0" w:space="0" w:color="auto"/>
      </w:divBdr>
    </w:div>
    <w:div w:id="145317434">
      <w:bodyDiv w:val="1"/>
      <w:marLeft w:val="0"/>
      <w:marRight w:val="0"/>
      <w:marTop w:val="0"/>
      <w:marBottom w:val="0"/>
      <w:divBdr>
        <w:top w:val="none" w:sz="0" w:space="0" w:color="auto"/>
        <w:left w:val="none" w:sz="0" w:space="0" w:color="auto"/>
        <w:bottom w:val="none" w:sz="0" w:space="0" w:color="auto"/>
        <w:right w:val="none" w:sz="0" w:space="0" w:color="auto"/>
      </w:divBdr>
    </w:div>
    <w:div w:id="160044721">
      <w:bodyDiv w:val="1"/>
      <w:marLeft w:val="0"/>
      <w:marRight w:val="0"/>
      <w:marTop w:val="0"/>
      <w:marBottom w:val="0"/>
      <w:divBdr>
        <w:top w:val="none" w:sz="0" w:space="0" w:color="auto"/>
        <w:left w:val="none" w:sz="0" w:space="0" w:color="auto"/>
        <w:bottom w:val="none" w:sz="0" w:space="0" w:color="auto"/>
        <w:right w:val="none" w:sz="0" w:space="0" w:color="auto"/>
      </w:divBdr>
    </w:div>
    <w:div w:id="182016395">
      <w:bodyDiv w:val="1"/>
      <w:marLeft w:val="0"/>
      <w:marRight w:val="0"/>
      <w:marTop w:val="0"/>
      <w:marBottom w:val="0"/>
      <w:divBdr>
        <w:top w:val="none" w:sz="0" w:space="0" w:color="auto"/>
        <w:left w:val="none" w:sz="0" w:space="0" w:color="auto"/>
        <w:bottom w:val="none" w:sz="0" w:space="0" w:color="auto"/>
        <w:right w:val="none" w:sz="0" w:space="0" w:color="auto"/>
      </w:divBdr>
    </w:div>
    <w:div w:id="229510515">
      <w:bodyDiv w:val="1"/>
      <w:marLeft w:val="0"/>
      <w:marRight w:val="0"/>
      <w:marTop w:val="0"/>
      <w:marBottom w:val="0"/>
      <w:divBdr>
        <w:top w:val="none" w:sz="0" w:space="0" w:color="auto"/>
        <w:left w:val="none" w:sz="0" w:space="0" w:color="auto"/>
        <w:bottom w:val="none" w:sz="0" w:space="0" w:color="auto"/>
        <w:right w:val="none" w:sz="0" w:space="0" w:color="auto"/>
      </w:divBdr>
    </w:div>
    <w:div w:id="235941601">
      <w:bodyDiv w:val="1"/>
      <w:marLeft w:val="0"/>
      <w:marRight w:val="0"/>
      <w:marTop w:val="0"/>
      <w:marBottom w:val="0"/>
      <w:divBdr>
        <w:top w:val="none" w:sz="0" w:space="0" w:color="auto"/>
        <w:left w:val="none" w:sz="0" w:space="0" w:color="auto"/>
        <w:bottom w:val="none" w:sz="0" w:space="0" w:color="auto"/>
        <w:right w:val="none" w:sz="0" w:space="0" w:color="auto"/>
      </w:divBdr>
    </w:div>
    <w:div w:id="253785650">
      <w:bodyDiv w:val="1"/>
      <w:marLeft w:val="0"/>
      <w:marRight w:val="0"/>
      <w:marTop w:val="0"/>
      <w:marBottom w:val="0"/>
      <w:divBdr>
        <w:top w:val="none" w:sz="0" w:space="0" w:color="auto"/>
        <w:left w:val="none" w:sz="0" w:space="0" w:color="auto"/>
        <w:bottom w:val="none" w:sz="0" w:space="0" w:color="auto"/>
        <w:right w:val="none" w:sz="0" w:space="0" w:color="auto"/>
      </w:divBdr>
    </w:div>
    <w:div w:id="275645756">
      <w:bodyDiv w:val="1"/>
      <w:marLeft w:val="0"/>
      <w:marRight w:val="0"/>
      <w:marTop w:val="0"/>
      <w:marBottom w:val="0"/>
      <w:divBdr>
        <w:top w:val="none" w:sz="0" w:space="0" w:color="auto"/>
        <w:left w:val="none" w:sz="0" w:space="0" w:color="auto"/>
        <w:bottom w:val="none" w:sz="0" w:space="0" w:color="auto"/>
        <w:right w:val="none" w:sz="0" w:space="0" w:color="auto"/>
      </w:divBdr>
    </w:div>
    <w:div w:id="290596192">
      <w:bodyDiv w:val="1"/>
      <w:marLeft w:val="0"/>
      <w:marRight w:val="0"/>
      <w:marTop w:val="0"/>
      <w:marBottom w:val="0"/>
      <w:divBdr>
        <w:top w:val="none" w:sz="0" w:space="0" w:color="auto"/>
        <w:left w:val="none" w:sz="0" w:space="0" w:color="auto"/>
        <w:bottom w:val="none" w:sz="0" w:space="0" w:color="auto"/>
        <w:right w:val="none" w:sz="0" w:space="0" w:color="auto"/>
      </w:divBdr>
    </w:div>
    <w:div w:id="305745724">
      <w:bodyDiv w:val="1"/>
      <w:marLeft w:val="0"/>
      <w:marRight w:val="0"/>
      <w:marTop w:val="0"/>
      <w:marBottom w:val="0"/>
      <w:divBdr>
        <w:top w:val="none" w:sz="0" w:space="0" w:color="auto"/>
        <w:left w:val="none" w:sz="0" w:space="0" w:color="auto"/>
        <w:bottom w:val="none" w:sz="0" w:space="0" w:color="auto"/>
        <w:right w:val="none" w:sz="0" w:space="0" w:color="auto"/>
      </w:divBdr>
    </w:div>
    <w:div w:id="327294458">
      <w:bodyDiv w:val="1"/>
      <w:marLeft w:val="0"/>
      <w:marRight w:val="0"/>
      <w:marTop w:val="0"/>
      <w:marBottom w:val="0"/>
      <w:divBdr>
        <w:top w:val="none" w:sz="0" w:space="0" w:color="auto"/>
        <w:left w:val="none" w:sz="0" w:space="0" w:color="auto"/>
        <w:bottom w:val="none" w:sz="0" w:space="0" w:color="auto"/>
        <w:right w:val="none" w:sz="0" w:space="0" w:color="auto"/>
      </w:divBdr>
    </w:div>
    <w:div w:id="336277029">
      <w:bodyDiv w:val="1"/>
      <w:marLeft w:val="0"/>
      <w:marRight w:val="0"/>
      <w:marTop w:val="0"/>
      <w:marBottom w:val="0"/>
      <w:divBdr>
        <w:top w:val="none" w:sz="0" w:space="0" w:color="auto"/>
        <w:left w:val="none" w:sz="0" w:space="0" w:color="auto"/>
        <w:bottom w:val="none" w:sz="0" w:space="0" w:color="auto"/>
        <w:right w:val="none" w:sz="0" w:space="0" w:color="auto"/>
      </w:divBdr>
    </w:div>
    <w:div w:id="390806374">
      <w:bodyDiv w:val="1"/>
      <w:marLeft w:val="0"/>
      <w:marRight w:val="0"/>
      <w:marTop w:val="0"/>
      <w:marBottom w:val="0"/>
      <w:divBdr>
        <w:top w:val="none" w:sz="0" w:space="0" w:color="auto"/>
        <w:left w:val="none" w:sz="0" w:space="0" w:color="auto"/>
        <w:bottom w:val="none" w:sz="0" w:space="0" w:color="auto"/>
        <w:right w:val="none" w:sz="0" w:space="0" w:color="auto"/>
      </w:divBdr>
    </w:div>
    <w:div w:id="409695371">
      <w:bodyDiv w:val="1"/>
      <w:marLeft w:val="0"/>
      <w:marRight w:val="0"/>
      <w:marTop w:val="0"/>
      <w:marBottom w:val="0"/>
      <w:divBdr>
        <w:top w:val="none" w:sz="0" w:space="0" w:color="auto"/>
        <w:left w:val="none" w:sz="0" w:space="0" w:color="auto"/>
        <w:bottom w:val="none" w:sz="0" w:space="0" w:color="auto"/>
        <w:right w:val="none" w:sz="0" w:space="0" w:color="auto"/>
      </w:divBdr>
    </w:div>
    <w:div w:id="434910896">
      <w:bodyDiv w:val="1"/>
      <w:marLeft w:val="0"/>
      <w:marRight w:val="0"/>
      <w:marTop w:val="0"/>
      <w:marBottom w:val="0"/>
      <w:divBdr>
        <w:top w:val="none" w:sz="0" w:space="0" w:color="auto"/>
        <w:left w:val="none" w:sz="0" w:space="0" w:color="auto"/>
        <w:bottom w:val="none" w:sz="0" w:space="0" w:color="auto"/>
        <w:right w:val="none" w:sz="0" w:space="0" w:color="auto"/>
      </w:divBdr>
    </w:div>
    <w:div w:id="451023053">
      <w:bodyDiv w:val="1"/>
      <w:marLeft w:val="0"/>
      <w:marRight w:val="0"/>
      <w:marTop w:val="0"/>
      <w:marBottom w:val="0"/>
      <w:divBdr>
        <w:top w:val="none" w:sz="0" w:space="0" w:color="auto"/>
        <w:left w:val="none" w:sz="0" w:space="0" w:color="auto"/>
        <w:bottom w:val="none" w:sz="0" w:space="0" w:color="auto"/>
        <w:right w:val="none" w:sz="0" w:space="0" w:color="auto"/>
      </w:divBdr>
    </w:div>
    <w:div w:id="497383903">
      <w:bodyDiv w:val="1"/>
      <w:marLeft w:val="0"/>
      <w:marRight w:val="0"/>
      <w:marTop w:val="0"/>
      <w:marBottom w:val="0"/>
      <w:divBdr>
        <w:top w:val="none" w:sz="0" w:space="0" w:color="auto"/>
        <w:left w:val="none" w:sz="0" w:space="0" w:color="auto"/>
        <w:bottom w:val="none" w:sz="0" w:space="0" w:color="auto"/>
        <w:right w:val="none" w:sz="0" w:space="0" w:color="auto"/>
      </w:divBdr>
    </w:div>
    <w:div w:id="503013534">
      <w:bodyDiv w:val="1"/>
      <w:marLeft w:val="0"/>
      <w:marRight w:val="0"/>
      <w:marTop w:val="0"/>
      <w:marBottom w:val="0"/>
      <w:divBdr>
        <w:top w:val="none" w:sz="0" w:space="0" w:color="auto"/>
        <w:left w:val="none" w:sz="0" w:space="0" w:color="auto"/>
        <w:bottom w:val="none" w:sz="0" w:space="0" w:color="auto"/>
        <w:right w:val="none" w:sz="0" w:space="0" w:color="auto"/>
      </w:divBdr>
    </w:div>
    <w:div w:id="531846140">
      <w:bodyDiv w:val="1"/>
      <w:marLeft w:val="0"/>
      <w:marRight w:val="0"/>
      <w:marTop w:val="0"/>
      <w:marBottom w:val="0"/>
      <w:divBdr>
        <w:top w:val="none" w:sz="0" w:space="0" w:color="auto"/>
        <w:left w:val="none" w:sz="0" w:space="0" w:color="auto"/>
        <w:bottom w:val="none" w:sz="0" w:space="0" w:color="auto"/>
        <w:right w:val="none" w:sz="0" w:space="0" w:color="auto"/>
      </w:divBdr>
    </w:div>
    <w:div w:id="569115814">
      <w:bodyDiv w:val="1"/>
      <w:marLeft w:val="0"/>
      <w:marRight w:val="0"/>
      <w:marTop w:val="0"/>
      <w:marBottom w:val="0"/>
      <w:divBdr>
        <w:top w:val="none" w:sz="0" w:space="0" w:color="auto"/>
        <w:left w:val="none" w:sz="0" w:space="0" w:color="auto"/>
        <w:bottom w:val="none" w:sz="0" w:space="0" w:color="auto"/>
        <w:right w:val="none" w:sz="0" w:space="0" w:color="auto"/>
      </w:divBdr>
    </w:div>
    <w:div w:id="572811389">
      <w:bodyDiv w:val="1"/>
      <w:marLeft w:val="0"/>
      <w:marRight w:val="0"/>
      <w:marTop w:val="0"/>
      <w:marBottom w:val="0"/>
      <w:divBdr>
        <w:top w:val="none" w:sz="0" w:space="0" w:color="auto"/>
        <w:left w:val="none" w:sz="0" w:space="0" w:color="auto"/>
        <w:bottom w:val="none" w:sz="0" w:space="0" w:color="auto"/>
        <w:right w:val="none" w:sz="0" w:space="0" w:color="auto"/>
      </w:divBdr>
    </w:div>
    <w:div w:id="584144517">
      <w:bodyDiv w:val="1"/>
      <w:marLeft w:val="0"/>
      <w:marRight w:val="0"/>
      <w:marTop w:val="0"/>
      <w:marBottom w:val="0"/>
      <w:divBdr>
        <w:top w:val="none" w:sz="0" w:space="0" w:color="auto"/>
        <w:left w:val="none" w:sz="0" w:space="0" w:color="auto"/>
        <w:bottom w:val="none" w:sz="0" w:space="0" w:color="auto"/>
        <w:right w:val="none" w:sz="0" w:space="0" w:color="auto"/>
      </w:divBdr>
    </w:div>
    <w:div w:id="585189560">
      <w:bodyDiv w:val="1"/>
      <w:marLeft w:val="0"/>
      <w:marRight w:val="0"/>
      <w:marTop w:val="0"/>
      <w:marBottom w:val="0"/>
      <w:divBdr>
        <w:top w:val="none" w:sz="0" w:space="0" w:color="auto"/>
        <w:left w:val="none" w:sz="0" w:space="0" w:color="auto"/>
        <w:bottom w:val="none" w:sz="0" w:space="0" w:color="auto"/>
        <w:right w:val="none" w:sz="0" w:space="0" w:color="auto"/>
      </w:divBdr>
    </w:div>
    <w:div w:id="589120203">
      <w:bodyDiv w:val="1"/>
      <w:marLeft w:val="0"/>
      <w:marRight w:val="0"/>
      <w:marTop w:val="0"/>
      <w:marBottom w:val="0"/>
      <w:divBdr>
        <w:top w:val="none" w:sz="0" w:space="0" w:color="auto"/>
        <w:left w:val="none" w:sz="0" w:space="0" w:color="auto"/>
        <w:bottom w:val="none" w:sz="0" w:space="0" w:color="auto"/>
        <w:right w:val="none" w:sz="0" w:space="0" w:color="auto"/>
      </w:divBdr>
    </w:div>
    <w:div w:id="612246380">
      <w:bodyDiv w:val="1"/>
      <w:marLeft w:val="0"/>
      <w:marRight w:val="0"/>
      <w:marTop w:val="0"/>
      <w:marBottom w:val="0"/>
      <w:divBdr>
        <w:top w:val="none" w:sz="0" w:space="0" w:color="auto"/>
        <w:left w:val="none" w:sz="0" w:space="0" w:color="auto"/>
        <w:bottom w:val="none" w:sz="0" w:space="0" w:color="auto"/>
        <w:right w:val="none" w:sz="0" w:space="0" w:color="auto"/>
      </w:divBdr>
    </w:div>
    <w:div w:id="636568885">
      <w:bodyDiv w:val="1"/>
      <w:marLeft w:val="0"/>
      <w:marRight w:val="0"/>
      <w:marTop w:val="0"/>
      <w:marBottom w:val="0"/>
      <w:divBdr>
        <w:top w:val="none" w:sz="0" w:space="0" w:color="auto"/>
        <w:left w:val="none" w:sz="0" w:space="0" w:color="auto"/>
        <w:bottom w:val="none" w:sz="0" w:space="0" w:color="auto"/>
        <w:right w:val="none" w:sz="0" w:space="0" w:color="auto"/>
      </w:divBdr>
    </w:div>
    <w:div w:id="649670457">
      <w:bodyDiv w:val="1"/>
      <w:marLeft w:val="0"/>
      <w:marRight w:val="0"/>
      <w:marTop w:val="0"/>
      <w:marBottom w:val="0"/>
      <w:divBdr>
        <w:top w:val="none" w:sz="0" w:space="0" w:color="auto"/>
        <w:left w:val="none" w:sz="0" w:space="0" w:color="auto"/>
        <w:bottom w:val="none" w:sz="0" w:space="0" w:color="auto"/>
        <w:right w:val="none" w:sz="0" w:space="0" w:color="auto"/>
      </w:divBdr>
    </w:div>
    <w:div w:id="681517879">
      <w:bodyDiv w:val="1"/>
      <w:marLeft w:val="0"/>
      <w:marRight w:val="0"/>
      <w:marTop w:val="0"/>
      <w:marBottom w:val="0"/>
      <w:divBdr>
        <w:top w:val="none" w:sz="0" w:space="0" w:color="auto"/>
        <w:left w:val="none" w:sz="0" w:space="0" w:color="auto"/>
        <w:bottom w:val="none" w:sz="0" w:space="0" w:color="auto"/>
        <w:right w:val="none" w:sz="0" w:space="0" w:color="auto"/>
      </w:divBdr>
    </w:div>
    <w:div w:id="685524127">
      <w:bodyDiv w:val="1"/>
      <w:marLeft w:val="0"/>
      <w:marRight w:val="0"/>
      <w:marTop w:val="0"/>
      <w:marBottom w:val="0"/>
      <w:divBdr>
        <w:top w:val="none" w:sz="0" w:space="0" w:color="auto"/>
        <w:left w:val="none" w:sz="0" w:space="0" w:color="auto"/>
        <w:bottom w:val="none" w:sz="0" w:space="0" w:color="auto"/>
        <w:right w:val="none" w:sz="0" w:space="0" w:color="auto"/>
      </w:divBdr>
    </w:div>
    <w:div w:id="688721965">
      <w:bodyDiv w:val="1"/>
      <w:marLeft w:val="0"/>
      <w:marRight w:val="0"/>
      <w:marTop w:val="0"/>
      <w:marBottom w:val="0"/>
      <w:divBdr>
        <w:top w:val="none" w:sz="0" w:space="0" w:color="auto"/>
        <w:left w:val="none" w:sz="0" w:space="0" w:color="auto"/>
        <w:bottom w:val="none" w:sz="0" w:space="0" w:color="auto"/>
        <w:right w:val="none" w:sz="0" w:space="0" w:color="auto"/>
      </w:divBdr>
    </w:div>
    <w:div w:id="708258065">
      <w:bodyDiv w:val="1"/>
      <w:marLeft w:val="0"/>
      <w:marRight w:val="0"/>
      <w:marTop w:val="0"/>
      <w:marBottom w:val="0"/>
      <w:divBdr>
        <w:top w:val="none" w:sz="0" w:space="0" w:color="auto"/>
        <w:left w:val="none" w:sz="0" w:space="0" w:color="auto"/>
        <w:bottom w:val="none" w:sz="0" w:space="0" w:color="auto"/>
        <w:right w:val="none" w:sz="0" w:space="0" w:color="auto"/>
      </w:divBdr>
    </w:div>
    <w:div w:id="709383088">
      <w:bodyDiv w:val="1"/>
      <w:marLeft w:val="0"/>
      <w:marRight w:val="0"/>
      <w:marTop w:val="0"/>
      <w:marBottom w:val="0"/>
      <w:divBdr>
        <w:top w:val="none" w:sz="0" w:space="0" w:color="auto"/>
        <w:left w:val="none" w:sz="0" w:space="0" w:color="auto"/>
        <w:bottom w:val="none" w:sz="0" w:space="0" w:color="auto"/>
        <w:right w:val="none" w:sz="0" w:space="0" w:color="auto"/>
      </w:divBdr>
    </w:div>
    <w:div w:id="712925540">
      <w:bodyDiv w:val="1"/>
      <w:marLeft w:val="0"/>
      <w:marRight w:val="0"/>
      <w:marTop w:val="0"/>
      <w:marBottom w:val="0"/>
      <w:divBdr>
        <w:top w:val="none" w:sz="0" w:space="0" w:color="auto"/>
        <w:left w:val="none" w:sz="0" w:space="0" w:color="auto"/>
        <w:bottom w:val="none" w:sz="0" w:space="0" w:color="auto"/>
        <w:right w:val="none" w:sz="0" w:space="0" w:color="auto"/>
      </w:divBdr>
    </w:div>
    <w:div w:id="720977516">
      <w:bodyDiv w:val="1"/>
      <w:marLeft w:val="0"/>
      <w:marRight w:val="0"/>
      <w:marTop w:val="0"/>
      <w:marBottom w:val="0"/>
      <w:divBdr>
        <w:top w:val="none" w:sz="0" w:space="0" w:color="auto"/>
        <w:left w:val="none" w:sz="0" w:space="0" w:color="auto"/>
        <w:bottom w:val="none" w:sz="0" w:space="0" w:color="auto"/>
        <w:right w:val="none" w:sz="0" w:space="0" w:color="auto"/>
      </w:divBdr>
    </w:div>
    <w:div w:id="752045170">
      <w:bodyDiv w:val="1"/>
      <w:marLeft w:val="0"/>
      <w:marRight w:val="0"/>
      <w:marTop w:val="0"/>
      <w:marBottom w:val="0"/>
      <w:divBdr>
        <w:top w:val="none" w:sz="0" w:space="0" w:color="auto"/>
        <w:left w:val="none" w:sz="0" w:space="0" w:color="auto"/>
        <w:bottom w:val="none" w:sz="0" w:space="0" w:color="auto"/>
        <w:right w:val="none" w:sz="0" w:space="0" w:color="auto"/>
      </w:divBdr>
    </w:div>
    <w:div w:id="752431072">
      <w:bodyDiv w:val="1"/>
      <w:marLeft w:val="0"/>
      <w:marRight w:val="0"/>
      <w:marTop w:val="0"/>
      <w:marBottom w:val="0"/>
      <w:divBdr>
        <w:top w:val="none" w:sz="0" w:space="0" w:color="auto"/>
        <w:left w:val="none" w:sz="0" w:space="0" w:color="auto"/>
        <w:bottom w:val="none" w:sz="0" w:space="0" w:color="auto"/>
        <w:right w:val="none" w:sz="0" w:space="0" w:color="auto"/>
      </w:divBdr>
    </w:div>
    <w:div w:id="761485456">
      <w:bodyDiv w:val="1"/>
      <w:marLeft w:val="0"/>
      <w:marRight w:val="0"/>
      <w:marTop w:val="0"/>
      <w:marBottom w:val="0"/>
      <w:divBdr>
        <w:top w:val="none" w:sz="0" w:space="0" w:color="auto"/>
        <w:left w:val="none" w:sz="0" w:space="0" w:color="auto"/>
        <w:bottom w:val="none" w:sz="0" w:space="0" w:color="auto"/>
        <w:right w:val="none" w:sz="0" w:space="0" w:color="auto"/>
      </w:divBdr>
    </w:div>
    <w:div w:id="766929154">
      <w:bodyDiv w:val="1"/>
      <w:marLeft w:val="0"/>
      <w:marRight w:val="0"/>
      <w:marTop w:val="0"/>
      <w:marBottom w:val="0"/>
      <w:divBdr>
        <w:top w:val="none" w:sz="0" w:space="0" w:color="auto"/>
        <w:left w:val="none" w:sz="0" w:space="0" w:color="auto"/>
        <w:bottom w:val="none" w:sz="0" w:space="0" w:color="auto"/>
        <w:right w:val="none" w:sz="0" w:space="0" w:color="auto"/>
      </w:divBdr>
    </w:div>
    <w:div w:id="823549649">
      <w:bodyDiv w:val="1"/>
      <w:marLeft w:val="0"/>
      <w:marRight w:val="0"/>
      <w:marTop w:val="0"/>
      <w:marBottom w:val="0"/>
      <w:divBdr>
        <w:top w:val="none" w:sz="0" w:space="0" w:color="auto"/>
        <w:left w:val="none" w:sz="0" w:space="0" w:color="auto"/>
        <w:bottom w:val="none" w:sz="0" w:space="0" w:color="auto"/>
        <w:right w:val="none" w:sz="0" w:space="0" w:color="auto"/>
      </w:divBdr>
    </w:div>
    <w:div w:id="824664173">
      <w:bodyDiv w:val="1"/>
      <w:marLeft w:val="0"/>
      <w:marRight w:val="0"/>
      <w:marTop w:val="0"/>
      <w:marBottom w:val="0"/>
      <w:divBdr>
        <w:top w:val="none" w:sz="0" w:space="0" w:color="auto"/>
        <w:left w:val="none" w:sz="0" w:space="0" w:color="auto"/>
        <w:bottom w:val="none" w:sz="0" w:space="0" w:color="auto"/>
        <w:right w:val="none" w:sz="0" w:space="0" w:color="auto"/>
      </w:divBdr>
    </w:div>
    <w:div w:id="832525704">
      <w:bodyDiv w:val="1"/>
      <w:marLeft w:val="0"/>
      <w:marRight w:val="0"/>
      <w:marTop w:val="0"/>
      <w:marBottom w:val="0"/>
      <w:divBdr>
        <w:top w:val="none" w:sz="0" w:space="0" w:color="auto"/>
        <w:left w:val="none" w:sz="0" w:space="0" w:color="auto"/>
        <w:bottom w:val="none" w:sz="0" w:space="0" w:color="auto"/>
        <w:right w:val="none" w:sz="0" w:space="0" w:color="auto"/>
      </w:divBdr>
    </w:div>
    <w:div w:id="852302869">
      <w:bodyDiv w:val="1"/>
      <w:marLeft w:val="0"/>
      <w:marRight w:val="0"/>
      <w:marTop w:val="0"/>
      <w:marBottom w:val="0"/>
      <w:divBdr>
        <w:top w:val="none" w:sz="0" w:space="0" w:color="auto"/>
        <w:left w:val="none" w:sz="0" w:space="0" w:color="auto"/>
        <w:bottom w:val="none" w:sz="0" w:space="0" w:color="auto"/>
        <w:right w:val="none" w:sz="0" w:space="0" w:color="auto"/>
      </w:divBdr>
    </w:div>
    <w:div w:id="883902706">
      <w:bodyDiv w:val="1"/>
      <w:marLeft w:val="0"/>
      <w:marRight w:val="0"/>
      <w:marTop w:val="0"/>
      <w:marBottom w:val="0"/>
      <w:divBdr>
        <w:top w:val="none" w:sz="0" w:space="0" w:color="auto"/>
        <w:left w:val="none" w:sz="0" w:space="0" w:color="auto"/>
        <w:bottom w:val="none" w:sz="0" w:space="0" w:color="auto"/>
        <w:right w:val="none" w:sz="0" w:space="0" w:color="auto"/>
      </w:divBdr>
    </w:div>
    <w:div w:id="952787937">
      <w:bodyDiv w:val="1"/>
      <w:marLeft w:val="0"/>
      <w:marRight w:val="0"/>
      <w:marTop w:val="0"/>
      <w:marBottom w:val="0"/>
      <w:divBdr>
        <w:top w:val="none" w:sz="0" w:space="0" w:color="auto"/>
        <w:left w:val="none" w:sz="0" w:space="0" w:color="auto"/>
        <w:bottom w:val="none" w:sz="0" w:space="0" w:color="auto"/>
        <w:right w:val="none" w:sz="0" w:space="0" w:color="auto"/>
      </w:divBdr>
    </w:div>
    <w:div w:id="960889406">
      <w:bodyDiv w:val="1"/>
      <w:marLeft w:val="0"/>
      <w:marRight w:val="0"/>
      <w:marTop w:val="0"/>
      <w:marBottom w:val="0"/>
      <w:divBdr>
        <w:top w:val="none" w:sz="0" w:space="0" w:color="auto"/>
        <w:left w:val="none" w:sz="0" w:space="0" w:color="auto"/>
        <w:bottom w:val="none" w:sz="0" w:space="0" w:color="auto"/>
        <w:right w:val="none" w:sz="0" w:space="0" w:color="auto"/>
      </w:divBdr>
    </w:div>
    <w:div w:id="966280862">
      <w:bodyDiv w:val="1"/>
      <w:marLeft w:val="0"/>
      <w:marRight w:val="0"/>
      <w:marTop w:val="0"/>
      <w:marBottom w:val="0"/>
      <w:divBdr>
        <w:top w:val="none" w:sz="0" w:space="0" w:color="auto"/>
        <w:left w:val="none" w:sz="0" w:space="0" w:color="auto"/>
        <w:bottom w:val="none" w:sz="0" w:space="0" w:color="auto"/>
        <w:right w:val="none" w:sz="0" w:space="0" w:color="auto"/>
      </w:divBdr>
    </w:div>
    <w:div w:id="967199918">
      <w:bodyDiv w:val="1"/>
      <w:marLeft w:val="0"/>
      <w:marRight w:val="0"/>
      <w:marTop w:val="0"/>
      <w:marBottom w:val="0"/>
      <w:divBdr>
        <w:top w:val="none" w:sz="0" w:space="0" w:color="auto"/>
        <w:left w:val="none" w:sz="0" w:space="0" w:color="auto"/>
        <w:bottom w:val="none" w:sz="0" w:space="0" w:color="auto"/>
        <w:right w:val="none" w:sz="0" w:space="0" w:color="auto"/>
      </w:divBdr>
    </w:div>
    <w:div w:id="997078175">
      <w:bodyDiv w:val="1"/>
      <w:marLeft w:val="0"/>
      <w:marRight w:val="0"/>
      <w:marTop w:val="0"/>
      <w:marBottom w:val="0"/>
      <w:divBdr>
        <w:top w:val="none" w:sz="0" w:space="0" w:color="auto"/>
        <w:left w:val="none" w:sz="0" w:space="0" w:color="auto"/>
        <w:bottom w:val="none" w:sz="0" w:space="0" w:color="auto"/>
        <w:right w:val="none" w:sz="0" w:space="0" w:color="auto"/>
      </w:divBdr>
    </w:div>
    <w:div w:id="1063799141">
      <w:bodyDiv w:val="1"/>
      <w:marLeft w:val="0"/>
      <w:marRight w:val="0"/>
      <w:marTop w:val="0"/>
      <w:marBottom w:val="0"/>
      <w:divBdr>
        <w:top w:val="none" w:sz="0" w:space="0" w:color="auto"/>
        <w:left w:val="none" w:sz="0" w:space="0" w:color="auto"/>
        <w:bottom w:val="none" w:sz="0" w:space="0" w:color="auto"/>
        <w:right w:val="none" w:sz="0" w:space="0" w:color="auto"/>
      </w:divBdr>
    </w:div>
    <w:div w:id="1071319252">
      <w:bodyDiv w:val="1"/>
      <w:marLeft w:val="0"/>
      <w:marRight w:val="0"/>
      <w:marTop w:val="0"/>
      <w:marBottom w:val="0"/>
      <w:divBdr>
        <w:top w:val="none" w:sz="0" w:space="0" w:color="auto"/>
        <w:left w:val="none" w:sz="0" w:space="0" w:color="auto"/>
        <w:bottom w:val="none" w:sz="0" w:space="0" w:color="auto"/>
        <w:right w:val="none" w:sz="0" w:space="0" w:color="auto"/>
      </w:divBdr>
    </w:div>
    <w:div w:id="1072580711">
      <w:bodyDiv w:val="1"/>
      <w:marLeft w:val="0"/>
      <w:marRight w:val="0"/>
      <w:marTop w:val="0"/>
      <w:marBottom w:val="0"/>
      <w:divBdr>
        <w:top w:val="none" w:sz="0" w:space="0" w:color="auto"/>
        <w:left w:val="none" w:sz="0" w:space="0" w:color="auto"/>
        <w:bottom w:val="none" w:sz="0" w:space="0" w:color="auto"/>
        <w:right w:val="none" w:sz="0" w:space="0" w:color="auto"/>
      </w:divBdr>
    </w:div>
    <w:div w:id="1073162691">
      <w:bodyDiv w:val="1"/>
      <w:marLeft w:val="0"/>
      <w:marRight w:val="0"/>
      <w:marTop w:val="0"/>
      <w:marBottom w:val="0"/>
      <w:divBdr>
        <w:top w:val="none" w:sz="0" w:space="0" w:color="auto"/>
        <w:left w:val="none" w:sz="0" w:space="0" w:color="auto"/>
        <w:bottom w:val="none" w:sz="0" w:space="0" w:color="auto"/>
        <w:right w:val="none" w:sz="0" w:space="0" w:color="auto"/>
      </w:divBdr>
    </w:div>
    <w:div w:id="1081875102">
      <w:bodyDiv w:val="1"/>
      <w:marLeft w:val="0"/>
      <w:marRight w:val="0"/>
      <w:marTop w:val="0"/>
      <w:marBottom w:val="0"/>
      <w:divBdr>
        <w:top w:val="none" w:sz="0" w:space="0" w:color="auto"/>
        <w:left w:val="none" w:sz="0" w:space="0" w:color="auto"/>
        <w:bottom w:val="none" w:sz="0" w:space="0" w:color="auto"/>
        <w:right w:val="none" w:sz="0" w:space="0" w:color="auto"/>
      </w:divBdr>
    </w:div>
    <w:div w:id="1092967493">
      <w:bodyDiv w:val="1"/>
      <w:marLeft w:val="0"/>
      <w:marRight w:val="0"/>
      <w:marTop w:val="0"/>
      <w:marBottom w:val="0"/>
      <w:divBdr>
        <w:top w:val="none" w:sz="0" w:space="0" w:color="auto"/>
        <w:left w:val="none" w:sz="0" w:space="0" w:color="auto"/>
        <w:bottom w:val="none" w:sz="0" w:space="0" w:color="auto"/>
        <w:right w:val="none" w:sz="0" w:space="0" w:color="auto"/>
      </w:divBdr>
    </w:div>
    <w:div w:id="1140997655">
      <w:bodyDiv w:val="1"/>
      <w:marLeft w:val="0"/>
      <w:marRight w:val="0"/>
      <w:marTop w:val="0"/>
      <w:marBottom w:val="0"/>
      <w:divBdr>
        <w:top w:val="none" w:sz="0" w:space="0" w:color="auto"/>
        <w:left w:val="none" w:sz="0" w:space="0" w:color="auto"/>
        <w:bottom w:val="none" w:sz="0" w:space="0" w:color="auto"/>
        <w:right w:val="none" w:sz="0" w:space="0" w:color="auto"/>
      </w:divBdr>
    </w:div>
    <w:div w:id="1141533227">
      <w:bodyDiv w:val="1"/>
      <w:marLeft w:val="0"/>
      <w:marRight w:val="0"/>
      <w:marTop w:val="0"/>
      <w:marBottom w:val="0"/>
      <w:divBdr>
        <w:top w:val="none" w:sz="0" w:space="0" w:color="auto"/>
        <w:left w:val="none" w:sz="0" w:space="0" w:color="auto"/>
        <w:bottom w:val="none" w:sz="0" w:space="0" w:color="auto"/>
        <w:right w:val="none" w:sz="0" w:space="0" w:color="auto"/>
      </w:divBdr>
    </w:div>
    <w:div w:id="1164197716">
      <w:bodyDiv w:val="1"/>
      <w:marLeft w:val="0"/>
      <w:marRight w:val="0"/>
      <w:marTop w:val="0"/>
      <w:marBottom w:val="0"/>
      <w:divBdr>
        <w:top w:val="none" w:sz="0" w:space="0" w:color="auto"/>
        <w:left w:val="none" w:sz="0" w:space="0" w:color="auto"/>
        <w:bottom w:val="none" w:sz="0" w:space="0" w:color="auto"/>
        <w:right w:val="none" w:sz="0" w:space="0" w:color="auto"/>
      </w:divBdr>
    </w:div>
    <w:div w:id="1274827455">
      <w:bodyDiv w:val="1"/>
      <w:marLeft w:val="0"/>
      <w:marRight w:val="0"/>
      <w:marTop w:val="0"/>
      <w:marBottom w:val="0"/>
      <w:divBdr>
        <w:top w:val="none" w:sz="0" w:space="0" w:color="auto"/>
        <w:left w:val="none" w:sz="0" w:space="0" w:color="auto"/>
        <w:bottom w:val="none" w:sz="0" w:space="0" w:color="auto"/>
        <w:right w:val="none" w:sz="0" w:space="0" w:color="auto"/>
      </w:divBdr>
    </w:div>
    <w:div w:id="1287354126">
      <w:bodyDiv w:val="1"/>
      <w:marLeft w:val="0"/>
      <w:marRight w:val="0"/>
      <w:marTop w:val="0"/>
      <w:marBottom w:val="0"/>
      <w:divBdr>
        <w:top w:val="none" w:sz="0" w:space="0" w:color="auto"/>
        <w:left w:val="none" w:sz="0" w:space="0" w:color="auto"/>
        <w:bottom w:val="none" w:sz="0" w:space="0" w:color="auto"/>
        <w:right w:val="none" w:sz="0" w:space="0" w:color="auto"/>
      </w:divBdr>
    </w:div>
    <w:div w:id="1370377491">
      <w:bodyDiv w:val="1"/>
      <w:marLeft w:val="0"/>
      <w:marRight w:val="0"/>
      <w:marTop w:val="0"/>
      <w:marBottom w:val="0"/>
      <w:divBdr>
        <w:top w:val="none" w:sz="0" w:space="0" w:color="auto"/>
        <w:left w:val="none" w:sz="0" w:space="0" w:color="auto"/>
        <w:bottom w:val="none" w:sz="0" w:space="0" w:color="auto"/>
        <w:right w:val="none" w:sz="0" w:space="0" w:color="auto"/>
      </w:divBdr>
    </w:div>
    <w:div w:id="1394936244">
      <w:bodyDiv w:val="1"/>
      <w:marLeft w:val="0"/>
      <w:marRight w:val="0"/>
      <w:marTop w:val="0"/>
      <w:marBottom w:val="0"/>
      <w:divBdr>
        <w:top w:val="none" w:sz="0" w:space="0" w:color="auto"/>
        <w:left w:val="none" w:sz="0" w:space="0" w:color="auto"/>
        <w:bottom w:val="none" w:sz="0" w:space="0" w:color="auto"/>
        <w:right w:val="none" w:sz="0" w:space="0" w:color="auto"/>
      </w:divBdr>
    </w:div>
    <w:div w:id="1404140821">
      <w:bodyDiv w:val="1"/>
      <w:marLeft w:val="0"/>
      <w:marRight w:val="0"/>
      <w:marTop w:val="0"/>
      <w:marBottom w:val="0"/>
      <w:divBdr>
        <w:top w:val="none" w:sz="0" w:space="0" w:color="auto"/>
        <w:left w:val="none" w:sz="0" w:space="0" w:color="auto"/>
        <w:bottom w:val="none" w:sz="0" w:space="0" w:color="auto"/>
        <w:right w:val="none" w:sz="0" w:space="0" w:color="auto"/>
      </w:divBdr>
    </w:div>
    <w:div w:id="1447771532">
      <w:bodyDiv w:val="1"/>
      <w:marLeft w:val="0"/>
      <w:marRight w:val="0"/>
      <w:marTop w:val="0"/>
      <w:marBottom w:val="0"/>
      <w:divBdr>
        <w:top w:val="none" w:sz="0" w:space="0" w:color="auto"/>
        <w:left w:val="none" w:sz="0" w:space="0" w:color="auto"/>
        <w:bottom w:val="none" w:sz="0" w:space="0" w:color="auto"/>
        <w:right w:val="none" w:sz="0" w:space="0" w:color="auto"/>
      </w:divBdr>
    </w:div>
    <w:div w:id="1451319689">
      <w:bodyDiv w:val="1"/>
      <w:marLeft w:val="0"/>
      <w:marRight w:val="0"/>
      <w:marTop w:val="0"/>
      <w:marBottom w:val="0"/>
      <w:divBdr>
        <w:top w:val="none" w:sz="0" w:space="0" w:color="auto"/>
        <w:left w:val="none" w:sz="0" w:space="0" w:color="auto"/>
        <w:bottom w:val="none" w:sz="0" w:space="0" w:color="auto"/>
        <w:right w:val="none" w:sz="0" w:space="0" w:color="auto"/>
      </w:divBdr>
    </w:div>
    <w:div w:id="1462074505">
      <w:bodyDiv w:val="1"/>
      <w:marLeft w:val="0"/>
      <w:marRight w:val="0"/>
      <w:marTop w:val="0"/>
      <w:marBottom w:val="0"/>
      <w:divBdr>
        <w:top w:val="none" w:sz="0" w:space="0" w:color="auto"/>
        <w:left w:val="none" w:sz="0" w:space="0" w:color="auto"/>
        <w:bottom w:val="none" w:sz="0" w:space="0" w:color="auto"/>
        <w:right w:val="none" w:sz="0" w:space="0" w:color="auto"/>
      </w:divBdr>
    </w:div>
    <w:div w:id="1487669336">
      <w:bodyDiv w:val="1"/>
      <w:marLeft w:val="0"/>
      <w:marRight w:val="0"/>
      <w:marTop w:val="0"/>
      <w:marBottom w:val="0"/>
      <w:divBdr>
        <w:top w:val="none" w:sz="0" w:space="0" w:color="auto"/>
        <w:left w:val="none" w:sz="0" w:space="0" w:color="auto"/>
        <w:bottom w:val="none" w:sz="0" w:space="0" w:color="auto"/>
        <w:right w:val="none" w:sz="0" w:space="0" w:color="auto"/>
      </w:divBdr>
    </w:div>
    <w:div w:id="1521699017">
      <w:bodyDiv w:val="1"/>
      <w:marLeft w:val="0"/>
      <w:marRight w:val="0"/>
      <w:marTop w:val="0"/>
      <w:marBottom w:val="0"/>
      <w:divBdr>
        <w:top w:val="none" w:sz="0" w:space="0" w:color="auto"/>
        <w:left w:val="none" w:sz="0" w:space="0" w:color="auto"/>
        <w:bottom w:val="none" w:sz="0" w:space="0" w:color="auto"/>
        <w:right w:val="none" w:sz="0" w:space="0" w:color="auto"/>
      </w:divBdr>
    </w:div>
    <w:div w:id="1537545023">
      <w:bodyDiv w:val="1"/>
      <w:marLeft w:val="0"/>
      <w:marRight w:val="0"/>
      <w:marTop w:val="0"/>
      <w:marBottom w:val="0"/>
      <w:divBdr>
        <w:top w:val="none" w:sz="0" w:space="0" w:color="auto"/>
        <w:left w:val="none" w:sz="0" w:space="0" w:color="auto"/>
        <w:bottom w:val="none" w:sz="0" w:space="0" w:color="auto"/>
        <w:right w:val="none" w:sz="0" w:space="0" w:color="auto"/>
      </w:divBdr>
    </w:div>
    <w:div w:id="1539662737">
      <w:bodyDiv w:val="1"/>
      <w:marLeft w:val="0"/>
      <w:marRight w:val="0"/>
      <w:marTop w:val="0"/>
      <w:marBottom w:val="0"/>
      <w:divBdr>
        <w:top w:val="none" w:sz="0" w:space="0" w:color="auto"/>
        <w:left w:val="none" w:sz="0" w:space="0" w:color="auto"/>
        <w:bottom w:val="none" w:sz="0" w:space="0" w:color="auto"/>
        <w:right w:val="none" w:sz="0" w:space="0" w:color="auto"/>
      </w:divBdr>
    </w:div>
    <w:div w:id="1568494175">
      <w:bodyDiv w:val="1"/>
      <w:marLeft w:val="0"/>
      <w:marRight w:val="0"/>
      <w:marTop w:val="0"/>
      <w:marBottom w:val="0"/>
      <w:divBdr>
        <w:top w:val="none" w:sz="0" w:space="0" w:color="auto"/>
        <w:left w:val="none" w:sz="0" w:space="0" w:color="auto"/>
        <w:bottom w:val="none" w:sz="0" w:space="0" w:color="auto"/>
        <w:right w:val="none" w:sz="0" w:space="0" w:color="auto"/>
      </w:divBdr>
    </w:div>
    <w:div w:id="1573662094">
      <w:bodyDiv w:val="1"/>
      <w:marLeft w:val="0"/>
      <w:marRight w:val="0"/>
      <w:marTop w:val="0"/>
      <w:marBottom w:val="0"/>
      <w:divBdr>
        <w:top w:val="none" w:sz="0" w:space="0" w:color="auto"/>
        <w:left w:val="none" w:sz="0" w:space="0" w:color="auto"/>
        <w:bottom w:val="none" w:sz="0" w:space="0" w:color="auto"/>
        <w:right w:val="none" w:sz="0" w:space="0" w:color="auto"/>
      </w:divBdr>
    </w:div>
    <w:div w:id="1586837919">
      <w:bodyDiv w:val="1"/>
      <w:marLeft w:val="0"/>
      <w:marRight w:val="0"/>
      <w:marTop w:val="0"/>
      <w:marBottom w:val="0"/>
      <w:divBdr>
        <w:top w:val="none" w:sz="0" w:space="0" w:color="auto"/>
        <w:left w:val="none" w:sz="0" w:space="0" w:color="auto"/>
        <w:bottom w:val="none" w:sz="0" w:space="0" w:color="auto"/>
        <w:right w:val="none" w:sz="0" w:space="0" w:color="auto"/>
      </w:divBdr>
    </w:div>
    <w:div w:id="1596328960">
      <w:bodyDiv w:val="1"/>
      <w:marLeft w:val="0"/>
      <w:marRight w:val="0"/>
      <w:marTop w:val="0"/>
      <w:marBottom w:val="0"/>
      <w:divBdr>
        <w:top w:val="none" w:sz="0" w:space="0" w:color="auto"/>
        <w:left w:val="none" w:sz="0" w:space="0" w:color="auto"/>
        <w:bottom w:val="none" w:sz="0" w:space="0" w:color="auto"/>
        <w:right w:val="none" w:sz="0" w:space="0" w:color="auto"/>
      </w:divBdr>
    </w:div>
    <w:div w:id="1608198344">
      <w:bodyDiv w:val="1"/>
      <w:marLeft w:val="0"/>
      <w:marRight w:val="0"/>
      <w:marTop w:val="0"/>
      <w:marBottom w:val="0"/>
      <w:divBdr>
        <w:top w:val="none" w:sz="0" w:space="0" w:color="auto"/>
        <w:left w:val="none" w:sz="0" w:space="0" w:color="auto"/>
        <w:bottom w:val="none" w:sz="0" w:space="0" w:color="auto"/>
        <w:right w:val="none" w:sz="0" w:space="0" w:color="auto"/>
      </w:divBdr>
    </w:div>
    <w:div w:id="1631863597">
      <w:bodyDiv w:val="1"/>
      <w:marLeft w:val="0"/>
      <w:marRight w:val="0"/>
      <w:marTop w:val="0"/>
      <w:marBottom w:val="0"/>
      <w:divBdr>
        <w:top w:val="none" w:sz="0" w:space="0" w:color="auto"/>
        <w:left w:val="none" w:sz="0" w:space="0" w:color="auto"/>
        <w:bottom w:val="none" w:sz="0" w:space="0" w:color="auto"/>
        <w:right w:val="none" w:sz="0" w:space="0" w:color="auto"/>
      </w:divBdr>
    </w:div>
    <w:div w:id="1661079417">
      <w:bodyDiv w:val="1"/>
      <w:marLeft w:val="0"/>
      <w:marRight w:val="0"/>
      <w:marTop w:val="0"/>
      <w:marBottom w:val="0"/>
      <w:divBdr>
        <w:top w:val="none" w:sz="0" w:space="0" w:color="auto"/>
        <w:left w:val="none" w:sz="0" w:space="0" w:color="auto"/>
        <w:bottom w:val="none" w:sz="0" w:space="0" w:color="auto"/>
        <w:right w:val="none" w:sz="0" w:space="0" w:color="auto"/>
      </w:divBdr>
    </w:div>
    <w:div w:id="1670251377">
      <w:bodyDiv w:val="1"/>
      <w:marLeft w:val="0"/>
      <w:marRight w:val="0"/>
      <w:marTop w:val="0"/>
      <w:marBottom w:val="0"/>
      <w:divBdr>
        <w:top w:val="none" w:sz="0" w:space="0" w:color="auto"/>
        <w:left w:val="none" w:sz="0" w:space="0" w:color="auto"/>
        <w:bottom w:val="none" w:sz="0" w:space="0" w:color="auto"/>
        <w:right w:val="none" w:sz="0" w:space="0" w:color="auto"/>
      </w:divBdr>
    </w:div>
    <w:div w:id="1732657532">
      <w:bodyDiv w:val="1"/>
      <w:marLeft w:val="0"/>
      <w:marRight w:val="0"/>
      <w:marTop w:val="0"/>
      <w:marBottom w:val="0"/>
      <w:divBdr>
        <w:top w:val="none" w:sz="0" w:space="0" w:color="auto"/>
        <w:left w:val="none" w:sz="0" w:space="0" w:color="auto"/>
        <w:bottom w:val="none" w:sz="0" w:space="0" w:color="auto"/>
        <w:right w:val="none" w:sz="0" w:space="0" w:color="auto"/>
      </w:divBdr>
    </w:div>
    <w:div w:id="1746031426">
      <w:bodyDiv w:val="1"/>
      <w:marLeft w:val="0"/>
      <w:marRight w:val="0"/>
      <w:marTop w:val="0"/>
      <w:marBottom w:val="0"/>
      <w:divBdr>
        <w:top w:val="none" w:sz="0" w:space="0" w:color="auto"/>
        <w:left w:val="none" w:sz="0" w:space="0" w:color="auto"/>
        <w:bottom w:val="none" w:sz="0" w:space="0" w:color="auto"/>
        <w:right w:val="none" w:sz="0" w:space="0" w:color="auto"/>
      </w:divBdr>
    </w:div>
    <w:div w:id="1795516100">
      <w:bodyDiv w:val="1"/>
      <w:marLeft w:val="0"/>
      <w:marRight w:val="0"/>
      <w:marTop w:val="0"/>
      <w:marBottom w:val="0"/>
      <w:divBdr>
        <w:top w:val="none" w:sz="0" w:space="0" w:color="auto"/>
        <w:left w:val="none" w:sz="0" w:space="0" w:color="auto"/>
        <w:bottom w:val="none" w:sz="0" w:space="0" w:color="auto"/>
        <w:right w:val="none" w:sz="0" w:space="0" w:color="auto"/>
      </w:divBdr>
    </w:div>
    <w:div w:id="1804152369">
      <w:bodyDiv w:val="1"/>
      <w:marLeft w:val="0"/>
      <w:marRight w:val="0"/>
      <w:marTop w:val="0"/>
      <w:marBottom w:val="0"/>
      <w:divBdr>
        <w:top w:val="none" w:sz="0" w:space="0" w:color="auto"/>
        <w:left w:val="none" w:sz="0" w:space="0" w:color="auto"/>
        <w:bottom w:val="none" w:sz="0" w:space="0" w:color="auto"/>
        <w:right w:val="none" w:sz="0" w:space="0" w:color="auto"/>
      </w:divBdr>
    </w:div>
    <w:div w:id="1804494407">
      <w:bodyDiv w:val="1"/>
      <w:marLeft w:val="0"/>
      <w:marRight w:val="0"/>
      <w:marTop w:val="0"/>
      <w:marBottom w:val="0"/>
      <w:divBdr>
        <w:top w:val="none" w:sz="0" w:space="0" w:color="auto"/>
        <w:left w:val="none" w:sz="0" w:space="0" w:color="auto"/>
        <w:bottom w:val="none" w:sz="0" w:space="0" w:color="auto"/>
        <w:right w:val="none" w:sz="0" w:space="0" w:color="auto"/>
      </w:divBdr>
    </w:div>
    <w:div w:id="1823352433">
      <w:bodyDiv w:val="1"/>
      <w:marLeft w:val="0"/>
      <w:marRight w:val="0"/>
      <w:marTop w:val="0"/>
      <w:marBottom w:val="0"/>
      <w:divBdr>
        <w:top w:val="none" w:sz="0" w:space="0" w:color="auto"/>
        <w:left w:val="none" w:sz="0" w:space="0" w:color="auto"/>
        <w:bottom w:val="none" w:sz="0" w:space="0" w:color="auto"/>
        <w:right w:val="none" w:sz="0" w:space="0" w:color="auto"/>
      </w:divBdr>
    </w:div>
    <w:div w:id="1883248224">
      <w:bodyDiv w:val="1"/>
      <w:marLeft w:val="0"/>
      <w:marRight w:val="0"/>
      <w:marTop w:val="0"/>
      <w:marBottom w:val="0"/>
      <w:divBdr>
        <w:top w:val="none" w:sz="0" w:space="0" w:color="auto"/>
        <w:left w:val="none" w:sz="0" w:space="0" w:color="auto"/>
        <w:bottom w:val="none" w:sz="0" w:space="0" w:color="auto"/>
        <w:right w:val="none" w:sz="0" w:space="0" w:color="auto"/>
      </w:divBdr>
    </w:div>
    <w:div w:id="1894388636">
      <w:bodyDiv w:val="1"/>
      <w:marLeft w:val="0"/>
      <w:marRight w:val="0"/>
      <w:marTop w:val="0"/>
      <w:marBottom w:val="0"/>
      <w:divBdr>
        <w:top w:val="none" w:sz="0" w:space="0" w:color="auto"/>
        <w:left w:val="none" w:sz="0" w:space="0" w:color="auto"/>
        <w:bottom w:val="none" w:sz="0" w:space="0" w:color="auto"/>
        <w:right w:val="none" w:sz="0" w:space="0" w:color="auto"/>
      </w:divBdr>
    </w:div>
    <w:div w:id="1930695445">
      <w:bodyDiv w:val="1"/>
      <w:marLeft w:val="0"/>
      <w:marRight w:val="0"/>
      <w:marTop w:val="0"/>
      <w:marBottom w:val="0"/>
      <w:divBdr>
        <w:top w:val="none" w:sz="0" w:space="0" w:color="auto"/>
        <w:left w:val="none" w:sz="0" w:space="0" w:color="auto"/>
        <w:bottom w:val="none" w:sz="0" w:space="0" w:color="auto"/>
        <w:right w:val="none" w:sz="0" w:space="0" w:color="auto"/>
      </w:divBdr>
    </w:div>
    <w:div w:id="1941335832">
      <w:bodyDiv w:val="1"/>
      <w:marLeft w:val="0"/>
      <w:marRight w:val="0"/>
      <w:marTop w:val="0"/>
      <w:marBottom w:val="0"/>
      <w:divBdr>
        <w:top w:val="none" w:sz="0" w:space="0" w:color="auto"/>
        <w:left w:val="none" w:sz="0" w:space="0" w:color="auto"/>
        <w:bottom w:val="none" w:sz="0" w:space="0" w:color="auto"/>
        <w:right w:val="none" w:sz="0" w:space="0" w:color="auto"/>
      </w:divBdr>
    </w:div>
    <w:div w:id="1946769643">
      <w:bodyDiv w:val="1"/>
      <w:marLeft w:val="0"/>
      <w:marRight w:val="0"/>
      <w:marTop w:val="0"/>
      <w:marBottom w:val="0"/>
      <w:divBdr>
        <w:top w:val="none" w:sz="0" w:space="0" w:color="auto"/>
        <w:left w:val="none" w:sz="0" w:space="0" w:color="auto"/>
        <w:bottom w:val="none" w:sz="0" w:space="0" w:color="auto"/>
        <w:right w:val="none" w:sz="0" w:space="0" w:color="auto"/>
      </w:divBdr>
    </w:div>
    <w:div w:id="2018540060">
      <w:bodyDiv w:val="1"/>
      <w:marLeft w:val="0"/>
      <w:marRight w:val="0"/>
      <w:marTop w:val="0"/>
      <w:marBottom w:val="0"/>
      <w:divBdr>
        <w:top w:val="none" w:sz="0" w:space="0" w:color="auto"/>
        <w:left w:val="none" w:sz="0" w:space="0" w:color="auto"/>
        <w:bottom w:val="none" w:sz="0" w:space="0" w:color="auto"/>
        <w:right w:val="none" w:sz="0" w:space="0" w:color="auto"/>
      </w:divBdr>
    </w:div>
    <w:div w:id="2023318581">
      <w:bodyDiv w:val="1"/>
      <w:marLeft w:val="0"/>
      <w:marRight w:val="0"/>
      <w:marTop w:val="0"/>
      <w:marBottom w:val="0"/>
      <w:divBdr>
        <w:top w:val="none" w:sz="0" w:space="0" w:color="auto"/>
        <w:left w:val="none" w:sz="0" w:space="0" w:color="auto"/>
        <w:bottom w:val="none" w:sz="0" w:space="0" w:color="auto"/>
        <w:right w:val="none" w:sz="0" w:space="0" w:color="auto"/>
      </w:divBdr>
    </w:div>
    <w:div w:id="2049522984">
      <w:bodyDiv w:val="1"/>
      <w:marLeft w:val="0"/>
      <w:marRight w:val="0"/>
      <w:marTop w:val="0"/>
      <w:marBottom w:val="0"/>
      <w:divBdr>
        <w:top w:val="none" w:sz="0" w:space="0" w:color="auto"/>
        <w:left w:val="none" w:sz="0" w:space="0" w:color="auto"/>
        <w:bottom w:val="none" w:sz="0" w:space="0" w:color="auto"/>
        <w:right w:val="none" w:sz="0" w:space="0" w:color="auto"/>
      </w:divBdr>
    </w:div>
    <w:div w:id="2061705019">
      <w:bodyDiv w:val="1"/>
      <w:marLeft w:val="0"/>
      <w:marRight w:val="0"/>
      <w:marTop w:val="0"/>
      <w:marBottom w:val="0"/>
      <w:divBdr>
        <w:top w:val="none" w:sz="0" w:space="0" w:color="auto"/>
        <w:left w:val="none" w:sz="0" w:space="0" w:color="auto"/>
        <w:bottom w:val="none" w:sz="0" w:space="0" w:color="auto"/>
        <w:right w:val="none" w:sz="0" w:space="0" w:color="auto"/>
      </w:divBdr>
    </w:div>
    <w:div w:id="2101900618">
      <w:bodyDiv w:val="1"/>
      <w:marLeft w:val="0"/>
      <w:marRight w:val="0"/>
      <w:marTop w:val="0"/>
      <w:marBottom w:val="0"/>
      <w:divBdr>
        <w:top w:val="none" w:sz="0" w:space="0" w:color="auto"/>
        <w:left w:val="none" w:sz="0" w:space="0" w:color="auto"/>
        <w:bottom w:val="none" w:sz="0" w:space="0" w:color="auto"/>
        <w:right w:val="none" w:sz="0" w:space="0" w:color="auto"/>
      </w:divBdr>
    </w:div>
    <w:div w:id="2120365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rochaveloso4@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B9103-B0A1-4C04-BD00-2077F120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4089</Words>
  <Characters>22085</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26122</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RRVELOSO VELOSO</cp:lastModifiedBy>
  <cp:revision>2</cp:revision>
  <dcterms:created xsi:type="dcterms:W3CDTF">2025-07-06T10:03:00Z</dcterms:created>
  <dcterms:modified xsi:type="dcterms:W3CDTF">2025-07-06T10:03:00Z</dcterms:modified>
</cp:coreProperties>
</file>