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vertAlign w:val="baseline"/>
        </w:rPr>
      </w:pPr>
      <w:r w:rsidDel="00000000" w:rsidR="00000000" w:rsidRPr="00000000">
        <w:rPr>
          <w:b w:val="1"/>
          <w:sz w:val="24"/>
          <w:szCs w:val="24"/>
          <w:vertAlign w:val="baseline"/>
          <w:rtl w:val="0"/>
        </w:rPr>
        <w:t xml:space="preserve">IMPACTOS DO TRABALHO DOMÉSTICO NA QUALIDADE DE VIDA DAS MULHERES</w:t>
      </w:r>
    </w:p>
    <w:p w:rsidR="00000000" w:rsidDel="00000000" w:rsidP="00000000" w:rsidRDefault="00000000" w:rsidRPr="00000000" w14:paraId="0000000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360" w:lineRule="auto"/>
        <w:ind w:left="2835" w:firstLine="0"/>
        <w:jc w:val="right"/>
        <w:rPr>
          <w:b w:val="1"/>
          <w:sz w:val="24"/>
          <w:szCs w:val="24"/>
        </w:rPr>
      </w:pPr>
      <w:r w:rsidDel="00000000" w:rsidR="00000000" w:rsidRPr="00000000">
        <w:rPr>
          <w:sz w:val="24"/>
          <w:szCs w:val="24"/>
          <w:rtl w:val="0"/>
        </w:rPr>
        <w:t xml:space="preserve">Jéssica Katariny Oliveira da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ind w:left="2835" w:firstLine="0"/>
        <w:jc w:val="right"/>
        <w:rPr>
          <w:sz w:val="24"/>
          <w:szCs w:val="24"/>
        </w:rPr>
      </w:pPr>
      <w:r w:rsidDel="00000000" w:rsidR="00000000" w:rsidRPr="00000000">
        <w:rPr>
          <w:sz w:val="24"/>
          <w:szCs w:val="24"/>
          <w:rtl w:val="0"/>
        </w:rPr>
        <w:t xml:space="preserve">Ariele França de Melo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A divisão sexual e racial do trabalho evidencia desigualdades de gênero, raça e classe, direcionando às mulheres o trabalho doméstico e de cuidado, visto como "função natural". O sistema patriarcal invisibiliza o trabalho não pago e utiliza a mão de obra gratuita para reduzir custos e maximizar lucros, o que reforça a exploração das mulheres em múltiplos níveis. Com isso, este artigo tem como objetivo investigar como o trabalho doméstico afeta a qualidade de vida das mulheres, com abordagem qualitativa e revisão de literatura. Assim, a democratização e valorização do trabalho doméstico exige uma reconfiguração social que considere não só as demandas das mulheres, mas também suas especificidades marcadas por experiências diferentes de raça e classe, além de políticas que valorizem e distribuam o papel do cuidado.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Trabalho doméstico; Divisão sexual e racial do trabalho; Desigualdade de Gênero.</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The sexual and racial division of labor highlights gender, race, and class inequalities, assigning domestic and care work to women, seen as a "natural function." The patriarchal system makes unpaid work invisible and uses free labor to reduce costs and maximize profits, which reinforces the exploitation of women on multiple levels. Therefore, this article aims to investigate how domestic work affects women's quality of life, using a qualitative approach and literature review. The democratization and valorization of domestic work requires a social reconfiguration that considers not only women's demands, but also their specificities marked by different experiences of race and class, in addition to policies that value and distribute the role of care.</w:t>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Domestic work; Sexual division of labor; Gender inequality.</w:t>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firstLine="709"/>
        <w:jc w:val="both"/>
        <w:rPr>
          <w:sz w:val="24"/>
          <w:szCs w:val="24"/>
          <w:vertAlign w:val="baseline"/>
        </w:rPr>
      </w:pPr>
      <w:r w:rsidDel="00000000" w:rsidR="00000000" w:rsidRPr="00000000">
        <w:rPr>
          <w:sz w:val="24"/>
          <w:szCs w:val="24"/>
          <w:vertAlign w:val="baseline"/>
          <w:rtl w:val="0"/>
        </w:rPr>
        <w:t xml:space="preserve">A divisão sexual e racial do trabalho é um tema essencial para compreendermos as desigualdades de gênero, raça e classe que persistem nas sociedades contemporâneas. Historicamente construída, essa divisão atribui às mulheres a responsabilidade pelo trabalho doméstico e de cuidado, visto como uma extensão de suas "funções naturais". Sob a perspectiva crítica, no entanto, essa estrutura não é natural, mas criada e moldada para sustentar sistemas de exploração, como o patriarcado e o capitalismo, que beneficiam-se do trabalho não remunerado das mulheres para a reprodução da força de trabalho. </w:t>
      </w:r>
    </w:p>
    <w:p w:rsidR="00000000" w:rsidDel="00000000" w:rsidP="00000000" w:rsidRDefault="00000000" w:rsidRPr="00000000" w14:paraId="00000013">
      <w:pPr>
        <w:spacing w:line="360" w:lineRule="auto"/>
        <w:ind w:firstLine="709"/>
        <w:jc w:val="both"/>
        <w:rPr>
          <w:sz w:val="24"/>
          <w:szCs w:val="24"/>
          <w:vertAlign w:val="baseline"/>
        </w:rPr>
      </w:pPr>
      <w:r w:rsidDel="00000000" w:rsidR="00000000" w:rsidRPr="00000000">
        <w:rPr>
          <w:sz w:val="24"/>
          <w:szCs w:val="24"/>
          <w:rtl w:val="0"/>
        </w:rPr>
        <w:t xml:space="preserve">Assim, e</w:t>
      </w:r>
      <w:r w:rsidDel="00000000" w:rsidR="00000000" w:rsidRPr="00000000">
        <w:rPr>
          <w:sz w:val="24"/>
          <w:szCs w:val="24"/>
          <w:vertAlign w:val="baseline"/>
          <w:rtl w:val="0"/>
        </w:rPr>
        <w:t xml:space="preserve">ste artigo explora os fundamentos dessa divisão, observando como a "naturalização" do papel feminino é usada para justificar a invisibilização e desvalorização do trabalho doméstico com o objetivo de investigar como o trabalho doméstico afeta a qualidade de vida das mulheres. Kergoat e Hirata (2007) propõem a análise da divisão sexual do trabalho a partir dos princípios da separação e da hierarquia, nos quais a primeira atribui certas atividades a determinados gêneros, enquanto a segunda define a maior valorização das tarefas associadas aos homens. Já Federici (2017; 2019), ao relacionar essas questões com a ascensão do capitalismo, aponta para a violência histórica contra as mulheres que marcou a imposição de uma função submissa às mulheres, central para a acumulação capitalista.</w:t>
      </w:r>
    </w:p>
    <w:p w:rsidR="00000000" w:rsidDel="00000000" w:rsidP="00000000" w:rsidRDefault="00000000" w:rsidRPr="00000000" w14:paraId="00000014">
      <w:pPr>
        <w:spacing w:line="360" w:lineRule="auto"/>
        <w:ind w:firstLine="709"/>
        <w:jc w:val="both"/>
        <w:rPr>
          <w:sz w:val="24"/>
          <w:szCs w:val="24"/>
          <w:vertAlign w:val="baseline"/>
        </w:rPr>
      </w:pPr>
      <w:r w:rsidDel="00000000" w:rsidR="00000000" w:rsidRPr="00000000">
        <w:rPr>
          <w:sz w:val="24"/>
          <w:szCs w:val="24"/>
          <w:vertAlign w:val="baseline"/>
          <w:rtl w:val="0"/>
        </w:rPr>
        <w:t xml:space="preserve">Além disso, discute a intensificação dessas desigualdades entre mulheres de diferentes classes e raças, especialmente para as mulheres negras, que enfrentam barreiras adicionais no mercado de trabalho e são frequentemente destinadas a ocupações de menor prestígio e remuneração. Este artigo também reflete sobre os impactos dessa estrutura desigual na saúde física e mental das mulheres, propondo uma análise crítica que busca, em última instância, formas de reverter essas desigualdades e de promover um reconhecimento efetivo do trabalho de cuidado e doméstico na sociedade.</w:t>
      </w:r>
    </w:p>
    <w:p w:rsidR="00000000" w:rsidDel="00000000" w:rsidP="00000000" w:rsidRDefault="00000000" w:rsidRPr="00000000" w14:paraId="00000015">
      <w:pPr>
        <w:spacing w:line="360" w:lineRule="auto"/>
        <w:ind w:firstLine="709"/>
        <w:jc w:val="both"/>
        <w:rPr>
          <w:sz w:val="24"/>
          <w:szCs w:val="24"/>
          <w:vertAlign w:val="baseline"/>
        </w:rPr>
      </w:pPr>
      <w:r w:rsidDel="00000000" w:rsidR="00000000" w:rsidRPr="00000000">
        <w:rPr>
          <w:sz w:val="24"/>
          <w:szCs w:val="24"/>
          <w:vertAlign w:val="baseline"/>
          <w:rtl w:val="0"/>
        </w:rPr>
        <w:t xml:space="preserve">Para tanto, este estudo possui natureza qualitativa e objetivou compreender como a realização do trabalho doméstico impacta na vida das mulheres brasileiras. Metodologicamente, utilizamos a revisão de literatura, mediante um levantamento de produções bibliográficas sobre o tema em tela, com o propósito de investigar e dialogar, entre outro, com autor</w:t>
      </w:r>
      <w:r w:rsidDel="00000000" w:rsidR="00000000" w:rsidRPr="00000000">
        <w:rPr>
          <w:sz w:val="24"/>
          <w:szCs w:val="24"/>
          <w:rtl w:val="0"/>
        </w:rPr>
        <w:t xml:space="preserve">a</w:t>
      </w:r>
      <w:r w:rsidDel="00000000" w:rsidR="00000000" w:rsidRPr="00000000">
        <w:rPr>
          <w:sz w:val="24"/>
          <w:szCs w:val="24"/>
          <w:vertAlign w:val="baseline"/>
          <w:rtl w:val="0"/>
        </w:rPr>
        <w:t xml:space="preserve">s como Federici (2017; 2019), Pinheiro (2018) e Ávila (2009), </w:t>
      </w:r>
      <w:r w:rsidDel="00000000" w:rsidR="00000000" w:rsidRPr="00000000">
        <w:rPr>
          <w:sz w:val="24"/>
          <w:szCs w:val="24"/>
          <w:rtl w:val="0"/>
        </w:rPr>
        <w:t xml:space="preserve">a</w:t>
      </w:r>
      <w:r w:rsidDel="00000000" w:rsidR="00000000" w:rsidRPr="00000000">
        <w:rPr>
          <w:sz w:val="24"/>
          <w:szCs w:val="24"/>
          <w:vertAlign w:val="baseline"/>
          <w:rtl w:val="0"/>
        </w:rPr>
        <w:t xml:space="preserve">s quais contribuíram, a partir do pluralismo científico, nas discussões propostas ao longo deste trabalho.</w:t>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jc w:val="both"/>
        <w:rPr>
          <w:b w:val="0"/>
          <w:sz w:val="24"/>
          <w:szCs w:val="24"/>
          <w:vertAlign w:val="baseline"/>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FUNDAMENTOS DA DIVISÃO SEXUAL E RACIAL DO TRABALHO</w:t>
      </w:r>
      <w:r w:rsidDel="00000000" w:rsidR="00000000" w:rsidRPr="00000000">
        <w:rPr>
          <w:rtl w:val="0"/>
        </w:rPr>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spacing w:line="360" w:lineRule="auto"/>
        <w:ind w:firstLine="709"/>
        <w:jc w:val="both"/>
        <w:rPr>
          <w:sz w:val="24"/>
          <w:szCs w:val="24"/>
          <w:vertAlign w:val="baseline"/>
        </w:rPr>
      </w:pPr>
      <w:r w:rsidDel="00000000" w:rsidR="00000000" w:rsidRPr="00000000">
        <w:rPr>
          <w:sz w:val="24"/>
          <w:szCs w:val="24"/>
          <w:vertAlign w:val="baseline"/>
          <w:rtl w:val="0"/>
        </w:rPr>
        <w:t xml:space="preserve">As teorias sobre a divisão sexual do trabalho surgiram a partir do movimento feminista francês no início dos anos 1970. Naquela época, feministas identificaram e denunciaram uma</w:t>
      </w:r>
      <w:r w:rsidDel="00000000" w:rsidR="00000000" w:rsidRPr="00000000">
        <w:rPr>
          <w:sz w:val="24"/>
          <w:szCs w:val="24"/>
          <w:rtl w:val="0"/>
        </w:rPr>
        <w:t xml:space="preserve"> </w:t>
      </w:r>
      <w:r w:rsidDel="00000000" w:rsidR="00000000" w:rsidRPr="00000000">
        <w:rPr>
          <w:sz w:val="24"/>
          <w:szCs w:val="24"/>
          <w:vertAlign w:val="baseline"/>
          <w:rtl w:val="0"/>
        </w:rPr>
        <w:t xml:space="preserve">opressão que, até então, era pouco discutida: o trabalho doméstico e de cuidado</w:t>
      </w:r>
      <w:r w:rsidDel="00000000" w:rsidR="00000000" w:rsidRPr="00000000">
        <w:rPr>
          <w:sz w:val="24"/>
          <w:szCs w:val="24"/>
          <w:rtl w:val="0"/>
        </w:rPr>
        <w:t xml:space="preserve"> </w:t>
      </w:r>
      <w:r w:rsidDel="00000000" w:rsidR="00000000" w:rsidRPr="00000000">
        <w:rPr>
          <w:sz w:val="24"/>
          <w:szCs w:val="24"/>
          <w:vertAlign w:val="baseline"/>
          <w:rtl w:val="0"/>
        </w:rPr>
        <w:t xml:space="preserve">era invisível, não remunerado e feito em nome de ideais como “amor” e “obrigação natural”. Essas mulheres cuidavam de suas famílias e lares sem qualquer reconhecimento, e essa forma de trabalho era tratada como algo que “naturalmente” cabia a elas. Com a expansão do debate, começou-se a considerar o trabalho doméstico como uma atividade tão legítima quanto o trabalho remunerado. Isso abriu espaço para que, posteriormente, se discutisse a divisão sexual do trabalho, que é a forma pela qual o trabalho na sociedade é dividido entre homens e mulheres (Hirata; Kergoat, 2007).</w:t>
      </w:r>
    </w:p>
    <w:p w:rsidR="00000000" w:rsidDel="00000000" w:rsidP="00000000" w:rsidRDefault="00000000" w:rsidRPr="00000000" w14:paraId="0000001A">
      <w:pPr>
        <w:spacing w:line="360" w:lineRule="auto"/>
        <w:ind w:firstLine="709"/>
        <w:jc w:val="both"/>
        <w:rPr>
          <w:sz w:val="24"/>
          <w:szCs w:val="24"/>
          <w:vertAlign w:val="baseline"/>
        </w:rPr>
      </w:pPr>
      <w:r w:rsidDel="00000000" w:rsidR="00000000" w:rsidRPr="00000000">
        <w:rPr>
          <w:sz w:val="24"/>
          <w:szCs w:val="24"/>
          <w:rtl w:val="0"/>
        </w:rPr>
        <w:t xml:space="preserve">O conceito de divisão sexual do trabalho, segundo Hirata e Kergoat (2007), diz respeito à separação das atividades sociais com base no sexo, estruturando as relações entre homens e mulheres. </w:t>
      </w:r>
      <w:r w:rsidDel="00000000" w:rsidR="00000000" w:rsidRPr="00000000">
        <w:rPr>
          <w:sz w:val="24"/>
          <w:szCs w:val="24"/>
          <w:vertAlign w:val="baseline"/>
          <w:rtl w:val="0"/>
        </w:rPr>
        <w:t xml:space="preserve">Federici (2017) ressalta que, no capitalismo, o corpo das mulheres desempenha um papel análogo ao da fábrica para os homens. Ou seja, é o principal meio de exploração e resistência, uma vez que o corpo feminino foi apropriado pelo Estado e pelos homens para a reprodução da força de trabalho e para sustentar a acumulação de capital. Isso significa que, para Federici (2017), a opressão das mulheres no capitalismo não se limita ao mercado de trabalho, mas está presente na esfera doméstica. São atividades como cuidar da casa, criar os filhos e atender às necessidades da família que reforçam essa estrutura desigual, sem qualquer compensação justa ou reconhecimento social. </w:t>
      </w:r>
      <w:r w:rsidDel="00000000" w:rsidR="00000000" w:rsidRPr="00000000">
        <w:rPr>
          <w:sz w:val="24"/>
          <w:szCs w:val="24"/>
          <w:rtl w:val="0"/>
        </w:rPr>
        <w:t xml:space="preserve">É importante</w:t>
      </w:r>
      <w:r w:rsidDel="00000000" w:rsidR="00000000" w:rsidRPr="00000000">
        <w:rPr>
          <w:sz w:val="24"/>
          <w:szCs w:val="24"/>
          <w:vertAlign w:val="baseline"/>
          <w:rtl w:val="0"/>
        </w:rPr>
        <w:t xml:space="preserve"> destacar que o trabalho doméstico não é </w:t>
      </w:r>
      <w:r w:rsidDel="00000000" w:rsidR="00000000" w:rsidRPr="00000000">
        <w:rPr>
          <w:sz w:val="24"/>
          <w:szCs w:val="24"/>
          <w:rtl w:val="0"/>
        </w:rPr>
        <w:t xml:space="preserve">apenas </w:t>
      </w:r>
      <w:r w:rsidDel="00000000" w:rsidR="00000000" w:rsidRPr="00000000">
        <w:rPr>
          <w:sz w:val="24"/>
          <w:szCs w:val="24"/>
          <w:vertAlign w:val="baseline"/>
          <w:rtl w:val="0"/>
        </w:rPr>
        <w:t xml:space="preserve">isso, mas também “servir aos assalariados física, emocional e sexualmente, preparando-os para o trabalho dia após dia”, além de haver “o trabalho oculto de milhões de mulheres que consomem sua vida e sua força em prol da produção da força de trabalho que move essas fábricas, escolas, escritórios ou minas” (Federici, 2019, p. 68).</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B">
      <w:pPr>
        <w:spacing w:line="360" w:lineRule="auto"/>
        <w:ind w:firstLine="709"/>
        <w:jc w:val="both"/>
        <w:rPr>
          <w:sz w:val="24"/>
          <w:szCs w:val="24"/>
          <w:vertAlign w:val="baseline"/>
        </w:rPr>
      </w:pPr>
      <w:r w:rsidDel="00000000" w:rsidR="00000000" w:rsidRPr="00000000">
        <w:rPr>
          <w:sz w:val="24"/>
          <w:szCs w:val="24"/>
          <w:vertAlign w:val="baseline"/>
          <w:rtl w:val="0"/>
        </w:rPr>
        <w:t xml:space="preserve">Federici (2017) também contribui com a ideia de que, no capitalismo, a “feminilidade” foi moldada para se tornar uma função-trabalho. Nesse sentido, as mulheres foram reduzidas a um papel associado à biologia e ao “destino natural”. Ao estudar a história das mulheres, ela propõe que se observe como essa opressão específica se entrelaça com a história das classes sociais</w:t>
      </w:r>
      <w:r w:rsidDel="00000000" w:rsidR="00000000" w:rsidRPr="00000000">
        <w:rPr>
          <w:sz w:val="24"/>
          <w:szCs w:val="24"/>
          <w:rtl w:val="0"/>
        </w:rPr>
        <w:t xml:space="preserve">, i</w:t>
      </w:r>
      <w:r w:rsidDel="00000000" w:rsidR="00000000" w:rsidRPr="00000000">
        <w:rPr>
          <w:sz w:val="24"/>
          <w:szCs w:val="24"/>
          <w:vertAlign w:val="baseline"/>
          <w:rtl w:val="0"/>
        </w:rPr>
        <w:t xml:space="preserve">sso porque, ao longo do tempo, o papel das mulheres foi sendo ajustado às necessidades das classes dominantes, reforçando a exploração e a apropriação do trabalho doméstico e do cuidado.</w:t>
      </w:r>
    </w:p>
    <w:p w:rsidR="00000000" w:rsidDel="00000000" w:rsidP="00000000" w:rsidRDefault="00000000" w:rsidRPr="00000000" w14:paraId="0000001C">
      <w:pPr>
        <w:spacing w:line="360" w:lineRule="auto"/>
        <w:ind w:firstLine="709"/>
        <w:jc w:val="both"/>
        <w:rPr>
          <w:sz w:val="24"/>
          <w:szCs w:val="24"/>
          <w:vertAlign w:val="baseline"/>
        </w:rPr>
      </w:pPr>
      <w:r w:rsidDel="00000000" w:rsidR="00000000" w:rsidRPr="00000000">
        <w:rPr>
          <w:sz w:val="24"/>
          <w:szCs w:val="24"/>
          <w:rtl w:val="0"/>
        </w:rPr>
        <w:t xml:space="preserve">Assim, </w:t>
      </w:r>
      <w:r w:rsidDel="00000000" w:rsidR="00000000" w:rsidRPr="00000000">
        <w:rPr>
          <w:sz w:val="24"/>
          <w:szCs w:val="24"/>
          <w:vertAlign w:val="baseline"/>
          <w:rtl w:val="0"/>
        </w:rPr>
        <w:t xml:space="preserve">Hirata e Kergoat (2007) apresentam dois princípios que organizam essa divisão social do trabalho: o princípio de separação, que separa “trabalho de homem” e “trabalho de mulher”, e o princípio hierárquico, que considera o “trabalho de homem” mais valioso que o “trabalho de mulher”. Esses princípios são universais, pois atravessam diferentes culturas e períodos históricos, e são justificados por uma ideologia naturalista. Essa ideologia tenta reduzir o gênero ao sexo biológico, limitando as práticas sociais a “papéis naturais”, como se fosse o “destino” de homens e mulheres. Porém, embora essa divisão de trabalho seja amplamente difundida, ela não é imutável e pode variar ao longo do tempo e entre culturas.</w:t>
      </w:r>
    </w:p>
    <w:p w:rsidR="00000000" w:rsidDel="00000000" w:rsidP="00000000" w:rsidRDefault="00000000" w:rsidRPr="00000000" w14:paraId="0000001D">
      <w:pPr>
        <w:spacing w:line="360" w:lineRule="auto"/>
        <w:ind w:firstLine="709"/>
        <w:jc w:val="both"/>
        <w:rPr>
          <w:sz w:val="24"/>
          <w:szCs w:val="24"/>
          <w:vertAlign w:val="baseline"/>
        </w:rPr>
      </w:pPr>
      <w:r w:rsidDel="00000000" w:rsidR="00000000" w:rsidRPr="00000000">
        <w:rPr>
          <w:sz w:val="24"/>
          <w:szCs w:val="24"/>
          <w:rtl w:val="0"/>
        </w:rPr>
        <w:t xml:space="preserve">Além disso</w:t>
      </w:r>
      <w:r w:rsidDel="00000000" w:rsidR="00000000" w:rsidRPr="00000000">
        <w:rPr>
          <w:sz w:val="24"/>
          <w:szCs w:val="24"/>
          <w:vertAlign w:val="baseline"/>
          <w:rtl w:val="0"/>
        </w:rPr>
        <w:t xml:space="preserve">, as desigualdades de gênero, raça e classe se entrelaçam na sociedade capitalista e patriarcal, impactando de forma desigual os diferentes grupos. De acordo com Cisne e Santos (2018), a divisão sexual do trabalho se aprofunda quando interage com a divisão racial. No caso das mulheres negras, o racismo torna a exploração ainda mais intensa, pois essas mulheres são, historicamente, empurradas para ocupações de menor prestígio e remuneração, como o trabalho doméstico. Esse contexto ressalta como classe, raça e gênero são categorias indissociáveis e estruturam a vivência de cada pessoa na sociedade.</w:t>
      </w:r>
    </w:p>
    <w:p w:rsidR="00000000" w:rsidDel="00000000" w:rsidP="00000000" w:rsidRDefault="00000000" w:rsidRPr="00000000" w14:paraId="0000001E">
      <w:pPr>
        <w:spacing w:line="360" w:lineRule="auto"/>
        <w:ind w:firstLine="709"/>
        <w:jc w:val="both"/>
        <w:rPr>
          <w:sz w:val="24"/>
          <w:szCs w:val="24"/>
          <w:vertAlign w:val="baseline"/>
        </w:rPr>
      </w:pPr>
      <w:r w:rsidDel="00000000" w:rsidR="00000000" w:rsidRPr="00000000">
        <w:rPr>
          <w:sz w:val="24"/>
          <w:szCs w:val="24"/>
          <w:vertAlign w:val="baseline"/>
          <w:rtl w:val="0"/>
        </w:rPr>
        <w:t xml:space="preserve">A posição de subalternidade das mulheres negras não resulta apenas de preconceitos ou estereótipos, mas de um sistema que explora tanto o patriarcado quanto o racismo para manter essas mulheres em posições de vulnerabilidade. Isso significa que, ao longo do tempo, mulheres negras enfrentaram e ainda enfrentam uma série de barreiras que dificultam o acesso a direitos básicos, salários justos e poder de decisão, além de uma proteção insuficiente contra várias formas de violência.</w:t>
      </w:r>
    </w:p>
    <w:p w:rsidR="00000000" w:rsidDel="00000000" w:rsidP="00000000" w:rsidRDefault="00000000" w:rsidRPr="00000000" w14:paraId="0000001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0">
      <w:pPr>
        <w:spacing w:line="360" w:lineRule="auto"/>
        <w:jc w:val="both"/>
        <w:rPr>
          <w:b w:val="0"/>
          <w:sz w:val="24"/>
          <w:szCs w:val="24"/>
          <w:vertAlign w:val="baseline"/>
        </w:rPr>
      </w:pPr>
      <w:r w:rsidDel="00000000" w:rsidR="00000000" w:rsidRPr="00000000">
        <w:rPr>
          <w:b w:val="1"/>
          <w:sz w:val="24"/>
          <w:szCs w:val="24"/>
          <w:vertAlign w:val="baseline"/>
          <w:rtl w:val="0"/>
        </w:rPr>
        <w:t xml:space="preserve">3. O TRABALHO DOMÉSTICO E A DESIGUALDADE DE GÊNERO NO BRASIL: sobrecarga e invisibilidade</w:t>
      </w:r>
      <w:r w:rsidDel="00000000" w:rsidR="00000000" w:rsidRPr="00000000">
        <w:rPr>
          <w:rtl w:val="0"/>
        </w:rPr>
      </w:r>
    </w:p>
    <w:p w:rsidR="00000000" w:rsidDel="00000000" w:rsidP="00000000" w:rsidRDefault="00000000" w:rsidRPr="00000000" w14:paraId="0000002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2">
      <w:pPr>
        <w:spacing w:line="360" w:lineRule="auto"/>
        <w:ind w:firstLine="709"/>
        <w:jc w:val="both"/>
        <w:rPr>
          <w:sz w:val="24"/>
          <w:szCs w:val="24"/>
          <w:vertAlign w:val="baseline"/>
        </w:rPr>
      </w:pPr>
      <w:r w:rsidDel="00000000" w:rsidR="00000000" w:rsidRPr="00000000">
        <w:rPr>
          <w:sz w:val="24"/>
          <w:szCs w:val="24"/>
          <w:rtl w:val="0"/>
        </w:rPr>
        <w:t xml:space="preserve">No contexto brasileiro, o trabalho doméstico é majoritariamente realizado por mulheres, independentemente de exercerem atividades fora de casa. São elas, em grande parte, as responsáveis por manter os espaços coletivos limpos e organizados, planejar e preparar as refeições, além de zelar pelo bem-estar de todos os membros da família</w:t>
      </w:r>
      <w:r w:rsidDel="00000000" w:rsidR="00000000" w:rsidRPr="00000000">
        <w:rPr>
          <w:sz w:val="24"/>
          <w:szCs w:val="24"/>
          <w:vertAlign w:val="baseline"/>
          <w:rtl w:val="0"/>
        </w:rPr>
        <w:t xml:space="preserve">. Pinheiro (2018, p.3), acrescenta que,</w:t>
      </w:r>
    </w:p>
    <w:p w:rsidR="00000000" w:rsidDel="00000000" w:rsidP="00000000" w:rsidRDefault="00000000" w:rsidRPr="00000000" w14:paraId="00000023">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4">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Ao acordarem, dia após dia, as pessoas gastam parte de seu tempo cozinhando, limpando, arrumando, cuidando de seus filhos, de seus doentes ou de seus idosos. Horas e recursos são direcionados de modo a garantir que a vida se reproduza, não apenas do ponto de vista da existência e manutenção das pessoas, mas também da esfera econômica, dos trabalhadores, do capital e do Estado. Se a existência de cada ser humano e a sua inserção na sociedade geram uma determinada quantidade de trabalho doméstico a ser realizada, a história tem demonstrado que a responsabilidade por fazê-lo, porém, nem sempre é assumida igualmente por cada um. São as mulheres – de séculos atrás e dos dias atuais – aquelas a quem se delega, sem qualquer consulta prévia, a obrigação pelo cuidado das casas e dos membros da família.</w:t>
      </w:r>
    </w:p>
    <w:p w:rsidR="00000000" w:rsidDel="00000000" w:rsidP="00000000" w:rsidRDefault="00000000" w:rsidRPr="00000000" w14:paraId="00000025">
      <w:pPr>
        <w:spacing w:line="360" w:lineRule="auto"/>
        <w:ind w:left="2268" w:firstLine="0"/>
        <w:jc w:val="both"/>
        <w:rPr>
          <w:sz w:val="24"/>
          <w:szCs w:val="24"/>
          <w:vertAlign w:val="baseline"/>
        </w:rPr>
      </w:pPr>
      <w:r w:rsidDel="00000000" w:rsidR="00000000" w:rsidRPr="00000000">
        <w:rPr>
          <w:rtl w:val="0"/>
        </w:rPr>
      </w:r>
    </w:p>
    <w:p w:rsidR="00000000" w:rsidDel="00000000" w:rsidP="00000000" w:rsidRDefault="00000000" w:rsidRPr="00000000" w14:paraId="00000026">
      <w:pPr>
        <w:spacing w:line="360" w:lineRule="auto"/>
        <w:ind w:firstLine="709"/>
        <w:jc w:val="both"/>
        <w:rPr>
          <w:sz w:val="24"/>
          <w:szCs w:val="24"/>
          <w:vertAlign w:val="baseline"/>
        </w:rPr>
      </w:pPr>
      <w:r w:rsidDel="00000000" w:rsidR="00000000" w:rsidRPr="00000000">
        <w:rPr>
          <w:sz w:val="24"/>
          <w:szCs w:val="24"/>
          <w:vertAlign w:val="baseline"/>
          <w:rtl w:val="0"/>
        </w:rPr>
        <w:t xml:space="preserve">Neste ínterim, em entrevista à Agência Brasil em 2017, a socióloga Lourdes Maria Bandeira da Universidade de Brasília (UnB) aponta um dos grandes desafios culturalmente impostos àquelas mulheres que são mães, uma vez que recai sobre estas a responsabilidade por acompanharem seus filhos e quase que garantir que eles sejam bem sucedidos. Caso contrário, “se eles têm problemas na escola, ou se possuem alguns conflitos quando adolescentes, a responsabilidade continua sendo delas”. E, este exemplo é apenas um dos vários que poderíamos aqui citar a respeito da sobrecarga feminina a qual compreende o cuidado de tudo e todos ao seu redor.</w:t>
      </w:r>
    </w:p>
    <w:p w:rsidR="00000000" w:rsidDel="00000000" w:rsidP="00000000" w:rsidRDefault="00000000" w:rsidRPr="00000000" w14:paraId="00000027">
      <w:pPr>
        <w:spacing w:line="360" w:lineRule="auto"/>
        <w:ind w:firstLine="709"/>
        <w:jc w:val="both"/>
        <w:rPr>
          <w:sz w:val="24"/>
          <w:szCs w:val="24"/>
          <w:vertAlign w:val="baseline"/>
        </w:rPr>
      </w:pPr>
      <w:r w:rsidDel="00000000" w:rsidR="00000000" w:rsidRPr="00000000">
        <w:rPr>
          <w:sz w:val="24"/>
          <w:szCs w:val="24"/>
          <w:vertAlign w:val="baseline"/>
          <w:rtl w:val="0"/>
        </w:rPr>
        <w:t xml:space="preserve">Em números recentes, especificamente sobre a realização do trabalho doméstico, a Agência Brasil em 2017 constatou também que “enquanto os homens dedicam aproximadamente onze horas semanais a estes afazeres, entre as mulheres brasileiras, a média de horas dedicadas a essas atividades é em torno de vinte e seis horas”, isto é, as mulheres realizam mais do que o dobro de horas semanais de atividades domésticas realizadas pelos homens. No cenário do mundo trabalho, ao mesmo tempo em que “os homens brasileiros trabalham, em média, quarenta e três horas por semana, as mulheres trabalham em torno de trinta e seis horas semanais”, assim, quando somada a quantidade de horas distribuídas na dupla jornada de trabalho feminina, as mulheres somam uma média de carga horária em torno de 62 horas semanais, enquanto os homens, em média, chegam nas 54 horas (Agência Brasil, 2017).</w:t>
      </w:r>
    </w:p>
    <w:p w:rsidR="00000000" w:rsidDel="00000000" w:rsidP="00000000" w:rsidRDefault="00000000" w:rsidRPr="00000000" w14:paraId="00000028">
      <w:pPr>
        <w:spacing w:line="360" w:lineRule="auto"/>
        <w:ind w:firstLine="709"/>
        <w:jc w:val="both"/>
        <w:rPr>
          <w:sz w:val="20"/>
          <w:szCs w:val="20"/>
        </w:rPr>
      </w:pPr>
      <w:r w:rsidDel="00000000" w:rsidR="00000000" w:rsidRPr="00000000">
        <w:rPr>
          <w:sz w:val="24"/>
          <w:szCs w:val="24"/>
          <w:vertAlign w:val="baseline"/>
          <w:rtl w:val="0"/>
        </w:rPr>
        <w:t xml:space="preserve">Ainda sobre essa desigualdade de gênero, um estudo realizado e divulgado em 2023 pelo Instituto de Pesquisa Econômica Aplicada (IPEA) aponta que “o simples fato de ser mulher leva a um aumento de 11 horas por semana no trabalho doméstico e de cuidados não remunerado e, [...] os valores tradicionais de gênero são, portanto, o fator mais importante para determinar o tempo alocado em trabalho reprodutivo” (Pinheiro et. al., 2023, p. 39). </w:t>
      </w:r>
      <w:r w:rsidDel="00000000" w:rsidR="00000000" w:rsidRPr="00000000">
        <w:rPr>
          <w:rtl w:val="0"/>
        </w:rPr>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sz w:val="24"/>
          <w:szCs w:val="24"/>
          <w:rtl w:val="0"/>
        </w:rPr>
        <w:t xml:space="preserve">R</w:t>
      </w:r>
      <w:r w:rsidDel="00000000" w:rsidR="00000000" w:rsidRPr="00000000">
        <w:rPr>
          <w:sz w:val="24"/>
          <w:szCs w:val="24"/>
          <w:vertAlign w:val="baseline"/>
          <w:rtl w:val="0"/>
        </w:rPr>
        <w:t xml:space="preserve">eforçamos mais uma vez que a classe social, a raça e o gênero são elementos que estruturam desigualmente a construção da nossa sociedade, sendo esta, portanto, alicerçada em parâmetros racistas e patriarcais em um contexto social marcado por uma alta concentração de riquezas. Conforme Soares</w:t>
      </w:r>
      <w:r w:rsidDel="00000000" w:rsidR="00000000" w:rsidRPr="00000000">
        <w:rPr>
          <w:sz w:val="24"/>
          <w:szCs w:val="24"/>
          <w:rtl w:val="0"/>
        </w:rPr>
        <w:t xml:space="preserve">,</w:t>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B">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A posição assumida aqui é que classe, sexo e raça/etnia se constituem enquanto relações sociais estruturais de exploração, opressão e apropriação, que produzem e organizam as determinações da realidade social. Relação social definida pelo antagonismo entre grupos sociais organizados em torno de uma questão – sexo, classe, raça/etnia, mas que também são os modos como os grupos sociais produzem seus contatos e trocas</w:t>
      </w:r>
      <w:r w:rsidDel="00000000" w:rsidR="00000000" w:rsidRPr="00000000">
        <w:rPr>
          <w:sz w:val="20"/>
          <w:szCs w:val="20"/>
          <w:rtl w:val="0"/>
        </w:rPr>
        <w:t xml:space="preserve"> (2019, p. 73).</w:t>
      </w:r>
      <w:r w:rsidDel="00000000" w:rsidR="00000000" w:rsidRPr="00000000">
        <w:rPr>
          <w:rtl w:val="0"/>
        </w:rPr>
      </w:r>
    </w:p>
    <w:p w:rsidR="00000000" w:rsidDel="00000000" w:rsidP="00000000" w:rsidRDefault="00000000" w:rsidRPr="00000000" w14:paraId="0000002C">
      <w:pPr>
        <w:spacing w:line="360" w:lineRule="auto"/>
        <w:ind w:firstLine="709"/>
        <w:jc w:val="both"/>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02D">
      <w:pPr>
        <w:spacing w:line="360" w:lineRule="auto"/>
        <w:ind w:firstLine="709"/>
        <w:jc w:val="both"/>
        <w:rPr>
          <w:sz w:val="24"/>
          <w:szCs w:val="24"/>
          <w:vertAlign w:val="baseline"/>
        </w:rPr>
      </w:pPr>
      <w:r w:rsidDel="00000000" w:rsidR="00000000" w:rsidRPr="00000000">
        <w:rPr>
          <w:sz w:val="24"/>
          <w:szCs w:val="24"/>
          <w:vertAlign w:val="baseline"/>
          <w:rtl w:val="0"/>
        </w:rPr>
        <w:t xml:space="preserve">Outrossim, dados da Pesquisa Nacional por Amostra por Domicílio (Pnad) de 2023 revelaram que no Brasil, de 6,08 milhões de empregados domésticos, 5.539 milhões são mulheres (91,1%), sendo que 65% destas são justamente mulheres negras que recebem em média um salário mínimo e apenas 1/3 possui a carteira de trabalho assinada (Brasil, 2024). Essa tendência voltada para a contratação de trabalhos domésticos encontra-se intrinsicamente relacionada com o passado escravocrata brasileiro presente na história deste país desde seus primórdios, o qual evidencia que “a possibilidade de delegar o trabalho doméstico como sendo uma condição para dispor de tempo livre para dedicar-se a outras atividades [...], além de ter tempo livre para o lazer ou para cuidar de si” (Ávila; Ferreira, 2014, p. 90).</w:t>
      </w:r>
    </w:p>
    <w:p w:rsidR="00000000" w:rsidDel="00000000" w:rsidP="00000000" w:rsidRDefault="00000000" w:rsidRPr="00000000" w14:paraId="0000002E">
      <w:pPr>
        <w:spacing w:line="360" w:lineRule="auto"/>
        <w:ind w:firstLine="709"/>
        <w:jc w:val="both"/>
        <w:rPr>
          <w:sz w:val="24"/>
          <w:szCs w:val="24"/>
          <w:vertAlign w:val="baseline"/>
        </w:rPr>
      </w:pPr>
      <w:r w:rsidDel="00000000" w:rsidR="00000000" w:rsidRPr="00000000">
        <w:rPr>
          <w:sz w:val="24"/>
          <w:szCs w:val="24"/>
          <w:vertAlign w:val="baseline"/>
          <w:rtl w:val="0"/>
        </w:rPr>
        <w:t xml:space="preserve">Em vista disso, são exatamente essas mulheres, as mulheres pobres e negras, as que mais sofrem com as consequências provocadas pela recorrência da realização das atividades domésticas a curto, médio e longo prazo, em especial porque estas, além de serem as responsáveis por tais atividades em suas próprias residências, em muitas das vezes só encontrarão oportunidades de trabalhos remunerados nesta mesma linha de segmento, principalmente porque é do sujar, do usar, do organizar e do reorganizar que as rotinas do cotidiano diário acontecem, independentemente da classe social em que se faça parte. Nisto, é válido mencionar que</w:t>
      </w:r>
    </w:p>
    <w:p w:rsidR="00000000" w:rsidDel="00000000" w:rsidP="00000000" w:rsidRDefault="00000000" w:rsidRPr="00000000" w14:paraId="0000002F">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30">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 a inserção feminina no mercado produtivo, ao contrário dos homens, é limitada por responsabilidades domésticas e familiares, tendo o emprego que ser adaptado às suas outras funções. Assim, estando ou não inseridas no mercado de trabalho, em geral as mulheres são donas-de-casa e realizam tarefas que, mesmo sendo indispensáveis para a sobrevivência e o bem-estar de todos os indivíduos, são socialmente desvalorizadas e desconsideradas (Pinho; Araújo, 2012, p. 561).</w:t>
      </w:r>
    </w:p>
    <w:p w:rsidR="00000000" w:rsidDel="00000000" w:rsidP="00000000" w:rsidRDefault="00000000" w:rsidRPr="00000000" w14:paraId="00000031">
      <w:pPr>
        <w:spacing w:line="360" w:lineRule="auto"/>
        <w:ind w:firstLine="709"/>
        <w:jc w:val="both"/>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032">
      <w:pPr>
        <w:spacing w:line="360" w:lineRule="auto"/>
        <w:ind w:firstLine="709"/>
        <w:jc w:val="both"/>
        <w:rPr>
          <w:sz w:val="24"/>
          <w:szCs w:val="24"/>
          <w:vertAlign w:val="baseline"/>
        </w:rPr>
      </w:pPr>
      <w:r w:rsidDel="00000000" w:rsidR="00000000" w:rsidRPr="00000000">
        <w:rPr>
          <w:sz w:val="24"/>
          <w:szCs w:val="24"/>
          <w:vertAlign w:val="baseline"/>
          <w:rtl w:val="0"/>
        </w:rPr>
        <w:t xml:space="preserve"> </w:t>
      </w:r>
      <w:r w:rsidDel="00000000" w:rsidR="00000000" w:rsidRPr="00000000">
        <w:rPr>
          <w:sz w:val="24"/>
          <w:szCs w:val="24"/>
          <w:rtl w:val="0"/>
        </w:rPr>
        <w:t xml:space="preserve">Portanto</w:t>
      </w:r>
      <w:r w:rsidDel="00000000" w:rsidR="00000000" w:rsidRPr="00000000">
        <w:rPr>
          <w:sz w:val="24"/>
          <w:szCs w:val="24"/>
          <w:vertAlign w:val="baseline"/>
          <w:rtl w:val="0"/>
        </w:rPr>
        <w:t xml:space="preserve">, o trabalho doméstico é compreendido por atividades contínuas, repetitivas e que possuem a capacidade de sobrecarregar a saúde física e mental destas que são responsáveis pela manutenção, seja de forma remunerada ou não, por aquilo que compreende o bem-estar dos outros. Em estudos acerca da associação entre sobrecarga doméstica e transtornos mentais comuns em mulheres, Pinho e Araújo (2012) também constataram que “os transtornos mentais mais comuns estavam associados à ausência de atividades de lazer” (p. 571).</w:t>
      </w:r>
    </w:p>
    <w:p w:rsidR="00000000" w:rsidDel="00000000" w:rsidP="00000000" w:rsidRDefault="00000000" w:rsidRPr="00000000" w14:paraId="00000033">
      <w:pPr>
        <w:spacing w:line="360" w:lineRule="auto"/>
        <w:ind w:firstLine="709"/>
        <w:jc w:val="both"/>
        <w:rPr>
          <w:sz w:val="24"/>
          <w:szCs w:val="24"/>
          <w:vertAlign w:val="baseline"/>
        </w:rPr>
      </w:pPr>
      <w:r w:rsidDel="00000000" w:rsidR="00000000" w:rsidRPr="00000000">
        <w:rPr>
          <w:sz w:val="24"/>
          <w:szCs w:val="24"/>
          <w:vertAlign w:val="baseline"/>
          <w:rtl w:val="0"/>
        </w:rPr>
        <w:t xml:space="preserve">Para piorar, ainda que inseridas no mundo do trabalho formal, as mulheres continuam tendo duplas ou até mesmo triplas jornadas de trabalho, sendo estas jornadas intensivas, extensivas e intermitentes (Ávila, 2009), uma vez que quando estas chegam em casa ainda necessitam se preocuparem com a limpeza, a alimentação e, quando há presença de crianças, com as tarefas escolares destes.</w:t>
      </w:r>
    </w:p>
    <w:p w:rsidR="00000000" w:rsidDel="00000000" w:rsidP="00000000" w:rsidRDefault="00000000" w:rsidRPr="00000000" w14:paraId="00000034">
      <w:pPr>
        <w:spacing w:line="360" w:lineRule="auto"/>
        <w:ind w:firstLine="709"/>
        <w:jc w:val="both"/>
        <w:rPr>
          <w:sz w:val="24"/>
          <w:szCs w:val="24"/>
          <w:vertAlign w:val="baseline"/>
        </w:rPr>
      </w:pPr>
      <w:r w:rsidDel="00000000" w:rsidR="00000000" w:rsidRPr="00000000">
        <w:rPr>
          <w:sz w:val="24"/>
          <w:szCs w:val="24"/>
          <w:vertAlign w:val="baseline"/>
          <w:rtl w:val="0"/>
        </w:rPr>
        <w:t xml:space="preserve">De forma a complementar, o Estudo Longitudinal de Saúde do Adulto (Elsa-Brasil) que buscou compreender os efeitos da falta de tempo para cuidar da saúde nas mulheres brasileiras, identificou, entre outros, que o trabalho doméstico, em especial para as mulheres de menor escolaridade, “compete com as atividades de lazer das mulheres mais que os homens, um desafio adicional especialmente para aquelas que têm filhos pequenos, facilitando seu regresso exclusivo aos seus papéis de donas de casa tradicionais” (Jornal da USP, 2024). Esta realidade acaba por dificultar inclusive as chances destas disporem de tempo e energia para realizarem atividades físicas que são essenciais para a promoção da saúde integral. Em outras palavras,</w:t>
      </w:r>
    </w:p>
    <w:p w:rsidR="00000000" w:rsidDel="00000000" w:rsidP="00000000" w:rsidRDefault="00000000" w:rsidRPr="00000000" w14:paraId="00000035">
      <w:pPr>
        <w:spacing w:line="360" w:lineRule="auto"/>
        <w:ind w:firstLine="709"/>
        <w:jc w:val="both"/>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036">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Não apenas muitas mulheres não conseguem trabalhar no mercado por conta da necessidade de cuidar de seus filhos, por exemplo, como também não conseguem participar em condições igualitárias em associações, grupos ou partidos políticos, possuem menos possibilidades de usufruir de momentos de lazer, ócio ou de direcionar tempo para cuidados pessoais, bem como sofrem impactos significativos em termos de sua saúde física e mental (Pinheiro, 2018, p. 5).</w:t>
      </w:r>
    </w:p>
    <w:p w:rsidR="00000000" w:rsidDel="00000000" w:rsidP="00000000" w:rsidRDefault="00000000" w:rsidRPr="00000000" w14:paraId="00000037">
      <w:pPr>
        <w:spacing w:line="360" w:lineRule="auto"/>
        <w:ind w:firstLine="709"/>
        <w:jc w:val="both"/>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038">
      <w:pPr>
        <w:spacing w:line="360" w:lineRule="auto"/>
        <w:ind w:firstLine="709"/>
        <w:jc w:val="both"/>
        <w:rPr>
          <w:sz w:val="24"/>
          <w:szCs w:val="24"/>
          <w:vertAlign w:val="baseline"/>
        </w:rPr>
      </w:pPr>
      <w:r w:rsidDel="00000000" w:rsidR="00000000" w:rsidRPr="00000000">
        <w:rPr>
          <w:sz w:val="24"/>
          <w:szCs w:val="24"/>
          <w:rtl w:val="0"/>
        </w:rPr>
        <w:t xml:space="preserve">Assim, q</w:t>
      </w:r>
      <w:r w:rsidDel="00000000" w:rsidR="00000000" w:rsidRPr="00000000">
        <w:rPr>
          <w:sz w:val="24"/>
          <w:szCs w:val="24"/>
          <w:vertAlign w:val="baseline"/>
          <w:rtl w:val="0"/>
        </w:rPr>
        <w:t xml:space="preserve">uando esta é a realidade de mulheres de famílias mais abastadas, geralmente elas não terão que realizar tais atividades diretamente, mas ainda continua sobre </w:t>
      </w:r>
      <w:r w:rsidDel="00000000" w:rsidR="00000000" w:rsidRPr="00000000">
        <w:rPr>
          <w:sz w:val="24"/>
          <w:szCs w:val="24"/>
          <w:rtl w:val="0"/>
        </w:rPr>
        <w:t xml:space="preserve">as mulheres</w:t>
      </w:r>
      <w:r w:rsidDel="00000000" w:rsidR="00000000" w:rsidRPr="00000000">
        <w:rPr>
          <w:sz w:val="24"/>
          <w:szCs w:val="24"/>
          <w:vertAlign w:val="baseline"/>
          <w:rtl w:val="0"/>
        </w:rPr>
        <w:t xml:space="preserve"> a responsabilidade de verificar se tudo encontra-se em ordem e se foi realizado adequadamente pelas mulheres contratadas para tais serviços. Por fim, observamos uma tendência de invisibilidade das consequências geradas a partir da sobrecarga de trabalho doméstico na vida das mulheres, em especial porque vivemos em uma sociedade que não considera ser este um trabalho que adoece principalmente porque este não é voltado para a produção de lucros e rendimentos.</w:t>
      </w:r>
    </w:p>
    <w:p w:rsidR="00000000" w:rsidDel="00000000" w:rsidP="00000000" w:rsidRDefault="00000000" w:rsidRPr="00000000" w14:paraId="00000039">
      <w:pPr>
        <w:spacing w:line="360" w:lineRule="auto"/>
        <w:ind w:firstLine="709"/>
        <w:jc w:val="both"/>
        <w:rPr>
          <w:sz w:val="24"/>
          <w:szCs w:val="24"/>
          <w:vertAlign w:val="baseline"/>
        </w:rPr>
      </w:pPr>
      <w:r w:rsidDel="00000000" w:rsidR="00000000" w:rsidRPr="00000000">
        <w:rPr>
          <w:sz w:val="24"/>
          <w:szCs w:val="24"/>
          <w:vertAlign w:val="baseline"/>
          <w:rtl w:val="0"/>
        </w:rPr>
        <w:t xml:space="preserve">Contudo, o que deveria ser publicizado e reconhecido é que, se pesquisado, identificaríamos que os homens que realizaram grandes feitos na história do nosso país, como Adolfo Lutz (o pai da medicina tropical), Oswaldo Cruz (considerado um dos maiores médicos sanitaristas do Brasil) e Carlos Chagas que no início dos anos de 1900 fez descobertas importantes a respeito da doença de chagas, só o fizeram porque tinha alguma, ou algumas mulheres, em suas vidas realizando atribuições domésticas que os propiciaram roupas e ambientes limpos e organizados, refeições e outros cuidados a mais.</w:t>
      </w:r>
    </w:p>
    <w:p w:rsidR="00000000" w:rsidDel="00000000" w:rsidP="00000000" w:rsidRDefault="00000000" w:rsidRPr="00000000" w14:paraId="0000003A">
      <w:pPr>
        <w:spacing w:line="360" w:lineRule="auto"/>
        <w:ind w:firstLine="709"/>
        <w:jc w:val="both"/>
        <w:rPr>
          <w:sz w:val="24"/>
          <w:szCs w:val="24"/>
          <w:vertAlign w:val="baseline"/>
        </w:rPr>
      </w:pPr>
      <w:r w:rsidDel="00000000" w:rsidR="00000000" w:rsidRPr="00000000">
        <w:rPr>
          <w:sz w:val="24"/>
          <w:szCs w:val="24"/>
          <w:vertAlign w:val="baseline"/>
          <w:rtl w:val="0"/>
        </w:rPr>
        <w:t xml:space="preserve">Portanto, é de grande relevância que o trabalho doméstico seja não só mais democratizado entre os sexos e classes, mas também seja mais valorizado, no meio privado ou coletivo, inclusive por meio de incentivos a políticas públicas que garantam às mulheres, inseridas ou não no mercado de trabalho, creches em tempo integral, direitos trabalhistas e previdenciários, serviços de saúde integral de qualidade e oportunidades de lazer, cultura e esporte gratuitas ou acessíveis e que sejam ofertados próximos aos locais de moradias em que estas mulheres residem. Se medidas como estas forem tomadas, em futuro próximo não ouviremos mais só de homens que realizaram feitos grandiosos, pelo contrário, teremos condições de vivermos uma sociedade mais justa e igualitária, na qual as mulheres também serão protagonistas de suas histórias e das histórias de nossas sociedades.</w:t>
      </w:r>
    </w:p>
    <w:p w:rsidR="00000000" w:rsidDel="00000000" w:rsidP="00000000" w:rsidRDefault="00000000" w:rsidRPr="00000000" w14:paraId="0000003B">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3C">
      <w:pPr>
        <w:spacing w:line="360" w:lineRule="auto"/>
        <w:jc w:val="both"/>
        <w:rPr>
          <w:b w:val="0"/>
          <w:sz w:val="24"/>
          <w:szCs w:val="24"/>
          <w:vertAlign w:val="baseline"/>
        </w:rPr>
      </w:pPr>
      <w:r w:rsidDel="00000000" w:rsidR="00000000" w:rsidRPr="00000000">
        <w:rPr>
          <w:b w:val="1"/>
          <w:sz w:val="24"/>
          <w:szCs w:val="24"/>
          <w:vertAlign w:val="baseline"/>
          <w:rtl w:val="0"/>
        </w:rPr>
        <w:t xml:space="preserve">3.</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3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E">
      <w:pPr>
        <w:spacing w:line="360" w:lineRule="auto"/>
        <w:ind w:firstLine="709"/>
        <w:jc w:val="both"/>
        <w:rPr>
          <w:sz w:val="24"/>
          <w:szCs w:val="24"/>
          <w:vertAlign w:val="baseline"/>
        </w:rPr>
      </w:pPr>
      <w:r w:rsidDel="00000000" w:rsidR="00000000" w:rsidRPr="00000000">
        <w:rPr>
          <w:sz w:val="24"/>
          <w:szCs w:val="24"/>
          <w:vertAlign w:val="baseline"/>
          <w:rtl w:val="0"/>
        </w:rPr>
        <w:t xml:space="preserve">A divisão sexual e racial do trabalho, construída e consolidada historicamente, sustenta um sistema patriarcal que subordina as mulheres, sobretudo as mulheres negras e de baixa renda, à uma posição de desigualdade e sobrecarga. A invisibilidade do trabalho doméstico e sua naturalização como uma responsabilidade feminina perpetuam a exclusão econômica e social, retirando dessas mulheres a oportunidade de serem plenamente reconhecidas enquanto trabalhadoras. Ao limitar a atuação das mulheres ao espaço privado e ao colocar as funções de cuidado como secundárias, a sociedade ignora a relevância dessas atividades para a manutenção da vida social e econômica.</w:t>
      </w:r>
    </w:p>
    <w:p w:rsidR="00000000" w:rsidDel="00000000" w:rsidP="00000000" w:rsidRDefault="00000000" w:rsidRPr="00000000" w14:paraId="0000003F">
      <w:pPr>
        <w:spacing w:line="360" w:lineRule="auto"/>
        <w:ind w:firstLine="709"/>
        <w:jc w:val="both"/>
        <w:rPr>
          <w:sz w:val="24"/>
          <w:szCs w:val="24"/>
          <w:vertAlign w:val="baseline"/>
        </w:rPr>
      </w:pPr>
      <w:r w:rsidDel="00000000" w:rsidR="00000000" w:rsidRPr="00000000">
        <w:rPr>
          <w:sz w:val="24"/>
          <w:szCs w:val="24"/>
          <w:vertAlign w:val="baseline"/>
          <w:rtl w:val="0"/>
        </w:rPr>
        <w:t xml:space="preserve">Além disso, como apontam estudiosas como Silvia Federici e Lourdes Maria Bandeira, o patriarcado e o capitalismo agem em conluio, aproveitando-se da mão de obra feminina gratuita para reduzir custos e maximizar lucros, o que reforça a exploração das mulheres em múltiplos níveis. Esse sistema mantém a relação desigual entre os sexos, respaldada pela ideologia de que o cuidado e a reprodução são "destinos naturais" da mulher. Tal ideologia perpetua, ainda hoje, uma estrutura hierárquica na qual as mulheres são sobrecarregadas com a responsabilidade do lar, enquanto os homens permanecem no centro das atividades produtivas e socialmente valorizadas.</w:t>
      </w:r>
    </w:p>
    <w:p w:rsidR="00000000" w:rsidDel="00000000" w:rsidP="00000000" w:rsidRDefault="00000000" w:rsidRPr="00000000" w14:paraId="00000040">
      <w:pPr>
        <w:spacing w:line="360" w:lineRule="auto"/>
        <w:ind w:firstLine="709"/>
        <w:jc w:val="both"/>
        <w:rPr>
          <w:sz w:val="24"/>
          <w:szCs w:val="24"/>
          <w:vertAlign w:val="baseline"/>
        </w:rPr>
      </w:pPr>
      <w:r w:rsidDel="00000000" w:rsidR="00000000" w:rsidRPr="00000000">
        <w:rPr>
          <w:sz w:val="24"/>
          <w:szCs w:val="24"/>
          <w:vertAlign w:val="baseline"/>
          <w:rtl w:val="0"/>
        </w:rPr>
        <w:t xml:space="preserve">Para construir uma sociedade mais justa, é fundamental que o trabalho doméstico e de cuidado seja não apenas mais distribuído entre os gêneros, mas também valorizado e regulamentado, de forma que as mulheres possam desempenhar outras funções sociais e econômicas sem sobrecarregar-se com jornadas intensivas, extensivas e intermitentes. Além disso, a criação e implementação de políticas públicas que ofereçam apoio, como creches, saúde integral, direitos trabalhistas e acesso à cultura e lazer, são essenciais para transformar a realidade de milhares de mulheres.</w:t>
      </w:r>
    </w:p>
    <w:p w:rsidR="00000000" w:rsidDel="00000000" w:rsidP="00000000" w:rsidRDefault="00000000" w:rsidRPr="00000000" w14:paraId="00000041">
      <w:pPr>
        <w:spacing w:line="360" w:lineRule="auto"/>
        <w:ind w:firstLine="709"/>
        <w:jc w:val="both"/>
        <w:rPr>
          <w:sz w:val="24"/>
          <w:szCs w:val="24"/>
          <w:vertAlign w:val="baseline"/>
        </w:rPr>
      </w:pPr>
      <w:r w:rsidDel="00000000" w:rsidR="00000000" w:rsidRPr="00000000">
        <w:rPr>
          <w:sz w:val="24"/>
          <w:szCs w:val="24"/>
          <w:vertAlign w:val="baseline"/>
          <w:rtl w:val="0"/>
        </w:rPr>
        <w:t xml:space="preserve">A democratização e valorização do trabalho de cuidado exigem uma reconfiguração social que considere não só as demandas das mulheres, mas também suas especificidades enquanto grupo diverso, marcado por experiências diferentes de raça e classe. Isso inclui combater a herança escravocrata que historicamente empurrou as mulheres negras para posições de subserviência, como empregadas domésticas, reafirmando um padrão estrutural de exploração que beneficia algumas em detrimento de outras.</w:t>
      </w:r>
    </w:p>
    <w:p w:rsidR="00000000" w:rsidDel="00000000" w:rsidP="00000000" w:rsidRDefault="00000000" w:rsidRPr="00000000" w14:paraId="00000042">
      <w:pPr>
        <w:spacing w:line="360" w:lineRule="auto"/>
        <w:ind w:firstLine="709"/>
        <w:jc w:val="both"/>
        <w:rPr>
          <w:sz w:val="24"/>
          <w:szCs w:val="24"/>
          <w:vertAlign w:val="baseline"/>
        </w:rPr>
      </w:pPr>
      <w:r w:rsidDel="00000000" w:rsidR="00000000" w:rsidRPr="00000000">
        <w:rPr>
          <w:sz w:val="24"/>
          <w:szCs w:val="24"/>
          <w:vertAlign w:val="baseline"/>
          <w:rtl w:val="0"/>
        </w:rPr>
        <w:t xml:space="preserve">Em última instância, promover a equidade no trabalho doméstico e de cuidado e proporcionar reconhecimento à esse labor são passos essenciais para que mulheres de todas as origens e classes possam emergir como protagonistas de suas próprias histórias.</w:t>
      </w:r>
    </w:p>
    <w:p w:rsidR="00000000" w:rsidDel="00000000" w:rsidP="00000000" w:rsidRDefault="00000000" w:rsidRPr="00000000" w14:paraId="00000043">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4">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5">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6">
      <w:pPr>
        <w:spacing w:after="200" w:lineRule="auto"/>
        <w:jc w:val="both"/>
        <w:rPr>
          <w:sz w:val="24"/>
          <w:szCs w:val="24"/>
          <w:vertAlign w:val="baseline"/>
        </w:rPr>
      </w:pPr>
      <w:r w:rsidDel="00000000" w:rsidR="00000000" w:rsidRPr="00000000">
        <w:rPr>
          <w:sz w:val="24"/>
          <w:szCs w:val="24"/>
          <w:vertAlign w:val="baseline"/>
          <w:rtl w:val="0"/>
        </w:rPr>
        <w:t xml:space="preserve">AGÊNCIA BRASIL (Brasil). </w:t>
      </w:r>
      <w:r w:rsidDel="00000000" w:rsidR="00000000" w:rsidRPr="00000000">
        <w:rPr>
          <w:b w:val="1"/>
          <w:sz w:val="24"/>
          <w:szCs w:val="24"/>
          <w:vertAlign w:val="baseline"/>
          <w:rtl w:val="0"/>
        </w:rPr>
        <w:t xml:space="preserve">De casa para o trabalho: como a dupla jornada afeta a vida das mães. como a dupla jornada afeta a vida das mães</w:t>
      </w:r>
      <w:r w:rsidDel="00000000" w:rsidR="00000000" w:rsidRPr="00000000">
        <w:rPr>
          <w:sz w:val="24"/>
          <w:szCs w:val="24"/>
          <w:vertAlign w:val="baseline"/>
          <w:rtl w:val="0"/>
        </w:rPr>
        <w:t xml:space="preserve">. 2017. Elaborado por Adriana Franzin e Priscila Ferreira. Disponível em:. Acesso em: 30 out. 2024.</w:t>
      </w:r>
    </w:p>
    <w:p w:rsidR="00000000" w:rsidDel="00000000" w:rsidP="00000000" w:rsidRDefault="00000000" w:rsidRPr="00000000" w14:paraId="00000047">
      <w:pPr>
        <w:spacing w:after="200" w:lineRule="auto"/>
        <w:jc w:val="both"/>
        <w:rPr>
          <w:sz w:val="24"/>
          <w:szCs w:val="24"/>
          <w:vertAlign w:val="baseline"/>
        </w:rPr>
      </w:pPr>
      <w:r w:rsidDel="00000000" w:rsidR="00000000" w:rsidRPr="00000000">
        <w:rPr>
          <w:sz w:val="24"/>
          <w:szCs w:val="24"/>
          <w:vertAlign w:val="baseline"/>
          <w:rtl w:val="0"/>
        </w:rPr>
        <w:t xml:space="preserve">ÁVILA, Maria Betania de Melo. </w:t>
      </w:r>
      <w:r w:rsidDel="00000000" w:rsidR="00000000" w:rsidRPr="00000000">
        <w:rPr>
          <w:b w:val="1"/>
          <w:sz w:val="24"/>
          <w:szCs w:val="24"/>
          <w:vertAlign w:val="baseline"/>
          <w:rtl w:val="0"/>
        </w:rPr>
        <w:t xml:space="preserve">O TEMPO DO TRABALHO DAS EMPREGADAS DOMÉSTICAS: impactos do trabalho doméstico na qualidade de vida das mulheres</w:t>
      </w:r>
      <w:r w:rsidDel="00000000" w:rsidR="00000000" w:rsidRPr="00000000">
        <w:rPr>
          <w:sz w:val="24"/>
          <w:szCs w:val="24"/>
          <w:vertAlign w:val="baseline"/>
          <w:rtl w:val="0"/>
        </w:rPr>
        <w:t xml:space="preserve">. 2009. 1 f. Tese (Doutorado) - Curso de Sociologia, Universidade Federal de Pernambuco, Recife, 2009.</w:t>
      </w:r>
    </w:p>
    <w:p w:rsidR="00000000" w:rsidDel="00000000" w:rsidP="00000000" w:rsidRDefault="00000000" w:rsidRPr="00000000" w14:paraId="00000048">
      <w:pPr>
        <w:spacing w:after="200" w:lineRule="auto"/>
        <w:jc w:val="both"/>
        <w:rPr>
          <w:sz w:val="24"/>
          <w:szCs w:val="24"/>
          <w:vertAlign w:val="baseline"/>
        </w:rPr>
      </w:pPr>
      <w:r w:rsidDel="00000000" w:rsidR="00000000" w:rsidRPr="00000000">
        <w:rPr>
          <w:sz w:val="24"/>
          <w:szCs w:val="24"/>
          <w:vertAlign w:val="baseline"/>
          <w:rtl w:val="0"/>
        </w:rPr>
        <w:t xml:space="preserve">ÁVILA, Maria Betânia; FERREIRA, Verônica. </w:t>
      </w:r>
      <w:r w:rsidDel="00000000" w:rsidR="00000000" w:rsidRPr="00000000">
        <w:rPr>
          <w:b w:val="1"/>
          <w:sz w:val="24"/>
          <w:szCs w:val="24"/>
          <w:vertAlign w:val="baseline"/>
          <w:rtl w:val="0"/>
        </w:rPr>
        <w:t xml:space="preserve">Trabalho produtivo e reprodutivo no cotidiano das mulheres brasileiras.</w:t>
      </w:r>
      <w:r w:rsidDel="00000000" w:rsidR="00000000" w:rsidRPr="00000000">
        <w:rPr>
          <w:sz w:val="24"/>
          <w:szCs w:val="24"/>
          <w:vertAlign w:val="baseline"/>
          <w:rtl w:val="0"/>
        </w:rPr>
        <w:t xml:space="preserve"> In: ÁVILA, Maria Betânia; FERREIRA, Verônica (org.). Trabalho remunerado e trabalho doméstico no cotidiano das mulheres. Recife: Recife Sos Corpo, 2014. Cap. 1. p. 13-50. </w:t>
      </w:r>
    </w:p>
    <w:p w:rsidR="00000000" w:rsidDel="00000000" w:rsidP="00000000" w:rsidRDefault="00000000" w:rsidRPr="00000000" w14:paraId="00000049">
      <w:pPr>
        <w:spacing w:after="200" w:lineRule="auto"/>
        <w:jc w:val="both"/>
        <w:rPr>
          <w:sz w:val="24"/>
          <w:szCs w:val="24"/>
          <w:vertAlign w:val="baseline"/>
        </w:rPr>
      </w:pPr>
      <w:r w:rsidDel="00000000" w:rsidR="00000000" w:rsidRPr="00000000">
        <w:rPr>
          <w:sz w:val="24"/>
          <w:szCs w:val="24"/>
          <w:vertAlign w:val="baseline"/>
          <w:rtl w:val="0"/>
        </w:rPr>
        <w:t xml:space="preserve">BRASIL. </w:t>
      </w:r>
      <w:r w:rsidDel="00000000" w:rsidR="00000000" w:rsidRPr="00000000">
        <w:rPr>
          <w:b w:val="1"/>
          <w:sz w:val="24"/>
          <w:szCs w:val="24"/>
          <w:vertAlign w:val="baseline"/>
          <w:rtl w:val="0"/>
        </w:rPr>
        <w:t xml:space="preserve">Emprego doméstico no Brasil é formado por mulheres: dos mais de 6 milhões de trabalhadores domésticos no país, 91,1% são mulheres. Dos mais de 6 milhões de trabalhadores domésticos no país, 91,1% são mulheres</w:t>
      </w:r>
      <w:r w:rsidDel="00000000" w:rsidR="00000000" w:rsidRPr="00000000">
        <w:rPr>
          <w:sz w:val="24"/>
          <w:szCs w:val="24"/>
          <w:vertAlign w:val="baseline"/>
          <w:rtl w:val="0"/>
        </w:rPr>
        <w:t xml:space="preserve">. 2024. Disponível em: https://www.gov.br/trabalho-e-emprego/pt-br/noticias-e-conteudo/2024/Marco/emprego-domestico-no-brasil-e-formado-por-mulheres. Acesso em: 30 out. 2024.</w:t>
      </w:r>
    </w:p>
    <w:p w:rsidR="00000000" w:rsidDel="00000000" w:rsidP="00000000" w:rsidRDefault="00000000" w:rsidRPr="00000000" w14:paraId="0000004A">
      <w:pPr>
        <w:spacing w:after="200" w:lineRule="auto"/>
        <w:jc w:val="both"/>
        <w:rPr>
          <w:sz w:val="24"/>
          <w:szCs w:val="24"/>
          <w:vertAlign w:val="baseline"/>
        </w:rPr>
      </w:pPr>
      <w:r w:rsidDel="00000000" w:rsidR="00000000" w:rsidRPr="00000000">
        <w:rPr>
          <w:sz w:val="24"/>
          <w:szCs w:val="24"/>
          <w:vertAlign w:val="baseline"/>
          <w:rtl w:val="0"/>
        </w:rPr>
        <w:t xml:space="preserve">CISNE, Mirla; SANTOS, Silvana. </w:t>
      </w:r>
      <w:r w:rsidDel="00000000" w:rsidR="00000000" w:rsidRPr="00000000">
        <w:rPr>
          <w:b w:val="1"/>
          <w:sz w:val="24"/>
          <w:szCs w:val="24"/>
          <w:vertAlign w:val="baseline"/>
          <w:rtl w:val="0"/>
        </w:rPr>
        <w:t xml:space="preserve">Feminismo, diversidade sexual e serviço social</w:t>
      </w:r>
      <w:r w:rsidDel="00000000" w:rsidR="00000000" w:rsidRPr="00000000">
        <w:rPr>
          <w:sz w:val="24"/>
          <w:szCs w:val="24"/>
          <w:vertAlign w:val="baseline"/>
          <w:rtl w:val="0"/>
        </w:rPr>
        <w:t xml:space="preserve">. Cortez Editora, 2018.</w:t>
      </w:r>
    </w:p>
    <w:p w:rsidR="00000000" w:rsidDel="00000000" w:rsidP="00000000" w:rsidRDefault="00000000" w:rsidRPr="00000000" w14:paraId="0000004B">
      <w:pPr>
        <w:spacing w:after="200" w:lineRule="auto"/>
        <w:jc w:val="both"/>
        <w:rPr>
          <w:sz w:val="24"/>
          <w:szCs w:val="24"/>
          <w:vertAlign w:val="baseline"/>
        </w:rPr>
      </w:pPr>
      <w:r w:rsidDel="00000000" w:rsidR="00000000" w:rsidRPr="00000000">
        <w:rPr>
          <w:sz w:val="24"/>
          <w:szCs w:val="24"/>
          <w:vertAlign w:val="baseline"/>
          <w:rtl w:val="0"/>
        </w:rPr>
        <w:t xml:space="preserve">FEDERICI, Silvia. </w:t>
      </w:r>
      <w:r w:rsidDel="00000000" w:rsidR="00000000" w:rsidRPr="00000000">
        <w:rPr>
          <w:b w:val="1"/>
          <w:sz w:val="24"/>
          <w:szCs w:val="24"/>
          <w:vertAlign w:val="baseline"/>
          <w:rtl w:val="0"/>
        </w:rPr>
        <w:t xml:space="preserve">Calibã e a bruxa. Mulheres</w:t>
      </w:r>
      <w:r w:rsidDel="00000000" w:rsidR="00000000" w:rsidRPr="00000000">
        <w:rPr>
          <w:sz w:val="24"/>
          <w:szCs w:val="24"/>
          <w:vertAlign w:val="baseline"/>
          <w:rtl w:val="0"/>
        </w:rPr>
        <w:t xml:space="preserve">, corpo e acumulação primitiva. São Paulo: Editora Elefante, 2017.</w:t>
      </w:r>
    </w:p>
    <w:p w:rsidR="00000000" w:rsidDel="00000000" w:rsidP="00000000" w:rsidRDefault="00000000" w:rsidRPr="00000000" w14:paraId="0000004C">
      <w:pPr>
        <w:spacing w:after="200" w:lineRule="auto"/>
        <w:jc w:val="both"/>
        <w:rPr>
          <w:sz w:val="24"/>
          <w:szCs w:val="24"/>
          <w:vertAlign w:val="baseline"/>
        </w:rPr>
      </w:pPr>
      <w:r w:rsidDel="00000000" w:rsidR="00000000" w:rsidRPr="00000000">
        <w:rPr>
          <w:sz w:val="24"/>
          <w:szCs w:val="24"/>
          <w:vertAlign w:val="baseline"/>
          <w:rtl w:val="0"/>
        </w:rPr>
        <w:t xml:space="preserve">FEDERICI, Silvia. </w:t>
      </w:r>
      <w:r w:rsidDel="00000000" w:rsidR="00000000" w:rsidRPr="00000000">
        <w:rPr>
          <w:b w:val="1"/>
          <w:sz w:val="24"/>
          <w:szCs w:val="24"/>
          <w:vertAlign w:val="baseline"/>
          <w:rtl w:val="0"/>
        </w:rPr>
        <w:t xml:space="preserve">O ponto zero da revolução: trabalho doméstico, reprodução e luta feminista</w:t>
      </w:r>
      <w:r w:rsidDel="00000000" w:rsidR="00000000" w:rsidRPr="00000000">
        <w:rPr>
          <w:sz w:val="24"/>
          <w:szCs w:val="24"/>
          <w:vertAlign w:val="baseline"/>
          <w:rtl w:val="0"/>
        </w:rPr>
        <w:t xml:space="preserve">. Trad. de Coletivo Sycorax. São Paulo: Elefante, 2019.</w:t>
      </w:r>
    </w:p>
    <w:p w:rsidR="00000000" w:rsidDel="00000000" w:rsidP="00000000" w:rsidRDefault="00000000" w:rsidRPr="00000000" w14:paraId="0000004D">
      <w:pPr>
        <w:spacing w:after="200" w:lineRule="auto"/>
        <w:jc w:val="both"/>
        <w:rPr>
          <w:sz w:val="24"/>
          <w:szCs w:val="24"/>
          <w:vertAlign w:val="baseline"/>
        </w:rPr>
      </w:pPr>
      <w:r w:rsidDel="00000000" w:rsidR="00000000" w:rsidRPr="00000000">
        <w:rPr>
          <w:sz w:val="24"/>
          <w:szCs w:val="24"/>
          <w:vertAlign w:val="baseline"/>
          <w:rtl w:val="0"/>
        </w:rPr>
        <w:t xml:space="preserve">HIRATA, Helena; KERGOAT, Danièle. </w:t>
      </w:r>
      <w:r w:rsidDel="00000000" w:rsidR="00000000" w:rsidRPr="00000000">
        <w:rPr>
          <w:b w:val="1"/>
          <w:sz w:val="24"/>
          <w:szCs w:val="24"/>
          <w:vertAlign w:val="baseline"/>
          <w:rtl w:val="0"/>
        </w:rPr>
        <w:t xml:space="preserve">Novas configurações da divisão sexual do trabalho.</w:t>
      </w:r>
      <w:r w:rsidDel="00000000" w:rsidR="00000000" w:rsidRPr="00000000">
        <w:rPr>
          <w:sz w:val="24"/>
          <w:szCs w:val="24"/>
          <w:vertAlign w:val="baseline"/>
          <w:rtl w:val="0"/>
        </w:rPr>
        <w:t xml:space="preserve"> Cadernos de Pesquisa, [</w:t>
      </w:r>
      <w:r w:rsidDel="00000000" w:rsidR="00000000" w:rsidRPr="00000000">
        <w:rPr>
          <w:i w:val="1"/>
          <w:sz w:val="24"/>
          <w:szCs w:val="24"/>
          <w:vertAlign w:val="baseline"/>
          <w:rtl w:val="0"/>
        </w:rPr>
        <w:t xml:space="preserve">s.l</w:t>
      </w:r>
      <w:r w:rsidDel="00000000" w:rsidR="00000000" w:rsidRPr="00000000">
        <w:rPr>
          <w:sz w:val="24"/>
          <w:szCs w:val="24"/>
          <w:vertAlign w:val="baseline"/>
          <w:rtl w:val="0"/>
        </w:rPr>
        <w:t xml:space="preserve">], v. 37, n. 132, p. 595-609, dez. 2007.</w:t>
      </w:r>
    </w:p>
    <w:p w:rsidR="00000000" w:rsidDel="00000000" w:rsidP="00000000" w:rsidRDefault="00000000" w:rsidRPr="00000000" w14:paraId="0000004E">
      <w:pPr>
        <w:spacing w:after="200" w:lineRule="auto"/>
        <w:jc w:val="both"/>
        <w:rPr>
          <w:sz w:val="24"/>
          <w:szCs w:val="24"/>
          <w:vertAlign w:val="baseline"/>
        </w:rPr>
      </w:pPr>
      <w:r w:rsidDel="00000000" w:rsidR="00000000" w:rsidRPr="00000000">
        <w:rPr>
          <w:sz w:val="24"/>
          <w:szCs w:val="24"/>
          <w:vertAlign w:val="baseline"/>
          <w:rtl w:val="0"/>
        </w:rPr>
        <w:t xml:space="preserve">JORNAL DA USP. </w:t>
      </w:r>
      <w:r w:rsidDel="00000000" w:rsidR="00000000" w:rsidRPr="00000000">
        <w:rPr>
          <w:b w:val="1"/>
          <w:sz w:val="24"/>
          <w:szCs w:val="24"/>
          <w:vertAlign w:val="baseline"/>
          <w:rtl w:val="0"/>
        </w:rPr>
        <w:t xml:space="preserve">TRABALHO E FAMÍLIA PRIMEIRO: os efeitos da falta de tempo para cuidar da saúde nas mulheres brasileiras</w:t>
      </w:r>
      <w:r w:rsidDel="00000000" w:rsidR="00000000" w:rsidRPr="00000000">
        <w:rPr>
          <w:sz w:val="24"/>
          <w:szCs w:val="24"/>
          <w:vertAlign w:val="baseline"/>
          <w:rtl w:val="0"/>
        </w:rPr>
        <w:t xml:space="preserve">. 2024. Disponível em: https://jornal.usp.br/ciencias/trabalho-e-familia-primeiro-os-efeitos-da-falta-de-tempo-para-cuidar-da-saude-nas-brasileiras/. Acesso em: 30 out. 2024.</w:t>
      </w:r>
    </w:p>
    <w:p w:rsidR="00000000" w:rsidDel="00000000" w:rsidP="00000000" w:rsidRDefault="00000000" w:rsidRPr="00000000" w14:paraId="0000004F">
      <w:pPr>
        <w:spacing w:after="200" w:lineRule="auto"/>
        <w:jc w:val="both"/>
        <w:rPr>
          <w:sz w:val="24"/>
          <w:szCs w:val="24"/>
          <w:vertAlign w:val="baseline"/>
        </w:rPr>
      </w:pPr>
      <w:r w:rsidDel="00000000" w:rsidR="00000000" w:rsidRPr="00000000">
        <w:rPr>
          <w:sz w:val="24"/>
          <w:szCs w:val="24"/>
          <w:vertAlign w:val="baseline"/>
          <w:rtl w:val="0"/>
        </w:rPr>
        <w:t xml:space="preserve">PINHEIRO, Luana </w:t>
      </w:r>
      <w:r w:rsidDel="00000000" w:rsidR="00000000" w:rsidRPr="00000000">
        <w:rPr>
          <w:i w:val="1"/>
          <w:sz w:val="24"/>
          <w:szCs w:val="24"/>
          <w:vertAlign w:val="baseline"/>
          <w:rtl w:val="0"/>
        </w:rPr>
        <w:t xml:space="preserve">et al</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Gênero é o que importa: determinantes do trabalho doméstico não remunerado no Brasil.</w:t>
      </w:r>
      <w:r w:rsidDel="00000000" w:rsidR="00000000" w:rsidRPr="00000000">
        <w:rPr>
          <w:sz w:val="24"/>
          <w:szCs w:val="24"/>
          <w:vertAlign w:val="baseline"/>
          <w:rtl w:val="0"/>
        </w:rPr>
        <w:t xml:space="preserve"> Brasília: Ipea, 2023.</w:t>
      </w:r>
    </w:p>
    <w:p w:rsidR="00000000" w:rsidDel="00000000" w:rsidP="00000000" w:rsidRDefault="00000000" w:rsidRPr="00000000" w14:paraId="00000050">
      <w:pPr>
        <w:spacing w:after="200" w:lineRule="auto"/>
        <w:jc w:val="both"/>
        <w:rPr>
          <w:sz w:val="24"/>
          <w:szCs w:val="24"/>
          <w:vertAlign w:val="baseline"/>
        </w:rPr>
      </w:pPr>
      <w:r w:rsidDel="00000000" w:rsidR="00000000" w:rsidRPr="00000000">
        <w:rPr>
          <w:sz w:val="24"/>
          <w:szCs w:val="24"/>
          <w:vertAlign w:val="baseline"/>
          <w:rtl w:val="0"/>
        </w:rPr>
        <w:t xml:space="preserve">PINHEIRO, Luana Simões. </w:t>
      </w:r>
      <w:r w:rsidDel="00000000" w:rsidR="00000000" w:rsidRPr="00000000">
        <w:rPr>
          <w:b w:val="1"/>
          <w:sz w:val="24"/>
          <w:szCs w:val="24"/>
          <w:vertAlign w:val="baseline"/>
          <w:rtl w:val="0"/>
        </w:rPr>
        <w:t xml:space="preserve">O TRABALHO NOSSO DE CADA DIA: determinantes do trabalho doméstico de homens e mulheres no Brasil</w:t>
      </w:r>
      <w:r w:rsidDel="00000000" w:rsidR="00000000" w:rsidRPr="00000000">
        <w:rPr>
          <w:sz w:val="24"/>
          <w:szCs w:val="24"/>
          <w:vertAlign w:val="baseline"/>
          <w:rtl w:val="0"/>
        </w:rPr>
        <w:t xml:space="preserve">. 2018. 314 f. Tese (Doutorado) - Curso de Departamento de Sociologia, Universidade de Brasília, Brasília, 2018.</w:t>
      </w:r>
    </w:p>
    <w:p w:rsidR="00000000" w:rsidDel="00000000" w:rsidP="00000000" w:rsidRDefault="00000000" w:rsidRPr="00000000" w14:paraId="00000051">
      <w:pPr>
        <w:spacing w:after="200" w:lineRule="auto"/>
        <w:jc w:val="both"/>
        <w:rPr>
          <w:sz w:val="24"/>
          <w:szCs w:val="24"/>
          <w:vertAlign w:val="baseline"/>
        </w:rPr>
      </w:pPr>
      <w:r w:rsidDel="00000000" w:rsidR="00000000" w:rsidRPr="00000000">
        <w:rPr>
          <w:sz w:val="24"/>
          <w:szCs w:val="24"/>
          <w:vertAlign w:val="baseline"/>
          <w:rtl w:val="0"/>
        </w:rPr>
        <w:t xml:space="preserve">PINHO, Paloma de Sousa; ARAÚJO, Tânia Maria de. </w:t>
      </w:r>
      <w:r w:rsidDel="00000000" w:rsidR="00000000" w:rsidRPr="00000000">
        <w:rPr>
          <w:b w:val="1"/>
          <w:sz w:val="24"/>
          <w:szCs w:val="24"/>
          <w:vertAlign w:val="baseline"/>
          <w:rtl w:val="0"/>
        </w:rPr>
        <w:t xml:space="preserve">Associação entre sobrecarga doméstica e transtornos mentais comuns em mulheres</w:t>
      </w:r>
      <w:r w:rsidDel="00000000" w:rsidR="00000000" w:rsidRPr="00000000">
        <w:rPr>
          <w:sz w:val="24"/>
          <w:szCs w:val="24"/>
          <w:vertAlign w:val="baseline"/>
          <w:rtl w:val="0"/>
        </w:rPr>
        <w:t xml:space="preserve">. Revista Brasileira de Epidemiologia, [S.L.], v. 15, n. 3, p. 560-572, set. 2012. FapUNIFESP (SciELO).</w:t>
      </w:r>
      <w:hyperlink r:id="rId8">
        <w:r w:rsidDel="00000000" w:rsidR="00000000" w:rsidRPr="00000000">
          <w:rPr>
            <w:color w:val="0563c1"/>
            <w:sz w:val="24"/>
            <w:szCs w:val="24"/>
            <w:u w:val="single"/>
            <w:vertAlign w:val="baseline"/>
            <w:rtl w:val="0"/>
          </w:rPr>
          <w:t xml:space="preserve"> http://dx.doi.org/10.1590/s1415-790x2012000300010</w:t>
        </w:r>
      </w:hyperlink>
      <w:r w:rsidDel="00000000" w:rsidR="00000000" w:rsidRPr="00000000">
        <w:rPr>
          <w:sz w:val="24"/>
          <w:szCs w:val="24"/>
          <w:vertAlign w:val="baseline"/>
          <w:rtl w:val="0"/>
        </w:rPr>
        <w:t xml:space="preserve">.</w:t>
      </w:r>
    </w:p>
    <w:p w:rsidR="00000000" w:rsidDel="00000000" w:rsidP="00000000" w:rsidRDefault="00000000" w:rsidRPr="00000000" w14:paraId="00000052">
      <w:pPr>
        <w:spacing w:after="200" w:lineRule="auto"/>
        <w:jc w:val="both"/>
        <w:rPr>
          <w:sz w:val="24"/>
          <w:szCs w:val="24"/>
          <w:vertAlign w:val="baseline"/>
        </w:rPr>
      </w:pPr>
      <w:r w:rsidDel="00000000" w:rsidR="00000000" w:rsidRPr="00000000">
        <w:rPr>
          <w:sz w:val="24"/>
          <w:szCs w:val="24"/>
          <w:vertAlign w:val="baseline"/>
          <w:rtl w:val="0"/>
        </w:rPr>
        <w:t xml:space="preserve">SOARES, Suamy Rafaely. </w:t>
      </w:r>
      <w:r w:rsidDel="00000000" w:rsidR="00000000" w:rsidRPr="00000000">
        <w:rPr>
          <w:b w:val="1"/>
          <w:sz w:val="24"/>
          <w:szCs w:val="24"/>
          <w:vertAlign w:val="baseline"/>
          <w:rtl w:val="0"/>
        </w:rPr>
        <w:t xml:space="preserve">Feminismo no sertão: as particularidades da frente de mulheres no cariri  cearense.</w:t>
      </w:r>
      <w:r w:rsidDel="00000000" w:rsidR="00000000" w:rsidRPr="00000000">
        <w:rPr>
          <w:sz w:val="24"/>
          <w:szCs w:val="24"/>
          <w:vertAlign w:val="baseline"/>
          <w:rtl w:val="0"/>
        </w:rPr>
        <w:t xml:space="preserve">  2019.  197  f.  Tese  (Doutorado) -Curso  de  Programa  de  Pós-Graduação  em Serviço Social, Universidade Federal de Pernambuco, Recife, 2019.</w:t>
      </w:r>
    </w:p>
    <w:p w:rsidR="00000000" w:rsidDel="00000000" w:rsidP="00000000" w:rsidRDefault="00000000" w:rsidRPr="00000000" w14:paraId="00000053">
      <w:pPr>
        <w:spacing w:after="200" w:lineRule="auto"/>
        <w:jc w:val="both"/>
        <w:rPr>
          <w:sz w:val="24"/>
          <w:szCs w:val="24"/>
          <w:vertAlign w:val="baseline"/>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5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do Estado do Rio Grande do Norte (UERN); Assistente Social especialista em Atenção Básica, Saúde da Família e Comunidade (UERN) e Mestranda no programa de Pós-Graduação em Serviço Social e Direitos Sociais (UERN); arieless.19@gmail.com. </w:t>
      </w:r>
    </w:p>
    <w:p w:rsidR="00000000" w:rsidDel="00000000" w:rsidP="00000000" w:rsidRDefault="00000000" w:rsidRPr="00000000" w14:paraId="00000056">
      <w:pPr>
        <w:spacing w:line="240" w:lineRule="auto"/>
        <w:jc w:val="both"/>
        <w:rPr>
          <w:sz w:val="20"/>
          <w:szCs w:val="20"/>
        </w:rPr>
      </w:pPr>
      <w:r w:rsidDel="00000000" w:rsidR="00000000" w:rsidRPr="00000000">
        <w:rPr>
          <w:rtl w:val="0"/>
        </w:rPr>
      </w:r>
    </w:p>
  </w:footnote>
  <w:footnote w:id="0">
    <w:p w:rsidR="00000000" w:rsidDel="00000000" w:rsidP="00000000" w:rsidRDefault="00000000" w:rsidRPr="00000000" w14:paraId="0000005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do Estado do Rio Grande do Norte (UERN); Assistente Social especialista em Trabalho Social com Família e Comunidades pela Universidade Candido Mendes e Mestranda no programa de Pós-Graduação em Serviço Social e Direitos Sociais (UERN); katarinyjessica@gmail.com.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character" w:styleId="Ref.decomentário">
    <w:name w:val="Ref. de comentário"/>
    <w:next w:val="Ref.decomentário"/>
    <w:autoRedefine w:val="0"/>
    <w:hidden w:val="0"/>
    <w:qFormat w:val="1"/>
    <w:rPr>
      <w:w w:val="100"/>
      <w:position w:val="-1"/>
      <w:sz w:val="16"/>
      <w:szCs w:val="16"/>
      <w:effect w:val="none"/>
      <w:vertAlign w:val="baseline"/>
      <w:cs w:val="0"/>
      <w:em w:val="none"/>
      <w:lang/>
    </w:rPr>
  </w:style>
  <w:style w:type="paragraph" w:styleId="Textodecomentário">
    <w:name w:val="Texto de comentário"/>
    <w:basedOn w:val="Normal"/>
    <w:next w:val="Textodecomentário"/>
    <w:autoRedefine w:val="0"/>
    <w:hidden w:val="0"/>
    <w:qFormat w:val="1"/>
    <w:pPr>
      <w:suppressAutoHyphens w:val="1"/>
      <w:spacing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pt-BR" w:val="pt-BR"/>
    </w:rPr>
  </w:style>
  <w:style w:type="character" w:styleId="TextodecomentárioChar">
    <w:name w:val="Texto de comentário Char"/>
    <w:basedOn w:val="Fonteparág.padrão"/>
    <w:next w:val="TextodecomentárioChar"/>
    <w:autoRedefine w:val="0"/>
    <w:hidden w:val="0"/>
    <w:qFormat w:val="0"/>
    <w:rPr>
      <w:w w:val="100"/>
      <w:position w:val="-1"/>
      <w:effect w:val="none"/>
      <w:vertAlign w:val="baseline"/>
      <w:cs w:val="0"/>
      <w:em w:val="none"/>
      <w:lang/>
    </w:rPr>
  </w:style>
  <w:style w:type="paragraph" w:styleId="Assuntodocomentário">
    <w:name w:val="Assunto do comentário"/>
    <w:basedOn w:val="Textodecomentário"/>
    <w:next w:val="Textodecomentário"/>
    <w:autoRedefine w:val="0"/>
    <w:hidden w:val="0"/>
    <w:qFormat w:val="1"/>
    <w:pPr>
      <w:suppressAutoHyphens w:val="1"/>
      <w:spacing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pt-BR" w:val="pt-BR"/>
    </w:rPr>
  </w:style>
  <w:style w:type="character" w:styleId="AssuntodocomentárioChar">
    <w:name w:val="Assunto do comentário Char"/>
    <w:next w:val="AssuntodocomentárioChar"/>
    <w:autoRedefine w:val="0"/>
    <w:hidden w:val="0"/>
    <w:qFormat w:val="0"/>
    <w:rPr>
      <w:b w:val="1"/>
      <w:bCs w:val="1"/>
      <w:w w:val="100"/>
      <w:position w:val="-1"/>
      <w:effect w:val="none"/>
      <w:vertAlign w:val="baseline"/>
      <w:cs w:val="0"/>
      <w:em w:val="none"/>
      <w:lang/>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dx.doi.org/10.1590/s1415-790x2012000300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xLEY+dP8YDd1rtcZRliGRhV1w==">CgMxLjA4AHIhMXRMRDN1TEFVQzl6RmMtRTlOVDVlaDlDRnRmMHZkeHdv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2025-06-24T20:17:00Z</dcterms:created>
  <dc:creator>DELL</dc:creator>
</cp:coreProperties>
</file>

<file path=docProps/custom.xml><?xml version="1.0" encoding="utf-8"?>
<Properties xmlns="http://schemas.openxmlformats.org/officeDocument/2006/custom-properties" xmlns:vt="http://schemas.openxmlformats.org/officeDocument/2006/docPropsVTypes"/>
</file>