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7EE52" w14:textId="77777777" w:rsidR="00A34AC6" w:rsidRDefault="00A34AC6" w:rsidP="009E1800">
      <w:pPr>
        <w:jc w:val="both"/>
        <w:rPr>
          <w:rFonts w:ascii="Arial" w:hAnsi="Arial" w:cs="Arial"/>
          <w:sz w:val="24"/>
          <w:szCs w:val="24"/>
        </w:rPr>
      </w:pPr>
    </w:p>
    <w:p w14:paraId="418758BE" w14:textId="729D70A9" w:rsidR="007359B2" w:rsidRDefault="0051389E" w:rsidP="009E1800">
      <w:pPr>
        <w:jc w:val="both"/>
        <w:rPr>
          <w:rFonts w:ascii="Arial" w:hAnsi="Arial" w:cs="Arial"/>
          <w:sz w:val="24"/>
          <w:szCs w:val="24"/>
        </w:rPr>
      </w:pPr>
      <w:r w:rsidRPr="00A40F7E">
        <w:rPr>
          <w:rFonts w:ascii="Arial" w:hAnsi="Arial" w:cs="Arial"/>
          <w:sz w:val="24"/>
          <w:szCs w:val="24"/>
        </w:rPr>
        <w:t xml:space="preserve">GESTÃO </w:t>
      </w:r>
      <w:r w:rsidR="00E5046A" w:rsidRPr="00A40F7E">
        <w:rPr>
          <w:rFonts w:ascii="Arial" w:hAnsi="Arial" w:cs="Arial"/>
          <w:sz w:val="24"/>
          <w:szCs w:val="24"/>
        </w:rPr>
        <w:t xml:space="preserve">DA EDUCAÇÃO NA GUINÉ-BISSAU: divergência entre </w:t>
      </w:r>
      <w:r w:rsidR="00A35DDD">
        <w:rPr>
          <w:rFonts w:ascii="Arial" w:hAnsi="Arial" w:cs="Arial"/>
          <w:sz w:val="24"/>
          <w:szCs w:val="24"/>
        </w:rPr>
        <w:t xml:space="preserve">a </w:t>
      </w:r>
      <w:r w:rsidR="00E5046A" w:rsidRPr="00A40F7E">
        <w:rPr>
          <w:rFonts w:ascii="Arial" w:hAnsi="Arial" w:cs="Arial"/>
          <w:sz w:val="24"/>
          <w:szCs w:val="24"/>
        </w:rPr>
        <w:t xml:space="preserve">educação tradicional e </w:t>
      </w:r>
      <w:r w:rsidR="00A35DDD">
        <w:rPr>
          <w:rFonts w:ascii="Arial" w:hAnsi="Arial" w:cs="Arial"/>
          <w:sz w:val="24"/>
          <w:szCs w:val="24"/>
        </w:rPr>
        <w:t xml:space="preserve">a </w:t>
      </w:r>
      <w:r w:rsidR="00E5046A" w:rsidRPr="00A40F7E">
        <w:rPr>
          <w:rFonts w:ascii="Arial" w:hAnsi="Arial" w:cs="Arial"/>
          <w:sz w:val="24"/>
          <w:szCs w:val="24"/>
        </w:rPr>
        <w:t>escolar</w:t>
      </w:r>
    </w:p>
    <w:p w14:paraId="539C51B8" w14:textId="081ABAEE" w:rsidR="00A40F7E" w:rsidRDefault="00A40F7E" w:rsidP="009E1800">
      <w:pPr>
        <w:jc w:val="both"/>
        <w:rPr>
          <w:rFonts w:ascii="Arial" w:hAnsi="Arial" w:cs="Arial"/>
          <w:sz w:val="24"/>
          <w:szCs w:val="24"/>
        </w:rPr>
      </w:pPr>
    </w:p>
    <w:p w14:paraId="33BEBE1C" w14:textId="211E049F" w:rsidR="004D5252" w:rsidRPr="009E1800" w:rsidRDefault="004D5252" w:rsidP="00A34AC6">
      <w:pPr>
        <w:jc w:val="both"/>
        <w:rPr>
          <w:rFonts w:ascii="Arial" w:hAnsi="Arial" w:cs="Arial"/>
          <w:sz w:val="24"/>
          <w:szCs w:val="24"/>
        </w:rPr>
      </w:pPr>
      <w:bookmarkStart w:id="0" w:name="_GoBack"/>
      <w:bookmarkEnd w:id="0"/>
    </w:p>
    <w:p w14:paraId="17A3FB8A" w14:textId="49DA5057" w:rsidR="003C43C5" w:rsidRPr="00CA15F3" w:rsidRDefault="003E7E4E" w:rsidP="00CA15F3">
      <w:pPr>
        <w:spacing w:line="240" w:lineRule="auto"/>
        <w:ind w:left="1134"/>
        <w:jc w:val="both"/>
        <w:rPr>
          <w:rFonts w:ascii="Arial" w:hAnsi="Arial" w:cs="Arial"/>
          <w:sz w:val="24"/>
          <w:szCs w:val="24"/>
        </w:rPr>
      </w:pPr>
      <w:r w:rsidRPr="00CA15F3">
        <w:rPr>
          <w:rFonts w:ascii="Arial" w:hAnsi="Arial" w:cs="Arial"/>
          <w:sz w:val="24"/>
          <w:szCs w:val="24"/>
        </w:rPr>
        <w:t xml:space="preserve">RESUMO: </w:t>
      </w:r>
      <w:r w:rsidR="00C23EDF">
        <w:rPr>
          <w:rFonts w:ascii="Arial" w:hAnsi="Arial" w:cs="Arial"/>
          <w:sz w:val="24"/>
          <w:szCs w:val="24"/>
        </w:rPr>
        <w:t>O</w:t>
      </w:r>
      <w:r w:rsidR="00BD05AD" w:rsidRPr="00CA15F3">
        <w:rPr>
          <w:rFonts w:ascii="Arial" w:hAnsi="Arial" w:cs="Arial"/>
          <w:sz w:val="24"/>
          <w:szCs w:val="24"/>
        </w:rPr>
        <w:t xml:space="preserve"> presente </w:t>
      </w:r>
      <w:r w:rsidRPr="00CA15F3">
        <w:rPr>
          <w:rFonts w:ascii="Arial" w:hAnsi="Arial" w:cs="Arial"/>
          <w:sz w:val="24"/>
          <w:szCs w:val="24"/>
        </w:rPr>
        <w:t xml:space="preserve">artigo busca estabelecer uma análise geral no que </w:t>
      </w:r>
      <w:r w:rsidR="00BD05AD" w:rsidRPr="00CA15F3">
        <w:rPr>
          <w:rFonts w:ascii="Arial" w:hAnsi="Arial" w:cs="Arial"/>
          <w:sz w:val="24"/>
          <w:szCs w:val="24"/>
        </w:rPr>
        <w:t xml:space="preserve">tange </w:t>
      </w:r>
      <w:r w:rsidR="00C22590" w:rsidRPr="00CA15F3">
        <w:rPr>
          <w:rFonts w:ascii="Arial" w:hAnsi="Arial" w:cs="Arial"/>
          <w:sz w:val="24"/>
          <w:szCs w:val="24"/>
        </w:rPr>
        <w:t xml:space="preserve">à </w:t>
      </w:r>
      <w:r w:rsidR="00483DDE" w:rsidRPr="00CA15F3">
        <w:rPr>
          <w:rFonts w:ascii="Arial" w:hAnsi="Arial" w:cs="Arial"/>
          <w:sz w:val="24"/>
          <w:szCs w:val="24"/>
        </w:rPr>
        <w:t>gestão educacional</w:t>
      </w:r>
      <w:r w:rsidR="00E73107" w:rsidRPr="00CA15F3">
        <w:rPr>
          <w:rFonts w:ascii="Arial" w:hAnsi="Arial" w:cs="Arial"/>
          <w:sz w:val="24"/>
          <w:szCs w:val="24"/>
        </w:rPr>
        <w:t xml:space="preserve"> na Guiné-Biss</w:t>
      </w:r>
      <w:r w:rsidR="00BD05AD" w:rsidRPr="00CA15F3">
        <w:rPr>
          <w:rFonts w:ascii="Arial" w:hAnsi="Arial" w:cs="Arial"/>
          <w:sz w:val="24"/>
          <w:szCs w:val="24"/>
        </w:rPr>
        <w:t xml:space="preserve">au, </w:t>
      </w:r>
      <w:r w:rsidR="00C22590" w:rsidRPr="00CA15F3">
        <w:rPr>
          <w:rFonts w:ascii="Arial" w:hAnsi="Arial" w:cs="Arial"/>
          <w:sz w:val="24"/>
          <w:szCs w:val="24"/>
        </w:rPr>
        <w:t>especialmente no que se refere</w:t>
      </w:r>
      <w:r w:rsidR="00BD05AD" w:rsidRPr="00CA15F3">
        <w:rPr>
          <w:rFonts w:ascii="Arial" w:hAnsi="Arial" w:cs="Arial"/>
          <w:sz w:val="24"/>
          <w:szCs w:val="24"/>
        </w:rPr>
        <w:t xml:space="preserve"> </w:t>
      </w:r>
      <w:r w:rsidR="00C22590" w:rsidRPr="00CA15F3">
        <w:rPr>
          <w:rFonts w:ascii="Arial" w:hAnsi="Arial" w:cs="Arial"/>
          <w:sz w:val="24"/>
          <w:szCs w:val="24"/>
        </w:rPr>
        <w:t xml:space="preserve">à </w:t>
      </w:r>
      <w:r w:rsidR="00BD0D43" w:rsidRPr="00CA15F3">
        <w:rPr>
          <w:rFonts w:ascii="Arial" w:hAnsi="Arial" w:cs="Arial"/>
          <w:sz w:val="24"/>
          <w:szCs w:val="24"/>
        </w:rPr>
        <w:t>elaboração</w:t>
      </w:r>
      <w:r w:rsidR="0085451E" w:rsidRPr="00CA15F3">
        <w:rPr>
          <w:rFonts w:ascii="Arial" w:hAnsi="Arial" w:cs="Arial"/>
          <w:sz w:val="24"/>
          <w:szCs w:val="24"/>
        </w:rPr>
        <w:t>, administração e</w:t>
      </w:r>
      <w:r w:rsidR="00C22590" w:rsidRPr="00CA15F3">
        <w:rPr>
          <w:rFonts w:ascii="Arial" w:hAnsi="Arial" w:cs="Arial"/>
          <w:sz w:val="24"/>
          <w:szCs w:val="24"/>
        </w:rPr>
        <w:t xml:space="preserve"> aplicação</w:t>
      </w:r>
      <w:r w:rsidR="00B434FD" w:rsidRPr="00CA15F3">
        <w:rPr>
          <w:rFonts w:ascii="Arial" w:hAnsi="Arial" w:cs="Arial"/>
          <w:sz w:val="24"/>
          <w:szCs w:val="24"/>
        </w:rPr>
        <w:t xml:space="preserve"> do currículo educacional</w:t>
      </w:r>
      <w:r w:rsidR="00C22590" w:rsidRPr="00CA15F3">
        <w:rPr>
          <w:rFonts w:ascii="Arial" w:hAnsi="Arial" w:cs="Arial"/>
          <w:sz w:val="24"/>
          <w:szCs w:val="24"/>
        </w:rPr>
        <w:t xml:space="preserve">, em </w:t>
      </w:r>
      <w:r w:rsidR="00B434FD" w:rsidRPr="00CA15F3">
        <w:rPr>
          <w:rFonts w:ascii="Arial" w:hAnsi="Arial" w:cs="Arial"/>
          <w:sz w:val="24"/>
          <w:szCs w:val="24"/>
        </w:rPr>
        <w:t xml:space="preserve">face </w:t>
      </w:r>
      <w:r w:rsidR="00C22590" w:rsidRPr="00CA15F3">
        <w:rPr>
          <w:rFonts w:ascii="Arial" w:hAnsi="Arial" w:cs="Arial"/>
          <w:sz w:val="24"/>
          <w:szCs w:val="24"/>
        </w:rPr>
        <w:t>d</w:t>
      </w:r>
      <w:r w:rsidR="00B434FD" w:rsidRPr="00CA15F3">
        <w:rPr>
          <w:rFonts w:ascii="Arial" w:hAnsi="Arial" w:cs="Arial"/>
          <w:sz w:val="24"/>
          <w:szCs w:val="24"/>
        </w:rPr>
        <w:t>a realidade concreta dos alunos e</w:t>
      </w:r>
      <w:r w:rsidR="00C22590" w:rsidRPr="00CA15F3">
        <w:rPr>
          <w:rFonts w:ascii="Arial" w:hAnsi="Arial" w:cs="Arial"/>
          <w:sz w:val="24"/>
          <w:szCs w:val="24"/>
        </w:rPr>
        <w:t>,</w:t>
      </w:r>
      <w:r w:rsidR="00B434FD" w:rsidRPr="00CA15F3">
        <w:rPr>
          <w:rFonts w:ascii="Arial" w:hAnsi="Arial" w:cs="Arial"/>
          <w:sz w:val="24"/>
          <w:szCs w:val="24"/>
        </w:rPr>
        <w:t xml:space="preserve"> </w:t>
      </w:r>
      <w:r w:rsidR="00493686" w:rsidRPr="00CA15F3">
        <w:rPr>
          <w:rFonts w:ascii="Arial" w:hAnsi="Arial" w:cs="Arial"/>
          <w:sz w:val="24"/>
          <w:szCs w:val="24"/>
        </w:rPr>
        <w:t>consequentemente</w:t>
      </w:r>
      <w:r w:rsidR="00C22590" w:rsidRPr="00CA15F3">
        <w:rPr>
          <w:rFonts w:ascii="Arial" w:hAnsi="Arial" w:cs="Arial"/>
          <w:sz w:val="24"/>
          <w:szCs w:val="24"/>
        </w:rPr>
        <w:t>,</w:t>
      </w:r>
      <w:r w:rsidR="00493686" w:rsidRPr="00CA15F3">
        <w:rPr>
          <w:rFonts w:ascii="Arial" w:hAnsi="Arial" w:cs="Arial"/>
          <w:sz w:val="24"/>
          <w:szCs w:val="24"/>
        </w:rPr>
        <w:t xml:space="preserve"> </w:t>
      </w:r>
      <w:r w:rsidR="00C22590" w:rsidRPr="00CA15F3">
        <w:rPr>
          <w:rFonts w:ascii="Arial" w:hAnsi="Arial" w:cs="Arial"/>
          <w:sz w:val="24"/>
          <w:szCs w:val="24"/>
        </w:rPr>
        <w:t>d</w:t>
      </w:r>
      <w:r w:rsidR="00FC0252" w:rsidRPr="00CA15F3">
        <w:rPr>
          <w:rFonts w:ascii="Arial" w:hAnsi="Arial" w:cs="Arial"/>
          <w:sz w:val="24"/>
          <w:szCs w:val="24"/>
        </w:rPr>
        <w:t>o ambiente</w:t>
      </w:r>
      <w:r w:rsidR="00493686" w:rsidRPr="00CA15F3">
        <w:rPr>
          <w:rFonts w:ascii="Arial" w:hAnsi="Arial" w:cs="Arial"/>
          <w:sz w:val="24"/>
          <w:szCs w:val="24"/>
        </w:rPr>
        <w:t xml:space="preserve"> sociocultural</w:t>
      </w:r>
      <w:r w:rsidR="00844067" w:rsidRPr="00CA15F3">
        <w:rPr>
          <w:rFonts w:ascii="Arial" w:hAnsi="Arial" w:cs="Arial"/>
          <w:sz w:val="24"/>
          <w:szCs w:val="24"/>
        </w:rPr>
        <w:t xml:space="preserve"> do país</w:t>
      </w:r>
      <w:r w:rsidR="00C22590" w:rsidRPr="00CA15F3">
        <w:rPr>
          <w:rFonts w:ascii="Arial" w:hAnsi="Arial" w:cs="Arial"/>
          <w:sz w:val="24"/>
          <w:szCs w:val="24"/>
        </w:rPr>
        <w:t>. L</w:t>
      </w:r>
      <w:r w:rsidR="00FC0252" w:rsidRPr="00CA15F3">
        <w:rPr>
          <w:rFonts w:ascii="Arial" w:hAnsi="Arial" w:cs="Arial"/>
          <w:sz w:val="24"/>
          <w:szCs w:val="24"/>
        </w:rPr>
        <w:t>eva</w:t>
      </w:r>
      <w:r w:rsidR="00C22590" w:rsidRPr="00CA15F3">
        <w:rPr>
          <w:rFonts w:ascii="Arial" w:hAnsi="Arial" w:cs="Arial"/>
          <w:sz w:val="24"/>
          <w:szCs w:val="24"/>
        </w:rPr>
        <w:t>-se</w:t>
      </w:r>
      <w:r w:rsidR="00FC0252" w:rsidRPr="00CA15F3">
        <w:rPr>
          <w:rFonts w:ascii="Arial" w:hAnsi="Arial" w:cs="Arial"/>
          <w:sz w:val="24"/>
          <w:szCs w:val="24"/>
        </w:rPr>
        <w:t xml:space="preserve"> em consideração</w:t>
      </w:r>
      <w:r w:rsidR="00844067" w:rsidRPr="00CA15F3">
        <w:rPr>
          <w:rFonts w:ascii="Arial" w:hAnsi="Arial" w:cs="Arial"/>
          <w:sz w:val="24"/>
          <w:szCs w:val="24"/>
        </w:rPr>
        <w:t xml:space="preserve"> </w:t>
      </w:r>
      <w:r w:rsidR="00493686" w:rsidRPr="00CA15F3">
        <w:rPr>
          <w:rFonts w:ascii="Arial" w:hAnsi="Arial" w:cs="Arial"/>
          <w:sz w:val="24"/>
          <w:szCs w:val="24"/>
        </w:rPr>
        <w:t xml:space="preserve">que é imprescindível </w:t>
      </w:r>
      <w:r w:rsidR="003A21A2" w:rsidRPr="00CA15F3">
        <w:rPr>
          <w:rFonts w:ascii="Arial" w:hAnsi="Arial" w:cs="Arial"/>
          <w:sz w:val="24"/>
          <w:szCs w:val="24"/>
        </w:rPr>
        <w:t xml:space="preserve">o espelho da educação escolar na realidade social que a </w:t>
      </w:r>
      <w:r w:rsidR="00C22590" w:rsidRPr="00CA15F3">
        <w:rPr>
          <w:rFonts w:ascii="Arial" w:hAnsi="Arial" w:cs="Arial"/>
          <w:sz w:val="24"/>
          <w:szCs w:val="24"/>
        </w:rPr>
        <w:t>fundamenta</w:t>
      </w:r>
      <w:r w:rsidR="003A21A2" w:rsidRPr="00CA15F3">
        <w:rPr>
          <w:rFonts w:ascii="Arial" w:hAnsi="Arial" w:cs="Arial"/>
          <w:sz w:val="24"/>
          <w:szCs w:val="24"/>
        </w:rPr>
        <w:t>.</w:t>
      </w:r>
      <w:r w:rsidR="00844067" w:rsidRPr="00CA15F3">
        <w:rPr>
          <w:rFonts w:ascii="Arial" w:hAnsi="Arial" w:cs="Arial"/>
          <w:sz w:val="24"/>
          <w:szCs w:val="24"/>
        </w:rPr>
        <w:t xml:space="preserve"> Dessa forma</w:t>
      </w:r>
      <w:r w:rsidR="00EE5C22" w:rsidRPr="00CA15F3">
        <w:rPr>
          <w:rFonts w:ascii="Arial" w:hAnsi="Arial" w:cs="Arial"/>
          <w:sz w:val="24"/>
          <w:szCs w:val="24"/>
        </w:rPr>
        <w:t>, o artigo problematiza</w:t>
      </w:r>
      <w:r w:rsidR="00C22590" w:rsidRPr="00CA15F3">
        <w:rPr>
          <w:rFonts w:ascii="Arial" w:hAnsi="Arial" w:cs="Arial"/>
          <w:sz w:val="24"/>
          <w:szCs w:val="24"/>
        </w:rPr>
        <w:t xml:space="preserve"> </w:t>
      </w:r>
      <w:r w:rsidR="003622E4" w:rsidRPr="00CA15F3">
        <w:rPr>
          <w:rFonts w:ascii="Arial" w:hAnsi="Arial" w:cs="Arial"/>
          <w:sz w:val="24"/>
          <w:szCs w:val="24"/>
        </w:rPr>
        <w:t xml:space="preserve">a </w:t>
      </w:r>
      <w:r w:rsidR="00EE5C22" w:rsidRPr="00CA15F3">
        <w:rPr>
          <w:rFonts w:ascii="Arial" w:hAnsi="Arial" w:cs="Arial"/>
          <w:sz w:val="24"/>
          <w:szCs w:val="24"/>
        </w:rPr>
        <w:t>descone</w:t>
      </w:r>
      <w:r w:rsidR="003622E4" w:rsidRPr="00CA15F3">
        <w:rPr>
          <w:rFonts w:ascii="Arial" w:hAnsi="Arial" w:cs="Arial"/>
          <w:sz w:val="24"/>
          <w:szCs w:val="24"/>
        </w:rPr>
        <w:t>xão entre educação tradicional e o escolar,</w:t>
      </w:r>
      <w:r w:rsidR="00FC0252" w:rsidRPr="00CA15F3">
        <w:rPr>
          <w:rFonts w:ascii="Arial" w:hAnsi="Arial" w:cs="Arial"/>
          <w:sz w:val="24"/>
          <w:szCs w:val="24"/>
        </w:rPr>
        <w:t xml:space="preserve"> entre a vivência do alunado e o ensino escolar, uma vez que </w:t>
      </w:r>
      <w:r w:rsidR="00844067" w:rsidRPr="00CA15F3">
        <w:rPr>
          <w:rFonts w:ascii="Arial" w:hAnsi="Arial" w:cs="Arial"/>
          <w:sz w:val="24"/>
          <w:szCs w:val="24"/>
        </w:rPr>
        <w:t xml:space="preserve">esse último </w:t>
      </w:r>
      <w:r w:rsidR="00FC0252" w:rsidRPr="00CA15F3">
        <w:rPr>
          <w:rFonts w:ascii="Arial" w:hAnsi="Arial" w:cs="Arial"/>
          <w:sz w:val="24"/>
          <w:szCs w:val="24"/>
        </w:rPr>
        <w:t xml:space="preserve">é </w:t>
      </w:r>
      <w:r w:rsidR="00844067" w:rsidRPr="00CA15F3">
        <w:rPr>
          <w:rFonts w:ascii="Arial" w:hAnsi="Arial" w:cs="Arial"/>
          <w:sz w:val="24"/>
          <w:szCs w:val="24"/>
        </w:rPr>
        <w:t xml:space="preserve">dominado por um currículo </w:t>
      </w:r>
      <w:r w:rsidR="00C22590" w:rsidRPr="00CA15F3">
        <w:rPr>
          <w:rFonts w:ascii="Arial" w:hAnsi="Arial" w:cs="Arial"/>
          <w:sz w:val="24"/>
          <w:szCs w:val="24"/>
        </w:rPr>
        <w:t xml:space="preserve">de inspiração </w:t>
      </w:r>
      <w:r w:rsidR="00844067" w:rsidRPr="00CA15F3">
        <w:rPr>
          <w:rFonts w:ascii="Arial" w:hAnsi="Arial" w:cs="Arial"/>
          <w:sz w:val="24"/>
          <w:szCs w:val="24"/>
        </w:rPr>
        <w:t>imperialista e neocolonial. Ou</w:t>
      </w:r>
      <w:r w:rsidR="003622E4" w:rsidRPr="00CA15F3">
        <w:rPr>
          <w:rFonts w:ascii="Arial" w:hAnsi="Arial" w:cs="Arial"/>
          <w:sz w:val="24"/>
          <w:szCs w:val="24"/>
        </w:rPr>
        <w:t xml:space="preserve"> seja,</w:t>
      </w:r>
      <w:r w:rsidR="00844067" w:rsidRPr="00CA15F3">
        <w:rPr>
          <w:rFonts w:ascii="Arial" w:hAnsi="Arial" w:cs="Arial"/>
          <w:sz w:val="24"/>
          <w:szCs w:val="24"/>
        </w:rPr>
        <w:t xml:space="preserve"> busca-se estabelecer uma análise que discuta o</w:t>
      </w:r>
      <w:r w:rsidR="003622E4" w:rsidRPr="00CA15F3">
        <w:rPr>
          <w:rFonts w:ascii="Arial" w:hAnsi="Arial" w:cs="Arial"/>
          <w:sz w:val="24"/>
          <w:szCs w:val="24"/>
        </w:rPr>
        <w:t xml:space="preserve"> desencontro entre a realidade local e o </w:t>
      </w:r>
      <w:r w:rsidR="00C22590" w:rsidRPr="00CA15F3">
        <w:rPr>
          <w:rFonts w:ascii="Arial" w:hAnsi="Arial" w:cs="Arial"/>
          <w:sz w:val="24"/>
          <w:szCs w:val="24"/>
        </w:rPr>
        <w:t xml:space="preserve">conteúdo </w:t>
      </w:r>
      <w:r w:rsidR="003622E4" w:rsidRPr="00CA15F3">
        <w:rPr>
          <w:rFonts w:ascii="Arial" w:hAnsi="Arial" w:cs="Arial"/>
          <w:sz w:val="24"/>
          <w:szCs w:val="24"/>
        </w:rPr>
        <w:t xml:space="preserve">que constitui o currículo </w:t>
      </w:r>
      <w:r w:rsidR="00916C93" w:rsidRPr="00CA15F3">
        <w:rPr>
          <w:rFonts w:ascii="Arial" w:hAnsi="Arial" w:cs="Arial"/>
          <w:sz w:val="24"/>
          <w:szCs w:val="24"/>
        </w:rPr>
        <w:t>escolar</w:t>
      </w:r>
      <w:r w:rsidR="00844067" w:rsidRPr="00CA15F3">
        <w:rPr>
          <w:rFonts w:ascii="Arial" w:hAnsi="Arial" w:cs="Arial"/>
          <w:sz w:val="24"/>
          <w:szCs w:val="24"/>
        </w:rPr>
        <w:t xml:space="preserve"> de </w:t>
      </w:r>
      <w:r w:rsidR="00C22590" w:rsidRPr="00CA15F3">
        <w:rPr>
          <w:rFonts w:ascii="Arial" w:hAnsi="Arial" w:cs="Arial"/>
          <w:sz w:val="24"/>
          <w:szCs w:val="24"/>
        </w:rPr>
        <w:t>referências</w:t>
      </w:r>
      <w:r w:rsidR="00844067" w:rsidRPr="00CA15F3">
        <w:rPr>
          <w:rFonts w:ascii="Arial" w:hAnsi="Arial" w:cs="Arial"/>
          <w:sz w:val="24"/>
          <w:szCs w:val="24"/>
        </w:rPr>
        <w:t xml:space="preserve"> eurocêntrica</w:t>
      </w:r>
      <w:r w:rsidR="00C22590" w:rsidRPr="00CA15F3">
        <w:rPr>
          <w:rFonts w:ascii="Arial" w:hAnsi="Arial" w:cs="Arial"/>
          <w:sz w:val="24"/>
          <w:szCs w:val="24"/>
        </w:rPr>
        <w:t>s</w:t>
      </w:r>
      <w:r w:rsidR="00916C93" w:rsidRPr="00CA15F3">
        <w:rPr>
          <w:rFonts w:ascii="Arial" w:hAnsi="Arial" w:cs="Arial"/>
          <w:sz w:val="24"/>
          <w:szCs w:val="24"/>
        </w:rPr>
        <w:t>.</w:t>
      </w:r>
    </w:p>
    <w:p w14:paraId="63230C73" w14:textId="52A18C71" w:rsidR="003E7E4E" w:rsidRPr="00CA15F3" w:rsidRDefault="003E7E4E" w:rsidP="00A34AC6">
      <w:pPr>
        <w:spacing w:line="240" w:lineRule="auto"/>
        <w:jc w:val="both"/>
        <w:rPr>
          <w:rFonts w:ascii="Arial" w:hAnsi="Arial" w:cs="Arial"/>
          <w:sz w:val="24"/>
          <w:szCs w:val="24"/>
        </w:rPr>
      </w:pPr>
    </w:p>
    <w:p w14:paraId="1A959DC6" w14:textId="69279327" w:rsidR="003E7E4E" w:rsidRPr="00CA15F3" w:rsidRDefault="003E7E4E" w:rsidP="00CA15F3">
      <w:pPr>
        <w:spacing w:line="240" w:lineRule="auto"/>
        <w:ind w:left="1134"/>
        <w:jc w:val="both"/>
        <w:rPr>
          <w:rFonts w:ascii="Arial" w:hAnsi="Arial" w:cs="Arial"/>
          <w:sz w:val="24"/>
          <w:szCs w:val="24"/>
        </w:rPr>
      </w:pPr>
      <w:r w:rsidRPr="00CA15F3">
        <w:rPr>
          <w:rFonts w:ascii="Arial" w:hAnsi="Arial" w:cs="Arial"/>
          <w:b/>
          <w:bCs/>
          <w:sz w:val="24"/>
          <w:szCs w:val="24"/>
        </w:rPr>
        <w:t>Palavras Chaves</w:t>
      </w:r>
      <w:r w:rsidRPr="00CA15F3">
        <w:rPr>
          <w:rFonts w:ascii="Arial" w:hAnsi="Arial" w:cs="Arial"/>
          <w:sz w:val="24"/>
          <w:szCs w:val="24"/>
        </w:rPr>
        <w:t>:</w:t>
      </w:r>
      <w:r w:rsidR="00916C93" w:rsidRPr="00CA15F3">
        <w:rPr>
          <w:rFonts w:ascii="Arial" w:hAnsi="Arial" w:cs="Arial"/>
          <w:sz w:val="24"/>
          <w:szCs w:val="24"/>
        </w:rPr>
        <w:t xml:space="preserve"> Educação </w:t>
      </w:r>
      <w:r w:rsidR="006430FD" w:rsidRPr="00CA15F3">
        <w:rPr>
          <w:rFonts w:ascii="Arial" w:hAnsi="Arial" w:cs="Arial"/>
          <w:sz w:val="24"/>
          <w:szCs w:val="24"/>
        </w:rPr>
        <w:t>–</w:t>
      </w:r>
      <w:r w:rsidR="0022245D" w:rsidRPr="00CA15F3">
        <w:rPr>
          <w:rFonts w:ascii="Arial" w:hAnsi="Arial" w:cs="Arial"/>
          <w:sz w:val="24"/>
          <w:szCs w:val="24"/>
        </w:rPr>
        <w:t xml:space="preserve"> </w:t>
      </w:r>
      <w:r w:rsidR="0043584C">
        <w:rPr>
          <w:rFonts w:ascii="Arial" w:hAnsi="Arial" w:cs="Arial"/>
          <w:sz w:val="24"/>
          <w:szCs w:val="24"/>
        </w:rPr>
        <w:t>Identidade</w:t>
      </w:r>
      <w:r w:rsidR="00B173A2" w:rsidRPr="00CA15F3">
        <w:rPr>
          <w:rFonts w:ascii="Arial" w:hAnsi="Arial" w:cs="Arial"/>
          <w:sz w:val="24"/>
          <w:szCs w:val="24"/>
        </w:rPr>
        <w:t xml:space="preserve"> -</w:t>
      </w:r>
      <w:r w:rsidR="006430FD" w:rsidRPr="00CA15F3">
        <w:rPr>
          <w:rFonts w:ascii="Arial" w:hAnsi="Arial" w:cs="Arial"/>
          <w:sz w:val="24"/>
          <w:szCs w:val="24"/>
        </w:rPr>
        <w:t xml:space="preserve"> Guiné-Bissau </w:t>
      </w:r>
      <w:r w:rsidR="00DB2780" w:rsidRPr="00CA15F3">
        <w:rPr>
          <w:rFonts w:ascii="Arial" w:hAnsi="Arial" w:cs="Arial"/>
          <w:sz w:val="24"/>
          <w:szCs w:val="24"/>
        </w:rPr>
        <w:t>–</w:t>
      </w:r>
      <w:r w:rsidR="006430FD" w:rsidRPr="00CA15F3">
        <w:rPr>
          <w:rFonts w:ascii="Arial" w:hAnsi="Arial" w:cs="Arial"/>
          <w:sz w:val="24"/>
          <w:szCs w:val="24"/>
        </w:rPr>
        <w:t xml:space="preserve"> </w:t>
      </w:r>
      <w:r w:rsidR="00DB2780" w:rsidRPr="00CA15F3">
        <w:rPr>
          <w:rFonts w:ascii="Arial" w:hAnsi="Arial" w:cs="Arial"/>
          <w:sz w:val="24"/>
          <w:szCs w:val="24"/>
        </w:rPr>
        <w:t>Realidade sociocultural</w:t>
      </w:r>
      <w:r w:rsidR="0043584C">
        <w:rPr>
          <w:rFonts w:ascii="Arial" w:hAnsi="Arial" w:cs="Arial"/>
          <w:sz w:val="24"/>
          <w:szCs w:val="24"/>
        </w:rPr>
        <w:t>- Neocolonialismo</w:t>
      </w:r>
      <w:r w:rsidR="009E1800" w:rsidRPr="00CA15F3">
        <w:rPr>
          <w:rFonts w:ascii="Arial" w:hAnsi="Arial" w:cs="Arial"/>
          <w:sz w:val="24"/>
          <w:szCs w:val="24"/>
        </w:rPr>
        <w:t>;</w:t>
      </w:r>
    </w:p>
    <w:p w14:paraId="650214F9" w14:textId="1BEB847A" w:rsidR="00C22590" w:rsidRPr="00CA15F3" w:rsidRDefault="00C22590" w:rsidP="00CA15F3">
      <w:pPr>
        <w:spacing w:line="240" w:lineRule="auto"/>
        <w:ind w:left="1134"/>
        <w:jc w:val="both"/>
        <w:rPr>
          <w:rFonts w:ascii="Arial" w:hAnsi="Arial" w:cs="Arial"/>
          <w:sz w:val="24"/>
          <w:szCs w:val="24"/>
        </w:rPr>
      </w:pPr>
    </w:p>
    <w:p w14:paraId="35460500" w14:textId="5CE8BB63" w:rsidR="00C22590" w:rsidRPr="00CA15F3" w:rsidRDefault="00C22590" w:rsidP="00CA15F3">
      <w:pPr>
        <w:spacing w:line="240" w:lineRule="auto"/>
        <w:ind w:left="1134"/>
        <w:jc w:val="both"/>
        <w:rPr>
          <w:rFonts w:ascii="Arial" w:hAnsi="Arial" w:cs="Arial"/>
          <w:sz w:val="24"/>
          <w:szCs w:val="24"/>
        </w:rPr>
      </w:pPr>
      <w:r w:rsidRPr="00CA15F3">
        <w:rPr>
          <w:rFonts w:ascii="Arial" w:hAnsi="Arial" w:cs="Arial"/>
          <w:sz w:val="24"/>
          <w:szCs w:val="24"/>
        </w:rPr>
        <w:t>ABSTRACT: This article seeks to establish a general analysis regarding educational management in Guinea-Bissau, especially with regard to the development, administration and implementation of the educational curriculum, in view of the concrete reality of students and, consequently, of the country's sociocultural environment. It is taken into account that it is essential to reflect school education in the social reality that underpins it. Thus, the article problematizes the disconnection between traditional education and school education, between the students' experience and school teaching, since the latter is dominated by a curriculum inspired by imperialism and neocolonialism. In other words, it seeks to establish an analysis that discusses the mismatch between the local reality and the content that constitutes the school curriculum with Eurocentric references.</w:t>
      </w:r>
    </w:p>
    <w:p w14:paraId="52AD8055" w14:textId="1FC8DAA9" w:rsidR="003C43C5" w:rsidRPr="00CA15F3" w:rsidRDefault="003C43C5" w:rsidP="00CA15F3">
      <w:pPr>
        <w:spacing w:line="240" w:lineRule="auto"/>
        <w:ind w:left="1134"/>
        <w:rPr>
          <w:rFonts w:ascii="Arial" w:hAnsi="Arial" w:cs="Arial"/>
          <w:sz w:val="24"/>
          <w:szCs w:val="24"/>
        </w:rPr>
      </w:pPr>
    </w:p>
    <w:p w14:paraId="31008C3A" w14:textId="0E5BCB93" w:rsidR="00C23EDF" w:rsidRPr="00A34AC6" w:rsidRDefault="00C22590" w:rsidP="00A34AC6">
      <w:pPr>
        <w:spacing w:line="240" w:lineRule="auto"/>
        <w:ind w:left="1134"/>
        <w:rPr>
          <w:rFonts w:ascii="Arial" w:hAnsi="Arial" w:cs="Arial"/>
          <w:sz w:val="24"/>
          <w:szCs w:val="24"/>
        </w:rPr>
        <w:sectPr w:rsidR="00C23EDF" w:rsidRPr="00A34AC6">
          <w:pgSz w:w="11906" w:h="16838"/>
          <w:pgMar w:top="1417" w:right="1701" w:bottom="1417" w:left="1701" w:header="708" w:footer="708" w:gutter="0"/>
          <w:cols w:space="708"/>
          <w:docGrid w:linePitch="360"/>
        </w:sectPr>
      </w:pPr>
      <w:r w:rsidRPr="00CA15F3">
        <w:rPr>
          <w:rFonts w:ascii="Arial" w:hAnsi="Arial" w:cs="Arial"/>
          <w:sz w:val="24"/>
          <w:szCs w:val="24"/>
        </w:rPr>
        <w:t>Keywords: Education – Traditional - Guinea-Bissau – Sociocultural reality;</w:t>
      </w:r>
    </w:p>
    <w:p w14:paraId="5F71C67D" w14:textId="77777777" w:rsidR="003C43C5" w:rsidRPr="003022AF" w:rsidRDefault="003C43C5">
      <w:pPr>
        <w:rPr>
          <w:rFonts w:ascii="Arial" w:hAnsi="Arial" w:cs="Arial"/>
          <w:sz w:val="28"/>
          <w:szCs w:val="28"/>
        </w:rPr>
      </w:pPr>
    </w:p>
    <w:p w14:paraId="2939FD0A" w14:textId="6D3E16CD" w:rsidR="00E71596" w:rsidRPr="00112FDF" w:rsidRDefault="00A3429E" w:rsidP="00112FDF">
      <w:pPr>
        <w:rPr>
          <w:rFonts w:ascii="Arial" w:hAnsi="Arial" w:cs="Arial"/>
          <w:sz w:val="28"/>
          <w:szCs w:val="28"/>
        </w:rPr>
      </w:pPr>
      <w:r w:rsidRPr="003022AF">
        <w:rPr>
          <w:rFonts w:ascii="Arial" w:hAnsi="Arial" w:cs="Arial"/>
          <w:sz w:val="28"/>
          <w:szCs w:val="28"/>
        </w:rPr>
        <w:t>1 INTRODUÇÃO</w:t>
      </w:r>
    </w:p>
    <w:p w14:paraId="02514539" w14:textId="41E14E77" w:rsidR="004F5757" w:rsidRDefault="00BD751F" w:rsidP="00D2215D">
      <w:pPr>
        <w:spacing w:before="100" w:beforeAutospacing="1" w:after="100" w:afterAutospacing="1" w:line="360" w:lineRule="auto"/>
        <w:ind w:firstLine="709"/>
        <w:jc w:val="both"/>
        <w:rPr>
          <w:rFonts w:ascii="Arial" w:hAnsi="Arial" w:cs="Arial"/>
          <w:sz w:val="24"/>
          <w:szCs w:val="24"/>
        </w:rPr>
      </w:pPr>
      <w:r w:rsidRPr="003022AF">
        <w:rPr>
          <w:rFonts w:ascii="Arial" w:eastAsia="Times New Roman" w:hAnsi="Arial" w:cs="Arial"/>
          <w:sz w:val="24"/>
          <w:szCs w:val="24"/>
          <w:lang w:eastAsia="pt-BR"/>
        </w:rPr>
        <w:t xml:space="preserve">O território que hoje corresponde à atual Guiné-Bissau </w:t>
      </w:r>
      <w:r w:rsidR="00925F64">
        <w:rPr>
          <w:rFonts w:ascii="Arial" w:eastAsia="Times New Roman" w:hAnsi="Arial" w:cs="Arial"/>
          <w:sz w:val="24"/>
          <w:szCs w:val="24"/>
          <w:lang w:eastAsia="pt-BR"/>
        </w:rPr>
        <w:t>foi resultado de um processo histórico</w:t>
      </w:r>
      <w:r w:rsidR="00702549">
        <w:rPr>
          <w:rFonts w:ascii="Arial" w:eastAsia="Times New Roman" w:hAnsi="Arial" w:cs="Arial"/>
          <w:sz w:val="24"/>
          <w:szCs w:val="24"/>
          <w:lang w:eastAsia="pt-BR"/>
        </w:rPr>
        <w:t xml:space="preserve"> colonial</w:t>
      </w:r>
      <w:r w:rsidRPr="003022AF">
        <w:rPr>
          <w:rFonts w:ascii="Arial" w:eastAsia="Times New Roman" w:hAnsi="Arial" w:cs="Arial"/>
          <w:sz w:val="24"/>
          <w:szCs w:val="24"/>
          <w:lang w:eastAsia="pt-BR"/>
        </w:rPr>
        <w:t xml:space="preserve">. O país passou pela ocupação e exploração </w:t>
      </w:r>
      <w:r w:rsidR="00FC0252">
        <w:rPr>
          <w:rFonts w:ascii="Arial" w:eastAsia="Times New Roman" w:hAnsi="Arial" w:cs="Arial"/>
          <w:sz w:val="24"/>
          <w:szCs w:val="24"/>
          <w:lang w:eastAsia="pt-BR"/>
        </w:rPr>
        <w:t>imperialista</w:t>
      </w:r>
      <w:r w:rsidR="002818D5">
        <w:rPr>
          <w:rFonts w:ascii="Arial" w:eastAsia="Times New Roman" w:hAnsi="Arial" w:cs="Arial"/>
          <w:sz w:val="24"/>
          <w:szCs w:val="24"/>
          <w:lang w:eastAsia="pt-BR"/>
        </w:rPr>
        <w:t>, de onde começou o engendramento d</w:t>
      </w:r>
      <w:r w:rsidR="0001715A">
        <w:rPr>
          <w:rFonts w:ascii="Arial" w:eastAsia="Times New Roman" w:hAnsi="Arial" w:cs="Arial"/>
          <w:sz w:val="24"/>
          <w:szCs w:val="24"/>
          <w:lang w:eastAsia="pt-BR"/>
        </w:rPr>
        <w:t>o</w:t>
      </w:r>
      <w:r w:rsidR="002818D5">
        <w:rPr>
          <w:rFonts w:ascii="Arial" w:eastAsia="Times New Roman" w:hAnsi="Arial" w:cs="Arial"/>
          <w:sz w:val="24"/>
          <w:szCs w:val="24"/>
          <w:lang w:eastAsia="pt-BR"/>
        </w:rPr>
        <w:t xml:space="preserve"> seu sistema educativo formal </w:t>
      </w:r>
      <w:r w:rsidRPr="003022AF">
        <w:rPr>
          <w:rFonts w:ascii="Arial" w:eastAsia="Times New Roman" w:hAnsi="Arial" w:cs="Arial"/>
          <w:sz w:val="24"/>
          <w:szCs w:val="24"/>
          <w:lang w:eastAsia="pt-BR"/>
        </w:rPr>
        <w:t>ao alcance da sua independência, conquistada sob a liderança do PAIGC (Partido Africano para Independência da Guiné e Cabo-Verde), cujo movimento organizado desencadeou e liderou a luta armada para independência, declarada unilateralmente em setembro de 1973.</w:t>
      </w:r>
      <w:r w:rsidRPr="003022AF">
        <w:rPr>
          <w:rFonts w:ascii="Arial" w:hAnsi="Arial" w:cs="Arial"/>
          <w:sz w:val="24"/>
          <w:szCs w:val="24"/>
        </w:rPr>
        <w:t xml:space="preserve"> </w:t>
      </w:r>
      <w:r w:rsidR="004F5757">
        <w:rPr>
          <w:rFonts w:ascii="Arial" w:hAnsi="Arial" w:cs="Arial"/>
          <w:sz w:val="24"/>
          <w:szCs w:val="24"/>
        </w:rPr>
        <w:t xml:space="preserve"> </w:t>
      </w:r>
    </w:p>
    <w:p w14:paraId="1AA908F7" w14:textId="3388B123" w:rsidR="00E35C6C" w:rsidRDefault="00915C9B" w:rsidP="00D2215D">
      <w:pPr>
        <w:spacing w:before="100" w:beforeAutospacing="1" w:after="100" w:afterAutospacing="1" w:line="360" w:lineRule="auto"/>
        <w:ind w:firstLine="709"/>
        <w:jc w:val="both"/>
        <w:rPr>
          <w:rFonts w:ascii="Arial" w:hAnsi="Arial" w:cs="Arial"/>
          <w:sz w:val="24"/>
          <w:szCs w:val="24"/>
        </w:rPr>
      </w:pPr>
      <w:r>
        <w:rPr>
          <w:rFonts w:ascii="Arial" w:hAnsi="Arial" w:cs="Arial"/>
          <w:sz w:val="24"/>
          <w:szCs w:val="24"/>
        </w:rPr>
        <w:t>Acreditamos</w:t>
      </w:r>
      <w:r w:rsidR="00100FD9">
        <w:rPr>
          <w:rFonts w:ascii="Arial" w:hAnsi="Arial" w:cs="Arial"/>
          <w:sz w:val="24"/>
          <w:szCs w:val="24"/>
        </w:rPr>
        <w:t xml:space="preserve"> que</w:t>
      </w:r>
      <w:r>
        <w:rPr>
          <w:rFonts w:ascii="Arial" w:hAnsi="Arial" w:cs="Arial"/>
          <w:sz w:val="24"/>
          <w:szCs w:val="24"/>
        </w:rPr>
        <w:t xml:space="preserve">, </w:t>
      </w:r>
      <w:r w:rsidR="00222FD7">
        <w:rPr>
          <w:rFonts w:ascii="Arial" w:hAnsi="Arial" w:cs="Arial"/>
          <w:sz w:val="24"/>
          <w:szCs w:val="24"/>
        </w:rPr>
        <w:t>a relativa compreensão de alguns aspectos históricos mais recente</w:t>
      </w:r>
      <w:r w:rsidR="00D6433C">
        <w:rPr>
          <w:rFonts w:ascii="Arial" w:hAnsi="Arial" w:cs="Arial"/>
          <w:sz w:val="24"/>
          <w:szCs w:val="24"/>
        </w:rPr>
        <w:t>s</w:t>
      </w:r>
      <w:r w:rsidR="00222FD7">
        <w:rPr>
          <w:rFonts w:ascii="Arial" w:hAnsi="Arial" w:cs="Arial"/>
          <w:sz w:val="24"/>
          <w:szCs w:val="24"/>
        </w:rPr>
        <w:t xml:space="preserve"> da </w:t>
      </w:r>
      <w:r w:rsidR="00222FD7" w:rsidRPr="003022AF">
        <w:rPr>
          <w:rFonts w:ascii="Arial" w:hAnsi="Arial" w:cs="Arial"/>
          <w:sz w:val="24"/>
          <w:szCs w:val="24"/>
        </w:rPr>
        <w:t xml:space="preserve">administração do </w:t>
      </w:r>
      <w:r w:rsidR="00FC0252" w:rsidRPr="003022AF">
        <w:rPr>
          <w:rFonts w:ascii="Arial" w:hAnsi="Arial" w:cs="Arial"/>
          <w:sz w:val="24"/>
          <w:szCs w:val="24"/>
        </w:rPr>
        <w:t>país</w:t>
      </w:r>
      <w:r w:rsidR="00FC0252">
        <w:rPr>
          <w:rFonts w:ascii="Arial" w:hAnsi="Arial" w:cs="Arial"/>
          <w:sz w:val="24"/>
          <w:szCs w:val="24"/>
        </w:rPr>
        <w:t>, podem</w:t>
      </w:r>
      <w:r w:rsidR="007D7B03">
        <w:rPr>
          <w:rFonts w:ascii="Arial" w:hAnsi="Arial" w:cs="Arial"/>
          <w:sz w:val="24"/>
          <w:szCs w:val="24"/>
        </w:rPr>
        <w:t xml:space="preserve"> ser</w:t>
      </w:r>
      <w:r w:rsidR="00100FD9">
        <w:rPr>
          <w:rFonts w:ascii="Arial" w:hAnsi="Arial" w:cs="Arial"/>
          <w:sz w:val="24"/>
          <w:szCs w:val="24"/>
        </w:rPr>
        <w:t xml:space="preserve"> </w:t>
      </w:r>
      <w:r w:rsidR="00F308BC">
        <w:rPr>
          <w:rFonts w:ascii="Arial" w:hAnsi="Arial" w:cs="Arial"/>
          <w:sz w:val="24"/>
          <w:szCs w:val="24"/>
        </w:rPr>
        <w:t>pertinentes</w:t>
      </w:r>
      <w:r w:rsidR="00100FD9">
        <w:rPr>
          <w:rFonts w:ascii="Arial" w:hAnsi="Arial" w:cs="Arial"/>
          <w:sz w:val="24"/>
          <w:szCs w:val="24"/>
        </w:rPr>
        <w:t xml:space="preserve"> </w:t>
      </w:r>
      <w:r w:rsidR="00A40F7E">
        <w:rPr>
          <w:rFonts w:ascii="Arial" w:hAnsi="Arial" w:cs="Arial"/>
          <w:sz w:val="24"/>
          <w:szCs w:val="24"/>
        </w:rPr>
        <w:t>à</w:t>
      </w:r>
      <w:r w:rsidR="00100FD9">
        <w:rPr>
          <w:rFonts w:ascii="Arial" w:hAnsi="Arial" w:cs="Arial"/>
          <w:sz w:val="24"/>
          <w:szCs w:val="24"/>
        </w:rPr>
        <w:t xml:space="preserve"> nossa</w:t>
      </w:r>
      <w:r w:rsidR="000E6CB8">
        <w:rPr>
          <w:rFonts w:ascii="Arial" w:hAnsi="Arial" w:cs="Arial"/>
          <w:sz w:val="24"/>
          <w:szCs w:val="24"/>
        </w:rPr>
        <w:t xml:space="preserve"> anális</w:t>
      </w:r>
      <w:r w:rsidR="00222FD7">
        <w:rPr>
          <w:rFonts w:ascii="Arial" w:hAnsi="Arial" w:cs="Arial"/>
          <w:sz w:val="24"/>
          <w:szCs w:val="24"/>
        </w:rPr>
        <w:t>e. I</w:t>
      </w:r>
      <w:r w:rsidR="00BD751F" w:rsidRPr="003022AF">
        <w:rPr>
          <w:rFonts w:ascii="Arial" w:hAnsi="Arial" w:cs="Arial"/>
          <w:sz w:val="24"/>
          <w:szCs w:val="24"/>
        </w:rPr>
        <w:t>nicialmente,</w:t>
      </w:r>
      <w:r w:rsidR="00F308BC">
        <w:rPr>
          <w:rFonts w:ascii="Arial" w:hAnsi="Arial" w:cs="Arial"/>
          <w:sz w:val="24"/>
          <w:szCs w:val="24"/>
        </w:rPr>
        <w:t xml:space="preserve"> a administração do país foi</w:t>
      </w:r>
      <w:r w:rsidR="00BD751F" w:rsidRPr="003022AF">
        <w:rPr>
          <w:rFonts w:ascii="Arial" w:hAnsi="Arial" w:cs="Arial"/>
          <w:sz w:val="24"/>
          <w:szCs w:val="24"/>
        </w:rPr>
        <w:t xml:space="preserve"> fundamentada no regime do partido único</w:t>
      </w:r>
      <w:r w:rsidR="00982D78">
        <w:rPr>
          <w:rFonts w:ascii="Arial" w:hAnsi="Arial" w:cs="Arial"/>
          <w:sz w:val="24"/>
          <w:szCs w:val="24"/>
        </w:rPr>
        <w:t xml:space="preserve"> regimentada por um ideal da democracia </w:t>
      </w:r>
      <w:r w:rsidR="00D933BF">
        <w:rPr>
          <w:rFonts w:ascii="Arial" w:hAnsi="Arial" w:cs="Arial"/>
          <w:sz w:val="24"/>
          <w:szCs w:val="24"/>
        </w:rPr>
        <w:t>revolucionári</w:t>
      </w:r>
      <w:r w:rsidR="00982D78">
        <w:rPr>
          <w:rFonts w:ascii="Arial" w:hAnsi="Arial" w:cs="Arial"/>
          <w:sz w:val="24"/>
          <w:szCs w:val="24"/>
        </w:rPr>
        <w:t xml:space="preserve">a </w:t>
      </w:r>
      <w:r w:rsidR="00D933BF">
        <w:rPr>
          <w:rFonts w:ascii="Arial" w:hAnsi="Arial" w:cs="Arial"/>
          <w:sz w:val="24"/>
          <w:szCs w:val="24"/>
        </w:rPr>
        <w:t>de características do socialismo africano</w:t>
      </w:r>
      <w:r w:rsidR="00EF5BE2">
        <w:rPr>
          <w:rFonts w:ascii="Arial" w:hAnsi="Arial" w:cs="Arial"/>
          <w:sz w:val="24"/>
          <w:szCs w:val="24"/>
        </w:rPr>
        <w:t xml:space="preserve">, </w:t>
      </w:r>
      <w:r w:rsidR="00982D78">
        <w:rPr>
          <w:rFonts w:ascii="Arial" w:hAnsi="Arial" w:cs="Arial"/>
          <w:sz w:val="24"/>
          <w:szCs w:val="24"/>
        </w:rPr>
        <w:t>que concebia</w:t>
      </w:r>
      <w:r w:rsidR="00EF5BE2">
        <w:rPr>
          <w:rFonts w:ascii="Arial" w:hAnsi="Arial" w:cs="Arial"/>
          <w:sz w:val="24"/>
          <w:szCs w:val="24"/>
        </w:rPr>
        <w:t xml:space="preserve"> um sistema educativo que, segundo </w:t>
      </w:r>
      <w:r w:rsidR="00982D78">
        <w:rPr>
          <w:rFonts w:ascii="Arial" w:hAnsi="Arial" w:cs="Arial"/>
          <w:sz w:val="24"/>
          <w:szCs w:val="24"/>
        </w:rPr>
        <w:t>o próprio</w:t>
      </w:r>
      <w:r w:rsidR="00EF5BE2">
        <w:rPr>
          <w:rFonts w:ascii="Arial" w:hAnsi="Arial" w:cs="Arial"/>
          <w:sz w:val="24"/>
          <w:szCs w:val="24"/>
        </w:rPr>
        <w:t xml:space="preserve"> partido, visava a formação do homem novo</w:t>
      </w:r>
      <w:r w:rsidR="00BD751F" w:rsidRPr="003022AF">
        <w:rPr>
          <w:rFonts w:ascii="Arial" w:eastAsia="Times New Roman" w:hAnsi="Arial" w:cs="Arial"/>
          <w:sz w:val="24"/>
          <w:szCs w:val="24"/>
          <w:lang w:eastAsia="pt-BR"/>
        </w:rPr>
        <w:t>. Posteriormente, as influências neoliberais do capitalismo internacional e as pressões internas e externas, impeliram o país a adotar a abertura democrática, liberalização política e a abertura de mercado sob égide do programa de ajustamento estrutural vigente desde décadas de 1980 (</w:t>
      </w:r>
      <w:r w:rsidR="00BD751F" w:rsidRPr="00986F6C">
        <w:rPr>
          <w:rFonts w:ascii="Arial" w:eastAsia="Times New Roman" w:hAnsi="Arial" w:cs="Arial"/>
          <w:sz w:val="24"/>
          <w:szCs w:val="24"/>
          <w:lang w:eastAsia="pt-BR"/>
        </w:rPr>
        <w:t>Coudawo, 2001</w:t>
      </w:r>
      <w:r w:rsidR="00BD751F" w:rsidRPr="003022AF">
        <w:rPr>
          <w:rFonts w:ascii="Arial" w:eastAsia="Times New Roman" w:hAnsi="Arial" w:cs="Arial"/>
          <w:sz w:val="24"/>
          <w:szCs w:val="24"/>
          <w:lang w:eastAsia="pt-BR"/>
        </w:rPr>
        <w:t>).</w:t>
      </w:r>
      <w:r w:rsidR="00BE6EBE">
        <w:rPr>
          <w:rFonts w:ascii="Arial" w:eastAsia="Times New Roman" w:hAnsi="Arial" w:cs="Arial"/>
          <w:sz w:val="24"/>
          <w:szCs w:val="24"/>
          <w:lang w:eastAsia="pt-BR"/>
        </w:rPr>
        <w:t xml:space="preserve"> Nesse quadro, o setor educativo </w:t>
      </w:r>
      <w:r w:rsidR="00285DDD">
        <w:rPr>
          <w:rFonts w:ascii="Arial" w:eastAsia="Times New Roman" w:hAnsi="Arial" w:cs="Arial"/>
          <w:sz w:val="24"/>
          <w:szCs w:val="24"/>
          <w:lang w:eastAsia="pt-BR"/>
        </w:rPr>
        <w:t xml:space="preserve">passou pelas transformações de modo a </w:t>
      </w:r>
      <w:r w:rsidR="002711C0">
        <w:rPr>
          <w:rFonts w:ascii="Arial" w:eastAsia="Times New Roman" w:hAnsi="Arial" w:cs="Arial"/>
          <w:sz w:val="24"/>
          <w:szCs w:val="24"/>
          <w:lang w:eastAsia="pt-BR"/>
        </w:rPr>
        <w:t>adequá-lo</w:t>
      </w:r>
      <w:r w:rsidR="00285DDD">
        <w:rPr>
          <w:rFonts w:ascii="Arial" w:eastAsia="Times New Roman" w:hAnsi="Arial" w:cs="Arial"/>
          <w:sz w:val="24"/>
          <w:szCs w:val="24"/>
          <w:lang w:eastAsia="pt-BR"/>
        </w:rPr>
        <w:t xml:space="preserve"> </w:t>
      </w:r>
      <w:r w:rsidR="002711C0">
        <w:rPr>
          <w:rFonts w:ascii="Arial" w:eastAsia="Times New Roman" w:hAnsi="Arial" w:cs="Arial"/>
          <w:sz w:val="24"/>
          <w:szCs w:val="24"/>
          <w:lang w:eastAsia="pt-BR"/>
        </w:rPr>
        <w:t>ao novo sistema político e econômico</w:t>
      </w:r>
      <w:r w:rsidR="00FA708D">
        <w:rPr>
          <w:rFonts w:ascii="Arial" w:eastAsia="Times New Roman" w:hAnsi="Arial" w:cs="Arial"/>
          <w:sz w:val="24"/>
          <w:szCs w:val="24"/>
          <w:lang w:eastAsia="pt-BR"/>
        </w:rPr>
        <w:t>, o sistema capitalista</w:t>
      </w:r>
      <w:r w:rsidR="00A40F7E">
        <w:rPr>
          <w:rFonts w:ascii="Arial" w:eastAsia="Times New Roman" w:hAnsi="Arial" w:cs="Arial"/>
          <w:sz w:val="24"/>
          <w:szCs w:val="24"/>
          <w:lang w:eastAsia="pt-BR"/>
        </w:rPr>
        <w:t>,</w:t>
      </w:r>
      <w:r w:rsidR="00FA708D">
        <w:rPr>
          <w:rFonts w:ascii="Arial" w:eastAsia="Times New Roman" w:hAnsi="Arial" w:cs="Arial"/>
          <w:sz w:val="24"/>
          <w:szCs w:val="24"/>
          <w:lang w:eastAsia="pt-BR"/>
        </w:rPr>
        <w:t xml:space="preserve"> que</w:t>
      </w:r>
      <w:r w:rsidR="00A40F7E">
        <w:rPr>
          <w:rFonts w:ascii="Arial" w:eastAsia="Times New Roman" w:hAnsi="Arial" w:cs="Arial"/>
          <w:sz w:val="24"/>
          <w:szCs w:val="24"/>
          <w:lang w:eastAsia="pt-BR"/>
        </w:rPr>
        <w:t xml:space="preserve"> </w:t>
      </w:r>
      <w:r w:rsidR="00FA708D">
        <w:rPr>
          <w:rFonts w:ascii="Arial" w:eastAsia="Times New Roman" w:hAnsi="Arial" w:cs="Arial"/>
          <w:sz w:val="24"/>
          <w:szCs w:val="24"/>
          <w:lang w:eastAsia="pt-BR"/>
        </w:rPr>
        <w:t>segundo Chauí</w:t>
      </w:r>
      <w:r w:rsidR="00735D8B">
        <w:rPr>
          <w:rFonts w:ascii="Arial" w:eastAsia="Times New Roman" w:hAnsi="Arial" w:cs="Arial"/>
          <w:sz w:val="24"/>
          <w:szCs w:val="24"/>
          <w:lang w:eastAsia="pt-BR"/>
        </w:rPr>
        <w:t xml:space="preserve"> (2018)</w:t>
      </w:r>
      <w:r w:rsidR="00FA708D">
        <w:rPr>
          <w:rFonts w:ascii="Arial" w:eastAsia="Times New Roman" w:hAnsi="Arial" w:cs="Arial"/>
          <w:sz w:val="24"/>
          <w:szCs w:val="24"/>
          <w:lang w:eastAsia="pt-BR"/>
        </w:rPr>
        <w:t xml:space="preserve">, </w:t>
      </w:r>
      <w:r w:rsidR="00520D92">
        <w:rPr>
          <w:rFonts w:ascii="Arial" w:eastAsia="Times New Roman" w:hAnsi="Arial" w:cs="Arial"/>
          <w:sz w:val="24"/>
          <w:szCs w:val="24"/>
          <w:lang w:eastAsia="pt-BR"/>
        </w:rPr>
        <w:t>é um sistema que acarreta imensos obstáculos à democracia, principalmente se considerarmos a sua vertente imperialista</w:t>
      </w:r>
      <w:r w:rsidR="00EF5B51">
        <w:rPr>
          <w:rFonts w:ascii="Arial" w:eastAsia="Times New Roman" w:hAnsi="Arial" w:cs="Arial"/>
          <w:sz w:val="24"/>
          <w:szCs w:val="24"/>
          <w:lang w:eastAsia="pt-BR"/>
        </w:rPr>
        <w:t>.</w:t>
      </w:r>
    </w:p>
    <w:p w14:paraId="0F6AD8D2" w14:textId="29537604" w:rsidR="001B65DB" w:rsidRPr="003022AF" w:rsidRDefault="001B65DB" w:rsidP="00D2215D">
      <w:pPr>
        <w:pStyle w:val="Corpodetexto"/>
        <w:spacing w:line="360" w:lineRule="auto"/>
        <w:ind w:right="110" w:firstLine="709"/>
        <w:jc w:val="both"/>
        <w:rPr>
          <w:rStyle w:val="fontstyle01"/>
          <w:rFonts w:ascii="Arial" w:hAnsi="Arial" w:cs="Arial"/>
        </w:rPr>
      </w:pPr>
      <w:r w:rsidRPr="003022AF">
        <w:rPr>
          <w:rFonts w:ascii="Arial" w:eastAsia="Times New Roman" w:hAnsi="Arial" w:cs="Arial"/>
          <w:lang w:eastAsia="pt-BR"/>
        </w:rPr>
        <w:t>No âmbito do Estado neoliberal periférico, analisar a</w:t>
      </w:r>
      <w:r w:rsidRPr="003022AF">
        <w:rPr>
          <w:rFonts w:ascii="Arial" w:hAnsi="Arial" w:cs="Arial"/>
        </w:rPr>
        <w:t xml:space="preserve"> situação da educação na Guiné-Bissau é navegar em uma totalidade de fatores que expressam contradições e paradoxos. O setor da educação está entre os </w:t>
      </w:r>
      <w:r w:rsidRPr="003022AF">
        <w:rPr>
          <w:rStyle w:val="fontstyle01"/>
          <w:rFonts w:ascii="Arial" w:hAnsi="Arial" w:cs="Arial"/>
        </w:rPr>
        <w:t xml:space="preserve">elevados problemas estruturais do país, exacerbados pelas contínuas instabilidades políticas e a inserção do país no sistema de relações imperialistas contemporâneas e frequentes dívidas externas. </w:t>
      </w:r>
    </w:p>
    <w:p w14:paraId="0BDB1D16" w14:textId="77777777" w:rsidR="00A40F7E" w:rsidRDefault="00112FDF" w:rsidP="00D2215D">
      <w:pPr>
        <w:spacing w:before="100" w:beforeAutospacing="1" w:after="100" w:afterAutospacing="1" w:line="360" w:lineRule="auto"/>
        <w:ind w:firstLine="709"/>
        <w:jc w:val="both"/>
        <w:rPr>
          <w:rFonts w:ascii="Arial" w:hAnsi="Arial" w:cs="Arial"/>
          <w:sz w:val="24"/>
        </w:rPr>
      </w:pPr>
      <w:r>
        <w:rPr>
          <w:rFonts w:ascii="Arial" w:hAnsi="Arial" w:cs="Arial"/>
          <w:sz w:val="24"/>
        </w:rPr>
        <w:t>A gestão educacional</w:t>
      </w:r>
      <w:r w:rsidR="00B97667">
        <w:rPr>
          <w:rFonts w:ascii="Arial" w:hAnsi="Arial" w:cs="Arial"/>
          <w:sz w:val="24"/>
        </w:rPr>
        <w:t xml:space="preserve"> </w:t>
      </w:r>
      <w:r>
        <w:rPr>
          <w:rFonts w:ascii="Arial" w:hAnsi="Arial" w:cs="Arial"/>
          <w:sz w:val="24"/>
        </w:rPr>
        <w:t>na Guiné-Bissau</w:t>
      </w:r>
      <w:r w:rsidR="00B97667">
        <w:rPr>
          <w:rFonts w:ascii="Arial" w:hAnsi="Arial" w:cs="Arial"/>
          <w:sz w:val="24"/>
        </w:rPr>
        <w:t>, portanto,</w:t>
      </w:r>
      <w:r>
        <w:rPr>
          <w:rFonts w:ascii="Arial" w:hAnsi="Arial" w:cs="Arial"/>
          <w:sz w:val="24"/>
        </w:rPr>
        <w:t xml:space="preserve"> constitui uma das mais preocupantes debilidades administrativas do país. De maneira geral, o setor </w:t>
      </w:r>
      <w:r>
        <w:rPr>
          <w:rFonts w:ascii="Arial" w:hAnsi="Arial" w:cs="Arial"/>
          <w:sz w:val="24"/>
        </w:rPr>
        <w:lastRenderedPageBreak/>
        <w:t xml:space="preserve">educativo é caracterizado por um considerável número de leis letra morta, isto é, nem sempre o que está no papel é o que se verifica na prática. </w:t>
      </w:r>
    </w:p>
    <w:p w14:paraId="1E37F32E" w14:textId="77777777" w:rsidR="00A40F7E" w:rsidRDefault="00112FDF" w:rsidP="00D2215D">
      <w:pPr>
        <w:spacing w:before="100" w:beforeAutospacing="1" w:after="100" w:afterAutospacing="1" w:line="360" w:lineRule="auto"/>
        <w:ind w:firstLine="709"/>
        <w:jc w:val="both"/>
        <w:rPr>
          <w:rFonts w:ascii="Arial" w:hAnsi="Arial" w:cs="Arial"/>
          <w:sz w:val="24"/>
        </w:rPr>
      </w:pPr>
      <w:r>
        <w:rPr>
          <w:rFonts w:ascii="Arial" w:hAnsi="Arial" w:cs="Arial"/>
          <w:sz w:val="24"/>
        </w:rPr>
        <w:t xml:space="preserve">Sabe-se que a gestão educacional intenta ao estabelecimento de diretrizes e políticas públicas que visam a qualidade e melhoramento do ensino e esse esforço, portanto, significa também a aglutinação entre o espelhamento da educação formal institucionalizada </w:t>
      </w:r>
      <w:r w:rsidR="00A40F7E">
        <w:rPr>
          <w:rFonts w:ascii="Arial" w:hAnsi="Arial" w:cs="Arial"/>
          <w:sz w:val="24"/>
        </w:rPr>
        <w:t>n</w:t>
      </w:r>
      <w:r>
        <w:rPr>
          <w:rFonts w:ascii="Arial" w:hAnsi="Arial" w:cs="Arial"/>
          <w:sz w:val="24"/>
        </w:rPr>
        <w:t>a realidade da sociedade que a</w:t>
      </w:r>
      <w:r w:rsidR="00A40F7E">
        <w:rPr>
          <w:rFonts w:ascii="Arial" w:hAnsi="Arial" w:cs="Arial"/>
          <w:sz w:val="24"/>
        </w:rPr>
        <w:t xml:space="preserve"> fundamenta</w:t>
      </w:r>
      <w:r>
        <w:rPr>
          <w:rFonts w:ascii="Arial" w:hAnsi="Arial" w:cs="Arial"/>
          <w:sz w:val="24"/>
        </w:rPr>
        <w:t xml:space="preserve"> e em consideração ao universal. </w:t>
      </w:r>
    </w:p>
    <w:p w14:paraId="1AEC4161" w14:textId="6BA7C4DB" w:rsidR="00A3429E" w:rsidRDefault="00112FDF" w:rsidP="00D2215D">
      <w:pPr>
        <w:spacing w:before="100" w:beforeAutospacing="1" w:after="100" w:afterAutospacing="1" w:line="360" w:lineRule="auto"/>
        <w:ind w:firstLine="709"/>
        <w:jc w:val="both"/>
        <w:rPr>
          <w:rFonts w:ascii="Arial" w:hAnsi="Arial" w:cs="Arial"/>
          <w:sz w:val="24"/>
        </w:rPr>
      </w:pPr>
      <w:r>
        <w:rPr>
          <w:rFonts w:ascii="Arial" w:hAnsi="Arial" w:cs="Arial"/>
          <w:sz w:val="24"/>
        </w:rPr>
        <w:t>De forma específica, este artigo busca trazer um panorama geral sobre como a realidade sociocultural da Guiné-Bissau se aparenta no âmbito da gestão educacional</w:t>
      </w:r>
      <w:r w:rsidR="000C2269">
        <w:rPr>
          <w:rFonts w:ascii="Arial" w:hAnsi="Arial" w:cs="Arial"/>
          <w:sz w:val="24"/>
        </w:rPr>
        <w:t>, isto é, qual o seu lugar</w:t>
      </w:r>
      <w:r w:rsidR="000C1461">
        <w:rPr>
          <w:rFonts w:ascii="Arial" w:hAnsi="Arial" w:cs="Arial"/>
          <w:sz w:val="24"/>
        </w:rPr>
        <w:t xml:space="preserve"> no </w:t>
      </w:r>
      <w:r w:rsidR="004A14A9">
        <w:rPr>
          <w:rFonts w:ascii="Arial" w:hAnsi="Arial" w:cs="Arial"/>
          <w:sz w:val="24"/>
        </w:rPr>
        <w:t>currículo educacional</w:t>
      </w:r>
      <w:r w:rsidR="000C2269">
        <w:rPr>
          <w:rFonts w:ascii="Arial" w:hAnsi="Arial" w:cs="Arial"/>
          <w:sz w:val="24"/>
        </w:rPr>
        <w:t>?</w:t>
      </w:r>
      <w:r w:rsidR="004A14A9">
        <w:rPr>
          <w:rFonts w:ascii="Arial" w:hAnsi="Arial" w:cs="Arial"/>
          <w:sz w:val="24"/>
        </w:rPr>
        <w:t xml:space="preserve"> A gestão educacional realmente trabalha em prol de uma educação mais democrática</w:t>
      </w:r>
      <w:r w:rsidR="00AC0E39">
        <w:rPr>
          <w:rFonts w:ascii="Arial" w:hAnsi="Arial" w:cs="Arial"/>
          <w:sz w:val="24"/>
        </w:rPr>
        <w:t xml:space="preserve"> e libertadora</w:t>
      </w:r>
      <w:r w:rsidR="00982D78">
        <w:rPr>
          <w:rFonts w:ascii="Arial" w:hAnsi="Arial" w:cs="Arial"/>
          <w:sz w:val="24"/>
        </w:rPr>
        <w:t>, no sentido que facilite ao aluno se enxergar no processo formativo</w:t>
      </w:r>
      <w:r w:rsidR="00A40581">
        <w:rPr>
          <w:rFonts w:ascii="Arial" w:hAnsi="Arial" w:cs="Arial"/>
          <w:sz w:val="24"/>
        </w:rPr>
        <w:t>?</w:t>
      </w:r>
    </w:p>
    <w:p w14:paraId="668B9E2B" w14:textId="77777777" w:rsidR="00D47373" w:rsidRPr="003022AF" w:rsidRDefault="00D47373" w:rsidP="00D2215D">
      <w:pPr>
        <w:rPr>
          <w:rFonts w:ascii="Arial" w:hAnsi="Arial" w:cs="Arial"/>
          <w:sz w:val="28"/>
          <w:szCs w:val="28"/>
        </w:rPr>
      </w:pPr>
    </w:p>
    <w:p w14:paraId="2502ED28" w14:textId="27D666E7" w:rsidR="007359B2" w:rsidRPr="00842CFE" w:rsidRDefault="005A490B" w:rsidP="00D2215D">
      <w:pPr>
        <w:rPr>
          <w:rFonts w:ascii="Arial" w:hAnsi="Arial" w:cs="Arial"/>
        </w:rPr>
      </w:pPr>
      <w:r w:rsidRPr="003022AF">
        <w:rPr>
          <w:rFonts w:ascii="Arial" w:hAnsi="Arial" w:cs="Arial"/>
          <w:b/>
          <w:bCs/>
        </w:rPr>
        <w:t xml:space="preserve">2 </w:t>
      </w:r>
      <w:r w:rsidR="00E5046A" w:rsidRPr="00842CFE">
        <w:rPr>
          <w:rFonts w:ascii="Arial" w:hAnsi="Arial" w:cs="Arial"/>
          <w:sz w:val="28"/>
          <w:szCs w:val="28"/>
        </w:rPr>
        <w:t>CONTEXTO HISTÓRICO DA EDUCAÇÃO ESCOLAR NA GUINÉ-BISSAU</w:t>
      </w:r>
    </w:p>
    <w:p w14:paraId="37CBCB85" w14:textId="5DABB7B0" w:rsidR="00FF41B0" w:rsidRPr="003022AF" w:rsidRDefault="008567F7" w:rsidP="00D2215D">
      <w:pPr>
        <w:spacing w:before="100" w:beforeAutospacing="1" w:after="100" w:afterAutospacing="1" w:line="36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P</w:t>
      </w:r>
      <w:r w:rsidR="00FF41B0" w:rsidRPr="003022AF">
        <w:rPr>
          <w:rFonts w:ascii="Arial" w:eastAsia="Times New Roman" w:hAnsi="Arial" w:cs="Arial"/>
          <w:sz w:val="24"/>
          <w:szCs w:val="24"/>
          <w:lang w:eastAsia="pt-BR"/>
        </w:rPr>
        <w:t>onderar sobre a educação formal na Guiné-Bissau, enquanto parte da ação do Estado</w:t>
      </w:r>
      <w:r w:rsidR="00731369">
        <w:rPr>
          <w:rFonts w:ascii="Arial" w:eastAsia="Times New Roman" w:hAnsi="Arial" w:cs="Arial"/>
          <w:sz w:val="24"/>
          <w:szCs w:val="24"/>
          <w:lang w:eastAsia="pt-BR"/>
        </w:rPr>
        <w:t xml:space="preserve"> contemporâneo</w:t>
      </w:r>
      <w:r w:rsidR="00FF41B0" w:rsidRPr="003022AF">
        <w:rPr>
          <w:rFonts w:ascii="Arial" w:eastAsia="Times New Roman" w:hAnsi="Arial" w:cs="Arial"/>
          <w:sz w:val="24"/>
          <w:szCs w:val="24"/>
          <w:lang w:eastAsia="pt-BR"/>
        </w:rPr>
        <w:t>, é pensar suas raízes no sistema colonial, uma educação, inicialmente, de aspectos alienante e que, consequentemente servia aos interesses do colonizador. Conforme Sane,</w:t>
      </w:r>
    </w:p>
    <w:p w14:paraId="272FA3C0" w14:textId="710F2EB3" w:rsidR="001E7179" w:rsidRPr="00D35260" w:rsidRDefault="00FF41B0" w:rsidP="00D35260">
      <w:pPr>
        <w:spacing w:before="100" w:beforeAutospacing="1" w:after="100" w:afterAutospacing="1" w:line="240" w:lineRule="auto"/>
        <w:ind w:left="2268"/>
        <w:jc w:val="both"/>
        <w:rPr>
          <w:rFonts w:ascii="Arial" w:eastAsia="Times New Roman" w:hAnsi="Arial" w:cs="Arial"/>
          <w:sz w:val="20"/>
          <w:szCs w:val="20"/>
          <w:lang w:eastAsia="pt-BR"/>
        </w:rPr>
      </w:pPr>
      <w:r w:rsidRPr="003022AF">
        <w:rPr>
          <w:rFonts w:ascii="Arial" w:eastAsia="Times New Roman" w:hAnsi="Arial" w:cs="Arial"/>
          <w:sz w:val="20"/>
          <w:szCs w:val="20"/>
          <w:lang w:eastAsia="pt-BR"/>
        </w:rPr>
        <w:t>O sistema  português de educação na Guiné-Portuguesa limitou-se durante muito tempo ao que os administradores enunciavam em dezembro de 1941: “ensinar o indígena a falar português e a rezar como os portugueses” {...} isso demostra que o ensino colonial não só era totalmente inadaptado às realidades do país, como o contrariava e o destruía, não respondendo às necessidades de desenvolvimento socio-econômico e cultural, pois estava divorciado da comunidade. Na verdade, o foco principal da educação estava voltado para escolarização das crianças de famílias portuguesas habitantes da então província da Guiné (</w:t>
      </w:r>
      <w:r w:rsidRPr="00986F6C">
        <w:rPr>
          <w:rFonts w:ascii="Arial" w:eastAsia="Times New Roman" w:hAnsi="Arial" w:cs="Arial"/>
          <w:sz w:val="20"/>
          <w:szCs w:val="20"/>
          <w:lang w:eastAsia="pt-BR"/>
        </w:rPr>
        <w:t>Sane, 2021, p.3)</w:t>
      </w:r>
      <w:r w:rsidR="00E04C07">
        <w:rPr>
          <w:rFonts w:ascii="Arial" w:eastAsia="Times New Roman" w:hAnsi="Arial" w:cs="Arial"/>
          <w:sz w:val="20"/>
          <w:szCs w:val="20"/>
          <w:lang w:eastAsia="pt-BR"/>
        </w:rPr>
        <w:t>.</w:t>
      </w:r>
    </w:p>
    <w:p w14:paraId="0DDA4C34" w14:textId="08F52B37" w:rsidR="00FF41B0" w:rsidRPr="003022AF" w:rsidRDefault="00FF41B0" w:rsidP="00D2215D">
      <w:pPr>
        <w:spacing w:before="100" w:beforeAutospacing="1" w:after="100" w:afterAutospacing="1" w:line="360" w:lineRule="auto"/>
        <w:ind w:firstLine="709"/>
        <w:jc w:val="both"/>
        <w:rPr>
          <w:rFonts w:ascii="Arial" w:eastAsia="Times New Roman" w:hAnsi="Arial" w:cs="Arial"/>
          <w:sz w:val="24"/>
          <w:szCs w:val="24"/>
          <w:lang w:eastAsia="pt-BR"/>
        </w:rPr>
      </w:pPr>
      <w:r w:rsidRPr="003022AF">
        <w:rPr>
          <w:rFonts w:ascii="Arial" w:eastAsia="Times New Roman" w:hAnsi="Arial" w:cs="Arial"/>
          <w:sz w:val="24"/>
          <w:szCs w:val="24"/>
          <w:lang w:eastAsia="pt-BR"/>
        </w:rPr>
        <w:t>Em termos gerais, as políticas d</w:t>
      </w:r>
      <w:r w:rsidR="00731369">
        <w:rPr>
          <w:rFonts w:ascii="Arial" w:eastAsia="Times New Roman" w:hAnsi="Arial" w:cs="Arial"/>
          <w:sz w:val="24"/>
          <w:szCs w:val="24"/>
          <w:lang w:eastAsia="pt-BR"/>
        </w:rPr>
        <w:t xml:space="preserve">o </w:t>
      </w:r>
      <w:r w:rsidRPr="003022AF">
        <w:rPr>
          <w:rFonts w:ascii="Arial" w:eastAsia="Times New Roman" w:hAnsi="Arial" w:cs="Arial"/>
          <w:sz w:val="24"/>
          <w:szCs w:val="24"/>
          <w:lang w:eastAsia="pt-BR"/>
        </w:rPr>
        <w:t>bem estar social negligenciavam as populações locais. Especificamente, a ação do Estado português, em relação a educação formal, revelava o paradoxo que caracterizava esse processo. Ora, a oferta da educação era assimétrica</w:t>
      </w:r>
      <w:r w:rsidR="00731369">
        <w:rPr>
          <w:rFonts w:ascii="Arial" w:eastAsia="Times New Roman" w:hAnsi="Arial" w:cs="Arial"/>
          <w:sz w:val="24"/>
          <w:szCs w:val="24"/>
          <w:lang w:eastAsia="pt-BR"/>
        </w:rPr>
        <w:t xml:space="preserve">, </w:t>
      </w:r>
      <w:r w:rsidRPr="003022AF">
        <w:rPr>
          <w:rFonts w:ascii="Arial" w:eastAsia="Times New Roman" w:hAnsi="Arial" w:cs="Arial"/>
          <w:sz w:val="24"/>
          <w:szCs w:val="24"/>
          <w:lang w:eastAsia="pt-BR"/>
        </w:rPr>
        <w:t xml:space="preserve">a serviço da suposta “superioridade” branca; ora, quando destinada à população local, era feita em função do serviço do </w:t>
      </w:r>
      <w:r w:rsidRPr="003022AF">
        <w:rPr>
          <w:rFonts w:ascii="Arial" w:eastAsia="Times New Roman" w:hAnsi="Arial" w:cs="Arial"/>
          <w:sz w:val="24"/>
          <w:szCs w:val="24"/>
          <w:lang w:eastAsia="pt-BR"/>
        </w:rPr>
        <w:lastRenderedPageBreak/>
        <w:t>projeto colonial de desapropriação cultural para a produção dos “assimilados”</w:t>
      </w:r>
      <w:r w:rsidR="004B1135">
        <w:rPr>
          <w:rFonts w:ascii="Arial" w:eastAsia="Times New Roman" w:hAnsi="Arial" w:cs="Arial"/>
          <w:sz w:val="24"/>
          <w:szCs w:val="24"/>
          <w:lang w:eastAsia="pt-BR"/>
        </w:rPr>
        <w:t xml:space="preserve">, </w:t>
      </w:r>
      <w:r w:rsidR="00FD7C48">
        <w:rPr>
          <w:rFonts w:ascii="Arial" w:eastAsia="Times New Roman" w:hAnsi="Arial" w:cs="Arial"/>
          <w:sz w:val="24"/>
          <w:szCs w:val="24"/>
          <w:lang w:eastAsia="pt-BR"/>
        </w:rPr>
        <w:t xml:space="preserve">um aspecto basicamente ainda comum na gestão educacional </w:t>
      </w:r>
      <w:r w:rsidR="0001134D">
        <w:rPr>
          <w:rFonts w:ascii="Arial" w:eastAsia="Times New Roman" w:hAnsi="Arial" w:cs="Arial"/>
          <w:sz w:val="24"/>
          <w:szCs w:val="24"/>
          <w:lang w:eastAsia="pt-BR"/>
        </w:rPr>
        <w:t xml:space="preserve">na Guiné-Bissau, parte de uma herança colonial </w:t>
      </w:r>
      <w:r w:rsidR="001E022E">
        <w:rPr>
          <w:rFonts w:ascii="Arial" w:eastAsia="Times New Roman" w:hAnsi="Arial" w:cs="Arial"/>
          <w:sz w:val="24"/>
          <w:szCs w:val="24"/>
          <w:lang w:eastAsia="pt-BR"/>
        </w:rPr>
        <w:t>angu</w:t>
      </w:r>
      <w:r w:rsidR="004D6FF9">
        <w:rPr>
          <w:rFonts w:ascii="Arial" w:eastAsia="Times New Roman" w:hAnsi="Arial" w:cs="Arial"/>
          <w:sz w:val="24"/>
          <w:szCs w:val="24"/>
          <w:lang w:eastAsia="pt-BR"/>
        </w:rPr>
        <w:t>stiante e predatória</w:t>
      </w:r>
      <w:r w:rsidRPr="003022AF">
        <w:rPr>
          <w:rFonts w:ascii="Arial" w:eastAsia="Times New Roman" w:hAnsi="Arial" w:cs="Arial"/>
          <w:sz w:val="24"/>
          <w:szCs w:val="24"/>
          <w:lang w:eastAsia="pt-BR"/>
        </w:rPr>
        <w:t>. Em consequência, o território apresentava uma alta índice de analfabetismo. Por exemplo, a população total, em 1958, era de 510.777 pessoas, das quais 504.928 eram analfabetas, somando uma porcentagem de 98,85% e analfabetismo nesse território “ultramarino” português (</w:t>
      </w:r>
      <w:r w:rsidRPr="00986F6C">
        <w:rPr>
          <w:rFonts w:ascii="Arial" w:eastAsia="Times New Roman" w:hAnsi="Arial" w:cs="Arial"/>
          <w:sz w:val="24"/>
          <w:szCs w:val="24"/>
          <w:lang w:eastAsia="pt-BR"/>
        </w:rPr>
        <w:t>CÁ, 2000, p. 7).</w:t>
      </w:r>
    </w:p>
    <w:p w14:paraId="0AAA2E9A" w14:textId="77777777" w:rsidR="00FF41B0" w:rsidRPr="003022AF" w:rsidRDefault="00FF41B0" w:rsidP="00D2215D">
      <w:pPr>
        <w:spacing w:before="100" w:beforeAutospacing="1" w:after="100" w:afterAutospacing="1" w:line="360" w:lineRule="auto"/>
        <w:ind w:firstLine="709"/>
        <w:jc w:val="both"/>
        <w:rPr>
          <w:rFonts w:ascii="Arial" w:eastAsia="Times New Roman" w:hAnsi="Arial" w:cs="Arial"/>
          <w:sz w:val="24"/>
          <w:szCs w:val="24"/>
          <w:lang w:eastAsia="pt-BR"/>
        </w:rPr>
      </w:pPr>
      <w:r w:rsidRPr="003022AF">
        <w:rPr>
          <w:rFonts w:ascii="Arial" w:eastAsia="Times New Roman" w:hAnsi="Arial" w:cs="Arial"/>
          <w:sz w:val="24"/>
          <w:szCs w:val="24"/>
          <w:lang w:eastAsia="pt-BR"/>
        </w:rPr>
        <w:t xml:space="preserve">Para mitigar a situação de desigualdades sociais, no que tange ao acesso à educação escolar, durante a luta de libertação nacional, o PAIGC, sob liderança de Amílcar Lopes Cabral, implementou o programa da educação pós-colonial nas regiões libertadas enquanto parte da atuação do “Estado” anticolonial em construção. “Ao criar a escola autônoma nas zonas libertadas, PAIGC desferiu uma forte foiçada no colonialismo português, estabelecendo um ensino alternativo que se opunha ao do invasor” </w:t>
      </w:r>
      <w:r w:rsidRPr="00986F6C">
        <w:rPr>
          <w:rFonts w:ascii="Arial" w:eastAsia="Times New Roman" w:hAnsi="Arial" w:cs="Arial"/>
          <w:sz w:val="24"/>
          <w:szCs w:val="24"/>
          <w:lang w:eastAsia="pt-BR"/>
        </w:rPr>
        <w:t>(CÁ, 2000, p. 11).</w:t>
      </w:r>
      <w:r w:rsidRPr="003022AF">
        <w:rPr>
          <w:rFonts w:ascii="Arial" w:eastAsia="Times New Roman" w:hAnsi="Arial" w:cs="Arial"/>
          <w:sz w:val="24"/>
          <w:szCs w:val="24"/>
          <w:lang w:eastAsia="pt-BR"/>
        </w:rPr>
        <w:t xml:space="preserve"> </w:t>
      </w:r>
    </w:p>
    <w:p w14:paraId="2DE2B17A" w14:textId="4F58F12D" w:rsidR="00731369" w:rsidRDefault="00FF41B0" w:rsidP="00731369">
      <w:pPr>
        <w:spacing w:line="360" w:lineRule="auto"/>
        <w:ind w:firstLine="709"/>
        <w:jc w:val="both"/>
        <w:rPr>
          <w:rFonts w:ascii="Arial" w:eastAsia="Times New Roman" w:hAnsi="Arial" w:cs="Arial"/>
          <w:sz w:val="24"/>
          <w:szCs w:val="24"/>
          <w:lang w:eastAsia="pt-BR"/>
        </w:rPr>
      </w:pPr>
      <w:r w:rsidRPr="003022AF">
        <w:rPr>
          <w:rFonts w:ascii="Arial" w:eastAsia="Times New Roman" w:hAnsi="Arial" w:cs="Arial"/>
          <w:sz w:val="24"/>
          <w:szCs w:val="24"/>
          <w:lang w:eastAsia="pt-BR"/>
        </w:rPr>
        <w:t>A política de educação nas zonas libertadas também visava à conscientização política, social, cultural e militar, uma educação que se assentava nas realidades concretas dos “cidadãos”, pois como salientava Cabral, essa luta era, acima de tudo, um “fator de cultura”. uma educação que alimentava a visão para construção do nacionalismo e patriotismo para a nação e Estado guineense independente que se avizinhava.</w:t>
      </w:r>
    </w:p>
    <w:p w14:paraId="22291F6B" w14:textId="71037468" w:rsidR="00731369" w:rsidRPr="00731369" w:rsidRDefault="00731369" w:rsidP="00731369">
      <w:pPr>
        <w:spacing w:line="360" w:lineRule="auto"/>
        <w:ind w:firstLine="709"/>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Como veremos mais adiante, por </w:t>
      </w:r>
      <w:proofErr w:type="spellStart"/>
      <w:r>
        <w:rPr>
          <w:rFonts w:ascii="Arial" w:eastAsia="Times New Roman" w:hAnsi="Arial" w:cs="Arial"/>
          <w:sz w:val="24"/>
          <w:szCs w:val="24"/>
          <w:lang w:eastAsia="pt-BR"/>
        </w:rPr>
        <w:t>influencia</w:t>
      </w:r>
      <w:proofErr w:type="spellEnd"/>
      <w:r>
        <w:rPr>
          <w:rFonts w:ascii="Arial" w:eastAsia="Times New Roman" w:hAnsi="Arial" w:cs="Arial"/>
          <w:sz w:val="24"/>
          <w:szCs w:val="24"/>
          <w:lang w:eastAsia="pt-BR"/>
        </w:rPr>
        <w:t xml:space="preserve"> de um contexto histórico neoliberal, o sistema educativo </w:t>
      </w:r>
      <w:r w:rsidR="00103BDD">
        <w:rPr>
          <w:rFonts w:ascii="Arial" w:eastAsia="Times New Roman" w:hAnsi="Arial" w:cs="Arial"/>
          <w:sz w:val="24"/>
          <w:szCs w:val="24"/>
          <w:lang w:eastAsia="pt-BR"/>
        </w:rPr>
        <w:t>guineense foi submetido a uma reforma atrelada ao projeto do ajustamento estrutural.</w:t>
      </w:r>
    </w:p>
    <w:p w14:paraId="10B943FF" w14:textId="7B404112" w:rsidR="004761E2" w:rsidRPr="003022AF" w:rsidRDefault="004761E2" w:rsidP="00D2215D">
      <w:pPr>
        <w:rPr>
          <w:rFonts w:ascii="Arial" w:hAnsi="Arial" w:cs="Arial"/>
          <w:sz w:val="24"/>
          <w:szCs w:val="24"/>
        </w:rPr>
      </w:pPr>
    </w:p>
    <w:p w14:paraId="6B0D3896" w14:textId="4126A1DD" w:rsidR="004761E2" w:rsidRPr="003022AF" w:rsidRDefault="007520A7" w:rsidP="00D2215D">
      <w:pPr>
        <w:rPr>
          <w:rFonts w:ascii="Arial" w:hAnsi="Arial" w:cs="Arial"/>
          <w:sz w:val="24"/>
          <w:szCs w:val="24"/>
        </w:rPr>
      </w:pPr>
      <w:r w:rsidRPr="003022AF">
        <w:rPr>
          <w:rFonts w:ascii="Arial" w:hAnsi="Arial" w:cs="Arial"/>
          <w:sz w:val="24"/>
          <w:szCs w:val="24"/>
        </w:rPr>
        <w:t>3</w:t>
      </w:r>
      <w:r w:rsidR="00D73379" w:rsidRPr="003022AF">
        <w:rPr>
          <w:rFonts w:ascii="Arial" w:hAnsi="Arial" w:cs="Arial"/>
          <w:sz w:val="24"/>
          <w:szCs w:val="24"/>
        </w:rPr>
        <w:t xml:space="preserve"> GESTÃO</w:t>
      </w:r>
      <w:r w:rsidR="00CA0A50" w:rsidRPr="003022AF">
        <w:rPr>
          <w:rFonts w:ascii="Arial" w:hAnsi="Arial" w:cs="Arial"/>
          <w:sz w:val="24"/>
          <w:szCs w:val="24"/>
        </w:rPr>
        <w:t xml:space="preserve"> DA </w:t>
      </w:r>
      <w:r w:rsidR="00E5046A" w:rsidRPr="003022AF">
        <w:rPr>
          <w:rFonts w:ascii="Arial" w:hAnsi="Arial" w:cs="Arial"/>
          <w:sz w:val="24"/>
          <w:szCs w:val="24"/>
        </w:rPr>
        <w:t>EDUCAÇÃO</w:t>
      </w:r>
      <w:r w:rsidR="004E1E70" w:rsidRPr="003022AF">
        <w:rPr>
          <w:rFonts w:ascii="Arial" w:hAnsi="Arial" w:cs="Arial"/>
          <w:sz w:val="24"/>
          <w:szCs w:val="24"/>
        </w:rPr>
        <w:t xml:space="preserve"> NA GUINÉ-BISSAU</w:t>
      </w:r>
      <w:r w:rsidR="00E5046A" w:rsidRPr="003022AF">
        <w:rPr>
          <w:rFonts w:ascii="Arial" w:hAnsi="Arial" w:cs="Arial"/>
          <w:sz w:val="24"/>
          <w:szCs w:val="24"/>
        </w:rPr>
        <w:t xml:space="preserve">: </w:t>
      </w:r>
      <w:r w:rsidR="00CA0A50" w:rsidRPr="003022AF">
        <w:rPr>
          <w:rFonts w:ascii="Arial" w:hAnsi="Arial" w:cs="Arial"/>
          <w:sz w:val="24"/>
          <w:szCs w:val="24"/>
        </w:rPr>
        <w:t xml:space="preserve"> </w:t>
      </w:r>
      <w:r w:rsidR="00E5046A" w:rsidRPr="003022AF">
        <w:rPr>
          <w:rFonts w:ascii="Arial" w:hAnsi="Arial" w:cs="Arial"/>
          <w:sz w:val="24"/>
          <w:szCs w:val="24"/>
        </w:rPr>
        <w:t>ENTRE TRADIÇÃO E MODERNIDADE</w:t>
      </w:r>
    </w:p>
    <w:p w14:paraId="70B4DBAA" w14:textId="77777777" w:rsidR="00103BDD" w:rsidRDefault="00AC0021" w:rsidP="00E04C07">
      <w:pPr>
        <w:spacing w:line="360" w:lineRule="auto"/>
        <w:ind w:firstLine="708"/>
        <w:jc w:val="both"/>
        <w:rPr>
          <w:rFonts w:ascii="Arial" w:hAnsi="Arial" w:cs="Arial"/>
          <w:sz w:val="24"/>
        </w:rPr>
      </w:pPr>
      <w:r>
        <w:rPr>
          <w:rFonts w:ascii="Arial" w:hAnsi="Arial" w:cs="Arial"/>
          <w:sz w:val="24"/>
        </w:rPr>
        <w:t>No período</w:t>
      </w:r>
      <w:r w:rsidR="00D51FB4">
        <w:rPr>
          <w:rFonts w:ascii="Arial" w:hAnsi="Arial" w:cs="Arial"/>
          <w:sz w:val="24"/>
        </w:rPr>
        <w:t xml:space="preserve"> contemporâne</w:t>
      </w:r>
      <w:r>
        <w:rPr>
          <w:rFonts w:ascii="Arial" w:hAnsi="Arial" w:cs="Arial"/>
          <w:sz w:val="24"/>
        </w:rPr>
        <w:t>o</w:t>
      </w:r>
      <w:r w:rsidR="00BF57BA">
        <w:rPr>
          <w:rFonts w:ascii="Arial" w:hAnsi="Arial" w:cs="Arial"/>
          <w:sz w:val="24"/>
        </w:rPr>
        <w:t>, uma gestão pública</w:t>
      </w:r>
      <w:r w:rsidR="00D51FB4">
        <w:rPr>
          <w:rFonts w:ascii="Arial" w:hAnsi="Arial" w:cs="Arial"/>
          <w:sz w:val="24"/>
        </w:rPr>
        <w:t>,</w:t>
      </w:r>
      <w:r>
        <w:rPr>
          <w:rFonts w:ascii="Arial" w:hAnsi="Arial" w:cs="Arial"/>
          <w:sz w:val="24"/>
        </w:rPr>
        <w:t xml:space="preserve"> em contexto dos Estados modernos,</w:t>
      </w:r>
      <w:r w:rsidR="00BF57BA">
        <w:rPr>
          <w:rFonts w:ascii="Arial" w:hAnsi="Arial" w:cs="Arial"/>
          <w:sz w:val="24"/>
        </w:rPr>
        <w:t xml:space="preserve"> busca se enraizar </w:t>
      </w:r>
      <w:r w:rsidR="00D51FB4">
        <w:rPr>
          <w:rFonts w:ascii="Arial" w:hAnsi="Arial" w:cs="Arial"/>
          <w:sz w:val="24"/>
        </w:rPr>
        <w:t>principalmente</w:t>
      </w:r>
      <w:r w:rsidR="00BF57BA">
        <w:rPr>
          <w:rFonts w:ascii="Arial" w:hAnsi="Arial" w:cs="Arial"/>
          <w:sz w:val="24"/>
        </w:rPr>
        <w:t xml:space="preserve"> em princípios como a eficácia, responsabilidade social e</w:t>
      </w:r>
      <w:r w:rsidR="00103BDD">
        <w:rPr>
          <w:rFonts w:ascii="Arial" w:hAnsi="Arial" w:cs="Arial"/>
          <w:sz w:val="24"/>
        </w:rPr>
        <w:t xml:space="preserve"> a</w:t>
      </w:r>
      <w:r w:rsidR="00BF57BA">
        <w:rPr>
          <w:rFonts w:ascii="Arial" w:hAnsi="Arial" w:cs="Arial"/>
          <w:sz w:val="24"/>
        </w:rPr>
        <w:t xml:space="preserve"> eficiência</w:t>
      </w:r>
      <w:r w:rsidR="00D51FB4">
        <w:rPr>
          <w:rFonts w:ascii="Arial" w:hAnsi="Arial" w:cs="Arial"/>
          <w:sz w:val="24"/>
        </w:rPr>
        <w:t>. Uma gestão traduzida em um agrupado de ações e práticas administrativas, organizacionais e políticas</w:t>
      </w:r>
      <w:r w:rsidR="00103BDD">
        <w:rPr>
          <w:rFonts w:ascii="Arial" w:hAnsi="Arial" w:cs="Arial"/>
          <w:sz w:val="24"/>
        </w:rPr>
        <w:t>. O</w:t>
      </w:r>
      <w:r>
        <w:rPr>
          <w:rFonts w:ascii="Arial" w:hAnsi="Arial" w:cs="Arial"/>
          <w:sz w:val="24"/>
        </w:rPr>
        <w:t xml:space="preserve"> que coloca o Estado em ação relativamente</w:t>
      </w:r>
      <w:r w:rsidR="00D51FB4">
        <w:rPr>
          <w:rFonts w:ascii="Arial" w:hAnsi="Arial" w:cs="Arial"/>
          <w:sz w:val="24"/>
        </w:rPr>
        <w:t xml:space="preserve"> a elaboração</w:t>
      </w:r>
      <w:r>
        <w:rPr>
          <w:rFonts w:ascii="Arial" w:hAnsi="Arial" w:cs="Arial"/>
          <w:sz w:val="24"/>
        </w:rPr>
        <w:t>, consecução e</w:t>
      </w:r>
      <w:r w:rsidR="00D51FB4">
        <w:rPr>
          <w:rFonts w:ascii="Arial" w:hAnsi="Arial" w:cs="Arial"/>
          <w:sz w:val="24"/>
        </w:rPr>
        <w:t xml:space="preserve"> a avaliação de políticas públicas</w:t>
      </w:r>
      <w:r>
        <w:rPr>
          <w:rFonts w:ascii="Arial" w:hAnsi="Arial" w:cs="Arial"/>
          <w:sz w:val="24"/>
        </w:rPr>
        <w:t xml:space="preserve">. Segundo </w:t>
      </w:r>
      <w:r w:rsidR="00886F8B">
        <w:rPr>
          <w:rFonts w:ascii="Arial" w:hAnsi="Arial" w:cs="Arial"/>
          <w:sz w:val="24"/>
        </w:rPr>
        <w:t xml:space="preserve">Geraldo Di </w:t>
      </w:r>
      <w:r>
        <w:rPr>
          <w:rFonts w:ascii="Arial" w:hAnsi="Arial" w:cs="Arial"/>
          <w:sz w:val="24"/>
        </w:rPr>
        <w:t>Giovanni</w:t>
      </w:r>
      <w:r w:rsidR="000A163B">
        <w:rPr>
          <w:rFonts w:ascii="Arial" w:hAnsi="Arial" w:cs="Arial"/>
          <w:sz w:val="24"/>
        </w:rPr>
        <w:t xml:space="preserve"> (</w:t>
      </w:r>
      <w:r w:rsidR="00886F8B">
        <w:rPr>
          <w:rFonts w:ascii="Arial" w:hAnsi="Arial" w:cs="Arial"/>
          <w:sz w:val="24"/>
        </w:rPr>
        <w:t xml:space="preserve">2017, </w:t>
      </w:r>
      <w:r w:rsidR="000A163B">
        <w:rPr>
          <w:rFonts w:ascii="Arial" w:hAnsi="Arial" w:cs="Arial"/>
          <w:sz w:val="24"/>
        </w:rPr>
        <w:t>p. 367)</w:t>
      </w:r>
      <w:r>
        <w:rPr>
          <w:rFonts w:ascii="Arial" w:hAnsi="Arial" w:cs="Arial"/>
          <w:sz w:val="24"/>
        </w:rPr>
        <w:t xml:space="preserve">, uma gestão </w:t>
      </w:r>
      <w:r>
        <w:rPr>
          <w:rFonts w:ascii="Arial" w:hAnsi="Arial" w:cs="Arial"/>
          <w:sz w:val="24"/>
        </w:rPr>
        <w:lastRenderedPageBreak/>
        <w:t>seria “o domínio de um saber social que possui uma dimensão cognitiva e administrativa, portanto, uma capacidade instalada de atuar na sociedade, no campo particular do objeto da intervenção. Isso está ligado à ideia de conhecimento”. A gestão constitui</w:t>
      </w:r>
      <w:r w:rsidR="00103BDD">
        <w:rPr>
          <w:rFonts w:ascii="Arial" w:hAnsi="Arial" w:cs="Arial"/>
          <w:sz w:val="24"/>
        </w:rPr>
        <w:t>, portanto,</w:t>
      </w:r>
      <w:r>
        <w:rPr>
          <w:rFonts w:ascii="Arial" w:hAnsi="Arial" w:cs="Arial"/>
          <w:sz w:val="24"/>
        </w:rPr>
        <w:t xml:space="preserve"> um processo dinâmico</w:t>
      </w:r>
      <w:r w:rsidR="00482261">
        <w:rPr>
          <w:rFonts w:ascii="Arial" w:hAnsi="Arial" w:cs="Arial"/>
          <w:sz w:val="24"/>
        </w:rPr>
        <w:t xml:space="preserve"> que visa o bom funcionamento das instituições com vista a responder as demandas provenientes da sociedade.</w:t>
      </w:r>
      <w:r w:rsidR="00D51FB4">
        <w:rPr>
          <w:rFonts w:ascii="Arial" w:hAnsi="Arial" w:cs="Arial"/>
          <w:sz w:val="24"/>
        </w:rPr>
        <w:t xml:space="preserve"> </w:t>
      </w:r>
    </w:p>
    <w:p w14:paraId="578D7B4F" w14:textId="6FD8F17A" w:rsidR="00482261" w:rsidRDefault="00482261" w:rsidP="00103BDD">
      <w:pPr>
        <w:spacing w:line="360" w:lineRule="auto"/>
        <w:ind w:firstLine="708"/>
        <w:jc w:val="both"/>
        <w:rPr>
          <w:rFonts w:ascii="Arial" w:hAnsi="Arial" w:cs="Arial"/>
          <w:sz w:val="24"/>
        </w:rPr>
      </w:pPr>
      <w:r>
        <w:rPr>
          <w:rFonts w:ascii="Arial" w:hAnsi="Arial" w:cs="Arial"/>
          <w:sz w:val="24"/>
        </w:rPr>
        <w:t>Em termos gerais, a gestão pública guineense é marcad</w:t>
      </w:r>
      <w:r w:rsidR="002A563C">
        <w:rPr>
          <w:rFonts w:ascii="Arial" w:hAnsi="Arial" w:cs="Arial"/>
          <w:sz w:val="24"/>
        </w:rPr>
        <w:t>a</w:t>
      </w:r>
      <w:r>
        <w:rPr>
          <w:rFonts w:ascii="Arial" w:hAnsi="Arial" w:cs="Arial"/>
          <w:sz w:val="24"/>
        </w:rPr>
        <w:t xml:space="preserve"> por inúmeros desafios, onde a gestão educacional, em particular, se circunscreve em um cenário caracterizado pelos desafios econômicos, políticos</w:t>
      </w:r>
      <w:r w:rsidR="002A563C">
        <w:rPr>
          <w:rFonts w:ascii="Arial" w:hAnsi="Arial" w:cs="Arial"/>
          <w:sz w:val="24"/>
        </w:rPr>
        <w:t xml:space="preserve"> e </w:t>
      </w:r>
      <w:r>
        <w:rPr>
          <w:rFonts w:ascii="Arial" w:hAnsi="Arial" w:cs="Arial"/>
          <w:sz w:val="24"/>
        </w:rPr>
        <w:t>históricos</w:t>
      </w:r>
      <w:r w:rsidR="002A563C">
        <w:rPr>
          <w:rFonts w:ascii="Arial" w:hAnsi="Arial" w:cs="Arial"/>
          <w:sz w:val="24"/>
        </w:rPr>
        <w:t xml:space="preserve"> quanto pela corrupção frenética e de uma influência neocolonial</w:t>
      </w:r>
      <w:r>
        <w:rPr>
          <w:rFonts w:ascii="Arial" w:hAnsi="Arial" w:cs="Arial"/>
          <w:sz w:val="24"/>
        </w:rPr>
        <w:t>.</w:t>
      </w:r>
      <w:r w:rsidR="000A163B">
        <w:rPr>
          <w:rFonts w:ascii="Arial" w:hAnsi="Arial" w:cs="Arial"/>
          <w:sz w:val="24"/>
        </w:rPr>
        <w:t xml:space="preserve"> P</w:t>
      </w:r>
      <w:r w:rsidR="001A0C1B">
        <w:rPr>
          <w:rFonts w:ascii="Arial" w:hAnsi="Arial" w:cs="Arial"/>
          <w:sz w:val="24"/>
        </w:rPr>
        <w:t>ode se afirmar que a</w:t>
      </w:r>
      <w:r w:rsidR="002A563C">
        <w:rPr>
          <w:rFonts w:ascii="Arial" w:hAnsi="Arial" w:cs="Arial"/>
          <w:sz w:val="24"/>
        </w:rPr>
        <w:t xml:space="preserve"> educação escolar foi planejada de modo </w:t>
      </w:r>
      <w:r w:rsidR="001A0C1B">
        <w:rPr>
          <w:rFonts w:ascii="Arial" w:hAnsi="Arial" w:cs="Arial"/>
          <w:sz w:val="24"/>
        </w:rPr>
        <w:t>que se torna visível o fato de que os conhecimentos ditos da “modernidade” sobrepõem as formas culturais e conhecimentos locais</w:t>
      </w:r>
      <w:r w:rsidR="000A163B">
        <w:rPr>
          <w:rFonts w:ascii="Arial" w:hAnsi="Arial" w:cs="Arial"/>
          <w:sz w:val="24"/>
        </w:rPr>
        <w:t>.</w:t>
      </w:r>
    </w:p>
    <w:p w14:paraId="251CB63D" w14:textId="44230C3D" w:rsidR="00D06DF9" w:rsidRPr="003022AF" w:rsidRDefault="00D06DF9" w:rsidP="00D2215D">
      <w:pPr>
        <w:spacing w:line="360" w:lineRule="auto"/>
        <w:ind w:firstLine="708"/>
        <w:jc w:val="both"/>
        <w:rPr>
          <w:rFonts w:ascii="Arial" w:hAnsi="Arial" w:cs="Arial"/>
          <w:sz w:val="24"/>
        </w:rPr>
      </w:pPr>
      <w:r w:rsidRPr="003022AF">
        <w:rPr>
          <w:rFonts w:ascii="Arial" w:hAnsi="Arial" w:cs="Arial"/>
          <w:sz w:val="24"/>
        </w:rPr>
        <w:t xml:space="preserve">De acordo com Immanuel Kant, em uma leitura ressignificada, a educação seria o cuidado da infância, disciplinamento e instrução com vista a aprimorar o ser “humano”, um verdadeiro ser humano seria aquele que passa pela educação </w:t>
      </w:r>
      <w:r w:rsidRPr="00986F6C">
        <w:rPr>
          <w:rFonts w:ascii="Arial" w:hAnsi="Arial" w:cs="Arial"/>
          <w:sz w:val="24"/>
        </w:rPr>
        <w:t>(KANT, 1999. p. 441-444.</w:t>
      </w:r>
      <w:r w:rsidRPr="003022AF">
        <w:rPr>
          <w:rFonts w:ascii="Arial" w:hAnsi="Arial" w:cs="Arial"/>
          <w:sz w:val="24"/>
        </w:rPr>
        <w:t xml:space="preserve"> Nessa mesma perspectiva, Jaeger explana que a educação seria meio pela qual uma comunidade humana transmite suas especificidades e peculiaridades físicas e espirituais, o que o leva a concluir que só o Homem, entre outras formas de existência de vida, consegue irradiar a sua forma de existência social e espiritual, sendo que esta instrução não possui uma essência individual, mas sim assentada na comunidade (</w:t>
      </w:r>
      <w:r w:rsidRPr="00986F6C">
        <w:rPr>
          <w:rFonts w:ascii="Arial" w:hAnsi="Arial" w:cs="Arial"/>
          <w:sz w:val="24"/>
        </w:rPr>
        <w:t>JAEGER, 1995. P.03-04)</w:t>
      </w:r>
      <w:r w:rsidRPr="003022AF">
        <w:rPr>
          <w:rFonts w:ascii="Arial" w:hAnsi="Arial" w:cs="Arial"/>
          <w:sz w:val="24"/>
        </w:rPr>
        <w:t xml:space="preserve">. </w:t>
      </w:r>
      <w:r w:rsidR="00752612">
        <w:rPr>
          <w:rFonts w:ascii="Arial" w:hAnsi="Arial" w:cs="Arial"/>
          <w:sz w:val="24"/>
        </w:rPr>
        <w:t xml:space="preserve">O que </w:t>
      </w:r>
      <w:r w:rsidRPr="003022AF">
        <w:rPr>
          <w:rFonts w:ascii="Arial" w:hAnsi="Arial" w:cs="Arial"/>
          <w:sz w:val="24"/>
        </w:rPr>
        <w:t>pressupõe que, os valores nas quais a sociedade se assenta, são bases da educação escolar. Entretanto, no contexto guineense</w:t>
      </w:r>
      <w:r w:rsidRPr="003022AF">
        <w:rPr>
          <w:rFonts w:ascii="Arial" w:hAnsi="Arial" w:cs="Arial"/>
          <w:sz w:val="24"/>
          <w:szCs w:val="24"/>
        </w:rPr>
        <w:t xml:space="preserve">, como em muitos países africanos, essa preocupação com a instrução do homem, é instrumentalizada em vias formal e informal, vias basicamente conflitantes. </w:t>
      </w:r>
    </w:p>
    <w:p w14:paraId="4F823ACF" w14:textId="7952A0EA" w:rsidR="006C68E6" w:rsidRPr="00986F6C" w:rsidRDefault="00D06DF9" w:rsidP="00D2215D">
      <w:pPr>
        <w:spacing w:line="360" w:lineRule="auto"/>
        <w:ind w:firstLine="709"/>
        <w:jc w:val="both"/>
        <w:rPr>
          <w:rFonts w:ascii="Arial" w:hAnsi="Arial" w:cs="Arial"/>
          <w:sz w:val="24"/>
        </w:rPr>
      </w:pPr>
      <w:r w:rsidRPr="003022AF">
        <w:rPr>
          <w:rFonts w:ascii="Arial" w:hAnsi="Arial" w:cs="Arial"/>
          <w:sz w:val="24"/>
          <w:szCs w:val="24"/>
        </w:rPr>
        <w:t>Isso denota que a estrutura geral da educação Na Guiné-Bissau não é estritamente homogenia, a educação formal difere-se da educação tradicional, essa última é perpetuada e sustentada pela tradição oral, um sistema ainda com o peso relevante e significativo entre os povos locais</w:t>
      </w:r>
      <w:r w:rsidR="00A034E0">
        <w:rPr>
          <w:rFonts w:ascii="Arial" w:hAnsi="Arial" w:cs="Arial"/>
          <w:sz w:val="24"/>
          <w:szCs w:val="24"/>
        </w:rPr>
        <w:t>, uma educação</w:t>
      </w:r>
      <w:r w:rsidR="00BF57BA">
        <w:rPr>
          <w:rFonts w:ascii="Arial" w:hAnsi="Arial" w:cs="Arial"/>
          <w:sz w:val="24"/>
          <w:szCs w:val="24"/>
        </w:rPr>
        <w:t xml:space="preserve"> profundamente enraizada nas estruturas sociais e </w:t>
      </w:r>
      <w:r w:rsidR="00A034E0">
        <w:rPr>
          <w:rFonts w:ascii="Arial" w:hAnsi="Arial" w:cs="Arial"/>
          <w:sz w:val="24"/>
          <w:szCs w:val="24"/>
        </w:rPr>
        <w:t>na realidade concreta do país</w:t>
      </w:r>
      <w:r w:rsidRPr="003022AF">
        <w:rPr>
          <w:rFonts w:ascii="Arial" w:hAnsi="Arial" w:cs="Arial"/>
          <w:sz w:val="24"/>
          <w:szCs w:val="24"/>
        </w:rPr>
        <w:t xml:space="preserve">. Como sustenta Hampatê Bâ, “a tradição oral é a grande escala da vida, e dela recupera e relaciona todos os aspectos [...] conduz o homem à sua totalidade e, </w:t>
      </w:r>
      <w:r w:rsidRPr="003022AF">
        <w:rPr>
          <w:rFonts w:ascii="Arial" w:hAnsi="Arial" w:cs="Arial"/>
          <w:sz w:val="24"/>
          <w:szCs w:val="24"/>
        </w:rPr>
        <w:lastRenderedPageBreak/>
        <w:t xml:space="preserve">em virtude disso, pode-se dizer que contribui para criar um tipo  de homem particular, para esculpir a alma africana” </w:t>
      </w:r>
      <w:r w:rsidRPr="00986F6C">
        <w:rPr>
          <w:rFonts w:ascii="Arial" w:hAnsi="Arial" w:cs="Arial"/>
          <w:sz w:val="24"/>
          <w:szCs w:val="24"/>
        </w:rPr>
        <w:t>(HGA, 2010, p. 169).</w:t>
      </w:r>
      <w:r w:rsidRPr="00986F6C">
        <w:rPr>
          <w:rFonts w:ascii="Arial" w:hAnsi="Arial" w:cs="Arial"/>
          <w:sz w:val="24"/>
        </w:rPr>
        <w:t xml:space="preserve"> </w:t>
      </w:r>
    </w:p>
    <w:p w14:paraId="14DC62A4" w14:textId="77777777" w:rsidR="00EF0A42" w:rsidRDefault="00CB76F7" w:rsidP="00D2215D">
      <w:pPr>
        <w:pStyle w:val="Corpodetexto"/>
        <w:spacing w:line="360" w:lineRule="auto"/>
        <w:ind w:firstLine="709"/>
        <w:jc w:val="both"/>
        <w:rPr>
          <w:rFonts w:ascii="Arial" w:hAnsi="Arial" w:cs="Arial"/>
        </w:rPr>
      </w:pPr>
      <w:r w:rsidRPr="00986F6C">
        <w:rPr>
          <w:rFonts w:ascii="Arial" w:hAnsi="Arial" w:cs="Arial"/>
        </w:rPr>
        <w:t>Certamente, é</w:t>
      </w:r>
      <w:r w:rsidR="00B710CD" w:rsidRPr="00986F6C">
        <w:rPr>
          <w:rFonts w:ascii="Arial" w:hAnsi="Arial" w:cs="Arial"/>
        </w:rPr>
        <w:t xml:space="preserve"> inegável que educação escolar é uma instituição proeminente na construção de dinâmicas cognitivas e crítico-reflexivas para a capacitação de seres humanos, cujos atributos estão causalmente atrelados à transformação social e </w:t>
      </w:r>
      <w:r w:rsidR="00B710CD" w:rsidRPr="00986F6C">
        <w:rPr>
          <w:rFonts w:ascii="Arial" w:hAnsi="Arial" w:cs="Arial"/>
          <w:bCs/>
        </w:rPr>
        <w:t xml:space="preserve">ao pleno </w:t>
      </w:r>
      <w:r w:rsidR="00B710CD" w:rsidRPr="00986F6C">
        <w:rPr>
          <w:rFonts w:ascii="Arial" w:hAnsi="Arial" w:cs="Arial"/>
        </w:rPr>
        <w:t>desempenho eficaz da cidadania. Por esse ver, a modernidade a estabeleceu como uma entidade e um direito humano fundamental. Enquanto instituição social, a educação escolar é, portanto, parte inerente às relações sociais e econômicas, sucetíveis</w:t>
      </w:r>
      <w:r w:rsidR="00B710CD" w:rsidRPr="003A4AB0">
        <w:rPr>
          <w:rFonts w:ascii="Arial" w:hAnsi="Arial" w:cs="Arial"/>
        </w:rPr>
        <w:t xml:space="preserve"> a relações de poder que podem ser  simétricas e, sobretudo, assimétricas. </w:t>
      </w:r>
    </w:p>
    <w:p w14:paraId="6720DAC1" w14:textId="355338C7" w:rsidR="0081611D" w:rsidRPr="00986F6C" w:rsidRDefault="00B710CD" w:rsidP="00D2215D">
      <w:pPr>
        <w:pStyle w:val="Corpodetexto"/>
        <w:spacing w:line="360" w:lineRule="auto"/>
        <w:ind w:firstLine="709"/>
        <w:jc w:val="both"/>
        <w:rPr>
          <w:rFonts w:ascii="Arial" w:hAnsi="Arial" w:cs="Arial"/>
        </w:rPr>
      </w:pPr>
      <w:r w:rsidRPr="00986F6C">
        <w:rPr>
          <w:rFonts w:ascii="Arial" w:hAnsi="Arial" w:cs="Arial"/>
          <w:bCs/>
        </w:rPr>
        <w:t>De ponto de vista de seu papel na transformação social e desenvolvimento</w:t>
      </w:r>
      <w:r w:rsidR="00EF0A42" w:rsidRPr="00986F6C">
        <w:rPr>
          <w:rFonts w:ascii="Arial" w:hAnsi="Arial" w:cs="Arial"/>
          <w:bCs/>
        </w:rPr>
        <w:t xml:space="preserve"> estrutural e particular</w:t>
      </w:r>
      <w:r w:rsidRPr="00986F6C">
        <w:rPr>
          <w:rFonts w:ascii="Arial" w:hAnsi="Arial" w:cs="Arial"/>
          <w:bCs/>
        </w:rPr>
        <w:t xml:space="preserve"> das nações, </w:t>
      </w:r>
      <w:r w:rsidR="00067392" w:rsidRPr="00986F6C">
        <w:rPr>
          <w:rFonts w:ascii="Arial" w:hAnsi="Arial" w:cs="Arial"/>
          <w:bCs/>
        </w:rPr>
        <w:t>uma boa gestão e</w:t>
      </w:r>
      <w:r w:rsidRPr="00986F6C">
        <w:rPr>
          <w:rFonts w:ascii="Arial" w:hAnsi="Arial" w:cs="Arial"/>
          <w:bCs/>
        </w:rPr>
        <w:t xml:space="preserve"> investimento na educação</w:t>
      </w:r>
      <w:r w:rsidR="00067392" w:rsidRPr="00986F6C">
        <w:rPr>
          <w:rFonts w:ascii="Arial" w:hAnsi="Arial" w:cs="Arial"/>
          <w:bCs/>
        </w:rPr>
        <w:t xml:space="preserve"> </w:t>
      </w:r>
      <w:r w:rsidRPr="00986F6C">
        <w:rPr>
          <w:rFonts w:ascii="Arial" w:hAnsi="Arial" w:cs="Arial"/>
          <w:bCs/>
        </w:rPr>
        <w:t xml:space="preserve">constituem uma preocupação da maioria dos Estados modernos comtemporâneos. Sob essa perspectiva, torna-se </w:t>
      </w:r>
      <w:r w:rsidRPr="00986F6C">
        <w:rPr>
          <w:rFonts w:ascii="Arial" w:hAnsi="Arial" w:cs="Arial"/>
        </w:rPr>
        <w:t xml:space="preserve">necessária a ação dinâmica do Estado enquanto </w:t>
      </w:r>
      <w:r w:rsidR="00144476" w:rsidRPr="00986F6C">
        <w:rPr>
          <w:rFonts w:ascii="Arial" w:hAnsi="Arial" w:cs="Arial"/>
        </w:rPr>
        <w:t xml:space="preserve">resultado de uma coletividade </w:t>
      </w:r>
      <w:r w:rsidR="00482050" w:rsidRPr="00986F6C">
        <w:rPr>
          <w:rFonts w:ascii="Arial" w:hAnsi="Arial" w:cs="Arial"/>
        </w:rPr>
        <w:t xml:space="preserve">organizada politicamente, garantir uma </w:t>
      </w:r>
      <w:r w:rsidR="00761F06" w:rsidRPr="00986F6C">
        <w:rPr>
          <w:rFonts w:ascii="Arial" w:hAnsi="Arial" w:cs="Arial"/>
        </w:rPr>
        <w:t xml:space="preserve">getão qualificada da educação, em especial aquela voltada </w:t>
      </w:r>
      <w:r w:rsidR="005B4638" w:rsidRPr="00986F6C">
        <w:rPr>
          <w:rFonts w:ascii="Arial" w:hAnsi="Arial" w:cs="Arial"/>
        </w:rPr>
        <w:t>para a realidade sociocultural do país</w:t>
      </w:r>
      <w:r w:rsidR="00102171" w:rsidRPr="00986F6C">
        <w:rPr>
          <w:rFonts w:ascii="Arial" w:hAnsi="Arial" w:cs="Arial"/>
        </w:rPr>
        <w:t xml:space="preserve">. </w:t>
      </w:r>
    </w:p>
    <w:p w14:paraId="54B60B40" w14:textId="66DA71BC" w:rsidR="00B12BA9" w:rsidRPr="00986F6C" w:rsidRDefault="00B12BA9" w:rsidP="00D2215D">
      <w:pPr>
        <w:pStyle w:val="Corpodetexto"/>
        <w:spacing w:line="360" w:lineRule="auto"/>
        <w:ind w:firstLine="709"/>
        <w:jc w:val="both"/>
        <w:rPr>
          <w:rFonts w:ascii="Arial" w:hAnsi="Arial" w:cs="Arial"/>
        </w:rPr>
      </w:pPr>
    </w:p>
    <w:p w14:paraId="2FB3E335" w14:textId="1EBFFBD8" w:rsidR="00FF65C3" w:rsidRPr="00986F6C" w:rsidRDefault="00102171" w:rsidP="00D2215D">
      <w:pPr>
        <w:pStyle w:val="Corpodetexto"/>
        <w:spacing w:line="360" w:lineRule="auto"/>
        <w:ind w:firstLine="709"/>
        <w:jc w:val="both"/>
        <w:rPr>
          <w:rFonts w:ascii="Arial" w:hAnsi="Arial" w:cs="Arial"/>
        </w:rPr>
      </w:pPr>
      <w:r w:rsidRPr="00986F6C">
        <w:rPr>
          <w:rFonts w:ascii="Arial" w:hAnsi="Arial" w:cs="Arial"/>
        </w:rPr>
        <w:t xml:space="preserve">Entretanto, </w:t>
      </w:r>
      <w:r w:rsidR="00D06DF9" w:rsidRPr="00986F6C">
        <w:rPr>
          <w:rFonts w:ascii="Arial" w:hAnsi="Arial" w:cs="Arial"/>
        </w:rPr>
        <w:t xml:space="preserve"> as características que a educação escolar guineense apresenta é de cunho s</w:t>
      </w:r>
      <w:r w:rsidR="00EE6B29" w:rsidRPr="00986F6C">
        <w:rPr>
          <w:rFonts w:ascii="Arial" w:hAnsi="Arial" w:cs="Arial"/>
        </w:rPr>
        <w:t>ubalternizadora</w:t>
      </w:r>
      <w:r w:rsidR="000723BF" w:rsidRPr="00986F6C">
        <w:rPr>
          <w:rFonts w:ascii="Arial" w:hAnsi="Arial" w:cs="Arial"/>
        </w:rPr>
        <w:t xml:space="preserve">, </w:t>
      </w:r>
      <w:r w:rsidR="00D06DF9" w:rsidRPr="00986F6C">
        <w:rPr>
          <w:rFonts w:ascii="Arial" w:hAnsi="Arial" w:cs="Arial"/>
        </w:rPr>
        <w:t xml:space="preserve"> imperialista</w:t>
      </w:r>
      <w:r w:rsidR="00C06EC6" w:rsidRPr="00986F6C">
        <w:rPr>
          <w:rFonts w:ascii="Arial" w:hAnsi="Arial" w:cs="Arial"/>
        </w:rPr>
        <w:t xml:space="preserve">, principalmente em razao </w:t>
      </w:r>
      <w:r w:rsidR="0068635F" w:rsidRPr="00986F6C">
        <w:rPr>
          <w:rFonts w:ascii="Arial" w:hAnsi="Arial" w:cs="Arial"/>
        </w:rPr>
        <w:t>da reformaa educacional influenciada pel</w:t>
      </w:r>
      <w:r w:rsidR="00B643C3" w:rsidRPr="00986F6C">
        <w:rPr>
          <w:rFonts w:ascii="Arial" w:hAnsi="Arial" w:cs="Arial"/>
        </w:rPr>
        <w:t>a política neoliberal</w:t>
      </w:r>
      <w:r w:rsidR="00807AA6" w:rsidRPr="00986F6C">
        <w:rPr>
          <w:rFonts w:ascii="Arial" w:hAnsi="Arial" w:cs="Arial"/>
        </w:rPr>
        <w:t>, numa época em que</w:t>
      </w:r>
      <w:r w:rsidR="00262629" w:rsidRPr="00986F6C">
        <w:rPr>
          <w:rFonts w:ascii="Arial" w:hAnsi="Arial" w:cs="Arial"/>
        </w:rPr>
        <w:t xml:space="preserve"> </w:t>
      </w:r>
      <w:r w:rsidR="000936FB" w:rsidRPr="00986F6C">
        <w:rPr>
          <w:rFonts w:ascii="Arial" w:hAnsi="Arial" w:cs="Arial"/>
        </w:rPr>
        <w:t>o grau de neoliberali</w:t>
      </w:r>
      <w:r w:rsidR="00D72BB1" w:rsidRPr="00986F6C">
        <w:rPr>
          <w:rFonts w:ascii="Arial" w:hAnsi="Arial" w:cs="Arial"/>
        </w:rPr>
        <w:t xml:space="preserve">beralização </w:t>
      </w:r>
      <w:r w:rsidR="00356E81" w:rsidRPr="00986F6C">
        <w:rPr>
          <w:rFonts w:ascii="Arial" w:hAnsi="Arial" w:cs="Arial"/>
        </w:rPr>
        <w:t xml:space="preserve"> se encontrava cada vez mais </w:t>
      </w:r>
      <w:r w:rsidR="00D96646" w:rsidRPr="00986F6C">
        <w:rPr>
          <w:rFonts w:ascii="Arial" w:hAnsi="Arial" w:cs="Arial"/>
        </w:rPr>
        <w:t>dilatado pelo Banco Miundial e FMI</w:t>
      </w:r>
      <w:r w:rsidR="00DA3E61" w:rsidRPr="00986F6C">
        <w:rPr>
          <w:rFonts w:ascii="Arial" w:hAnsi="Arial" w:cs="Arial"/>
        </w:rPr>
        <w:t xml:space="preserve"> e as pressões intensificadas (A</w:t>
      </w:r>
      <w:r w:rsidR="00741E19" w:rsidRPr="00986F6C">
        <w:rPr>
          <w:rFonts w:ascii="Arial" w:hAnsi="Arial" w:cs="Arial"/>
        </w:rPr>
        <w:t>rvey, 2008),</w:t>
      </w:r>
      <w:r w:rsidR="00807AA6" w:rsidRPr="00986F6C">
        <w:rPr>
          <w:rFonts w:ascii="Arial" w:hAnsi="Arial" w:cs="Arial"/>
        </w:rPr>
        <w:t xml:space="preserve"> “as grandes instituições financeiras</w:t>
      </w:r>
      <w:r w:rsidR="00954479" w:rsidRPr="00986F6C">
        <w:rPr>
          <w:rFonts w:ascii="Arial" w:hAnsi="Arial" w:cs="Arial"/>
        </w:rPr>
        <w:t xml:space="preserve"> que buscavam </w:t>
      </w:r>
      <w:r w:rsidR="000A2449" w:rsidRPr="00986F6C">
        <w:rPr>
          <w:rFonts w:ascii="Arial" w:hAnsi="Arial" w:cs="Arial"/>
        </w:rPr>
        <w:t>novos terrenos de expansão elaboraram</w:t>
      </w:r>
      <w:r w:rsidR="00A01AD0" w:rsidRPr="00986F6C">
        <w:rPr>
          <w:rFonts w:ascii="Arial" w:hAnsi="Arial" w:cs="Arial"/>
        </w:rPr>
        <w:t xml:space="preserve"> uma doutrina batizada de </w:t>
      </w:r>
      <w:r w:rsidR="00701F00" w:rsidRPr="00986F6C">
        <w:rPr>
          <w:rFonts w:ascii="Arial" w:hAnsi="Arial" w:cs="Arial"/>
        </w:rPr>
        <w:t>“consenso de Washingto</w:t>
      </w:r>
      <w:r w:rsidR="00892DFE" w:rsidRPr="00986F6C">
        <w:rPr>
          <w:rFonts w:ascii="Arial" w:hAnsi="Arial" w:cs="Arial"/>
        </w:rPr>
        <w:t>n”</w:t>
      </w:r>
      <w:r w:rsidR="00434B00" w:rsidRPr="00986F6C">
        <w:rPr>
          <w:rFonts w:ascii="Arial" w:hAnsi="Arial" w:cs="Arial"/>
        </w:rPr>
        <w:t xml:space="preserve"> (</w:t>
      </w:r>
      <w:r w:rsidR="00A669B3" w:rsidRPr="00986F6C">
        <w:rPr>
          <w:rFonts w:ascii="Arial" w:hAnsi="Arial" w:cs="Arial"/>
        </w:rPr>
        <w:t xml:space="preserve">Salvador, </w:t>
      </w:r>
      <w:r w:rsidR="009F6298" w:rsidRPr="00986F6C">
        <w:rPr>
          <w:rFonts w:ascii="Arial" w:hAnsi="Arial" w:cs="Arial"/>
        </w:rPr>
        <w:t xml:space="preserve">2010, </w:t>
      </w:r>
      <w:r w:rsidR="00434B00" w:rsidRPr="00986F6C">
        <w:rPr>
          <w:rFonts w:ascii="Arial" w:hAnsi="Arial" w:cs="Arial"/>
        </w:rPr>
        <w:t>p. 612</w:t>
      </w:r>
      <w:r w:rsidR="00A669B3" w:rsidRPr="00986F6C">
        <w:rPr>
          <w:rFonts w:ascii="Arial" w:hAnsi="Arial" w:cs="Arial"/>
        </w:rPr>
        <w:t>)</w:t>
      </w:r>
      <w:r w:rsidR="00C01330" w:rsidRPr="00986F6C">
        <w:rPr>
          <w:rFonts w:ascii="Arial" w:hAnsi="Arial" w:cs="Arial"/>
        </w:rPr>
        <w:t xml:space="preserve">, como </w:t>
      </w:r>
      <w:r w:rsidR="004E2380" w:rsidRPr="00986F6C">
        <w:rPr>
          <w:rFonts w:ascii="Arial" w:hAnsi="Arial" w:cs="Arial"/>
        </w:rPr>
        <w:t>consequencia desse cenário</w:t>
      </w:r>
      <w:r w:rsidR="006A1F92" w:rsidRPr="00986F6C">
        <w:rPr>
          <w:rFonts w:ascii="Arial" w:hAnsi="Arial" w:cs="Arial"/>
        </w:rPr>
        <w:t>, o Estado Guineense remodelou suas bases políticas e economicas</w:t>
      </w:r>
      <w:r w:rsidR="00892DFE" w:rsidRPr="00986F6C">
        <w:rPr>
          <w:rFonts w:ascii="Arial" w:hAnsi="Arial" w:cs="Arial"/>
        </w:rPr>
        <w:t xml:space="preserve">. </w:t>
      </w:r>
      <w:r w:rsidR="004E2380" w:rsidRPr="00986F6C">
        <w:rPr>
          <w:rFonts w:ascii="Arial" w:hAnsi="Arial" w:cs="Arial"/>
        </w:rPr>
        <w:t>Por consequencia e em</w:t>
      </w:r>
      <w:r w:rsidR="00CB2A96" w:rsidRPr="00986F6C">
        <w:rPr>
          <w:rFonts w:ascii="Arial" w:hAnsi="Arial" w:cs="Arial"/>
        </w:rPr>
        <w:t xml:space="preserve"> função da</w:t>
      </w:r>
      <w:r w:rsidR="00332366" w:rsidRPr="00986F6C">
        <w:rPr>
          <w:rFonts w:ascii="Arial" w:hAnsi="Arial" w:cs="Arial"/>
        </w:rPr>
        <w:t xml:space="preserve"> referida reforma</w:t>
      </w:r>
      <w:r w:rsidR="002722AD" w:rsidRPr="00986F6C">
        <w:rPr>
          <w:rFonts w:ascii="Arial" w:hAnsi="Arial" w:cs="Arial"/>
        </w:rPr>
        <w:t xml:space="preserve"> educacional</w:t>
      </w:r>
      <w:r w:rsidR="00CB2A96" w:rsidRPr="00986F6C">
        <w:rPr>
          <w:rFonts w:ascii="Arial" w:hAnsi="Arial" w:cs="Arial"/>
        </w:rPr>
        <w:t xml:space="preserve">, o curriculo </w:t>
      </w:r>
      <w:r w:rsidR="000B4D41" w:rsidRPr="00986F6C">
        <w:rPr>
          <w:rFonts w:ascii="Arial" w:hAnsi="Arial" w:cs="Arial"/>
        </w:rPr>
        <w:t>foi formatado de modo a atender as necessidades do capital</w:t>
      </w:r>
      <w:r w:rsidR="00B643C3" w:rsidRPr="00986F6C">
        <w:rPr>
          <w:rFonts w:ascii="Arial" w:hAnsi="Arial" w:cs="Arial"/>
        </w:rPr>
        <w:t xml:space="preserve">. </w:t>
      </w:r>
      <w:r w:rsidR="00F842AE" w:rsidRPr="00986F6C">
        <w:rPr>
          <w:rFonts w:ascii="Arial" w:hAnsi="Arial" w:cs="Arial"/>
        </w:rPr>
        <w:t xml:space="preserve"> </w:t>
      </w:r>
      <w:r w:rsidR="00DC14EC" w:rsidRPr="00986F6C">
        <w:rPr>
          <w:rFonts w:ascii="Arial" w:hAnsi="Arial" w:cs="Arial"/>
        </w:rPr>
        <w:t xml:space="preserve">Os efeitos negativos dessas reformas </w:t>
      </w:r>
      <w:r w:rsidR="00240565" w:rsidRPr="00986F6C">
        <w:rPr>
          <w:rFonts w:ascii="Arial" w:hAnsi="Arial" w:cs="Arial"/>
        </w:rPr>
        <w:t xml:space="preserve">se manifestaram </w:t>
      </w:r>
      <w:r w:rsidR="004D78A5" w:rsidRPr="00986F6C">
        <w:rPr>
          <w:rFonts w:ascii="Arial" w:hAnsi="Arial" w:cs="Arial"/>
        </w:rPr>
        <w:t>n</w:t>
      </w:r>
      <w:r w:rsidR="00240565" w:rsidRPr="00986F6C">
        <w:rPr>
          <w:rFonts w:ascii="Arial" w:hAnsi="Arial" w:cs="Arial"/>
        </w:rPr>
        <w:t>a supressão de algumas disciplinas</w:t>
      </w:r>
      <w:r w:rsidR="00A95043" w:rsidRPr="00986F6C">
        <w:rPr>
          <w:rFonts w:ascii="Arial" w:hAnsi="Arial" w:cs="Arial"/>
        </w:rPr>
        <w:t xml:space="preserve"> cujos currículos </w:t>
      </w:r>
      <w:r w:rsidR="00516111" w:rsidRPr="00986F6C">
        <w:rPr>
          <w:rFonts w:ascii="Arial" w:hAnsi="Arial" w:cs="Arial"/>
        </w:rPr>
        <w:t xml:space="preserve">partiam intrinsecamente da realidade do povo, como </w:t>
      </w:r>
      <w:r w:rsidR="00C37EA9" w:rsidRPr="00986F6C">
        <w:rPr>
          <w:rFonts w:ascii="Arial" w:hAnsi="Arial" w:cs="Arial"/>
        </w:rPr>
        <w:t xml:space="preserve">“trabalho produtivo” e “formação militante”, que visavam </w:t>
      </w:r>
      <w:r w:rsidR="003A3C68" w:rsidRPr="00986F6C">
        <w:rPr>
          <w:rFonts w:ascii="Arial" w:hAnsi="Arial" w:cs="Arial"/>
        </w:rPr>
        <w:t xml:space="preserve">a formação do homem novo e </w:t>
      </w:r>
      <w:r w:rsidR="00E563C5" w:rsidRPr="00986F6C">
        <w:rPr>
          <w:rFonts w:ascii="Arial" w:hAnsi="Arial" w:cs="Arial"/>
        </w:rPr>
        <w:t>consequentemente na luta contra as consequencias nocivas do colonialismo</w:t>
      </w:r>
      <w:r w:rsidR="00D409D3" w:rsidRPr="00986F6C">
        <w:rPr>
          <w:rFonts w:ascii="Arial" w:hAnsi="Arial" w:cs="Arial"/>
        </w:rPr>
        <w:t>,</w:t>
      </w:r>
      <w:r w:rsidR="0082362C" w:rsidRPr="00986F6C">
        <w:rPr>
          <w:rFonts w:ascii="Arial" w:hAnsi="Arial" w:cs="Arial"/>
        </w:rPr>
        <w:t xml:space="preserve"> conteúdos que </w:t>
      </w:r>
      <w:r w:rsidR="008242C1" w:rsidRPr="00986F6C">
        <w:rPr>
          <w:rFonts w:ascii="Arial" w:hAnsi="Arial" w:cs="Arial"/>
        </w:rPr>
        <w:t xml:space="preserve">eram lecionados em prol do entendimento </w:t>
      </w:r>
      <w:r w:rsidR="001E175C" w:rsidRPr="00986F6C">
        <w:rPr>
          <w:rFonts w:ascii="Arial" w:hAnsi="Arial" w:cs="Arial"/>
        </w:rPr>
        <w:t xml:space="preserve">da </w:t>
      </w:r>
      <w:r w:rsidR="001E175C" w:rsidRPr="00986F6C">
        <w:rPr>
          <w:rFonts w:ascii="Arial" w:hAnsi="Arial" w:cs="Arial"/>
        </w:rPr>
        <w:lastRenderedPageBreak/>
        <w:t>nova conjuntura do país e “a razão pela luta da independência”</w:t>
      </w:r>
      <w:r w:rsidR="00D409D3" w:rsidRPr="00986F6C">
        <w:rPr>
          <w:rFonts w:ascii="Arial" w:hAnsi="Arial" w:cs="Arial"/>
        </w:rPr>
        <w:t xml:space="preserve"> </w:t>
      </w:r>
      <w:r w:rsidR="00E563C5" w:rsidRPr="00986F6C">
        <w:rPr>
          <w:rFonts w:ascii="Arial" w:hAnsi="Arial" w:cs="Arial"/>
        </w:rPr>
        <w:t xml:space="preserve"> </w:t>
      </w:r>
      <w:r w:rsidR="00605B86" w:rsidRPr="00986F6C">
        <w:rPr>
          <w:rFonts w:ascii="Arial" w:hAnsi="Arial" w:cs="Arial"/>
        </w:rPr>
        <w:t>(Cá, 2008, apud Wa</w:t>
      </w:r>
      <w:r w:rsidR="004236FE" w:rsidRPr="00986F6C">
        <w:rPr>
          <w:rFonts w:ascii="Arial" w:hAnsi="Arial" w:cs="Arial"/>
        </w:rPr>
        <w:t>gna, 2023)</w:t>
      </w:r>
      <w:r w:rsidR="0081611D" w:rsidRPr="00986F6C">
        <w:rPr>
          <w:rFonts w:ascii="Arial" w:hAnsi="Arial" w:cs="Arial"/>
        </w:rPr>
        <w:t xml:space="preserve">. </w:t>
      </w:r>
    </w:p>
    <w:p w14:paraId="5D0DD771" w14:textId="77777777" w:rsidR="006066D3" w:rsidRDefault="000A7875" w:rsidP="00D2215D">
      <w:pPr>
        <w:pStyle w:val="Corpodetexto"/>
        <w:spacing w:line="360" w:lineRule="auto"/>
        <w:ind w:firstLine="709"/>
        <w:jc w:val="both"/>
        <w:rPr>
          <w:rFonts w:ascii="Arial" w:hAnsi="Arial" w:cs="Arial"/>
        </w:rPr>
      </w:pPr>
      <w:r w:rsidRPr="00986F6C">
        <w:rPr>
          <w:rFonts w:ascii="Arial" w:hAnsi="Arial" w:cs="Arial"/>
        </w:rPr>
        <w:t xml:space="preserve"> Esse quadro demarca um aspecto contraditório da democracia</w:t>
      </w:r>
      <w:r w:rsidR="001207D4" w:rsidRPr="00986F6C">
        <w:rPr>
          <w:rFonts w:ascii="Arial" w:hAnsi="Arial" w:cs="Arial"/>
        </w:rPr>
        <w:t>, principalmente quando configuramos a educação escolar qualificada</w:t>
      </w:r>
      <w:r w:rsidR="00E15C8B" w:rsidRPr="00986F6C">
        <w:rPr>
          <w:rFonts w:ascii="Arial" w:hAnsi="Arial" w:cs="Arial"/>
        </w:rPr>
        <w:t xml:space="preserve"> como um direito humano fundamental</w:t>
      </w:r>
      <w:r w:rsidR="00D30004" w:rsidRPr="00986F6C">
        <w:rPr>
          <w:rFonts w:ascii="Arial" w:hAnsi="Arial" w:cs="Arial"/>
        </w:rPr>
        <w:t xml:space="preserve">. No país, essa educação é fortemente desconectada com a realidade </w:t>
      </w:r>
      <w:r w:rsidR="00033846" w:rsidRPr="00986F6C">
        <w:rPr>
          <w:rFonts w:ascii="Arial" w:hAnsi="Arial" w:cs="Arial"/>
        </w:rPr>
        <w:t>vivida pel</w:t>
      </w:r>
      <w:r w:rsidR="0029785E" w:rsidRPr="00986F6C">
        <w:rPr>
          <w:rFonts w:ascii="Arial" w:hAnsi="Arial" w:cs="Arial"/>
        </w:rPr>
        <w:t>a população</w:t>
      </w:r>
      <w:r w:rsidR="00033846" w:rsidRPr="00986F6C">
        <w:rPr>
          <w:rFonts w:ascii="Arial" w:hAnsi="Arial" w:cs="Arial"/>
        </w:rPr>
        <w:t xml:space="preserve">, </w:t>
      </w:r>
      <w:r w:rsidR="00B8584E" w:rsidRPr="00986F6C">
        <w:rPr>
          <w:rFonts w:ascii="Arial" w:hAnsi="Arial" w:cs="Arial"/>
        </w:rPr>
        <w:t xml:space="preserve">o que </w:t>
      </w:r>
      <w:r w:rsidR="002D3431" w:rsidRPr="00986F6C">
        <w:rPr>
          <w:rFonts w:ascii="Arial" w:hAnsi="Arial" w:cs="Arial"/>
        </w:rPr>
        <w:t>im</w:t>
      </w:r>
      <w:r w:rsidR="00F75EBA" w:rsidRPr="00986F6C">
        <w:rPr>
          <w:rFonts w:ascii="Arial" w:hAnsi="Arial" w:cs="Arial"/>
        </w:rPr>
        <w:t>pele e perpetua a colonização do ser</w:t>
      </w:r>
      <w:r w:rsidR="00750159" w:rsidRPr="00986F6C">
        <w:rPr>
          <w:rFonts w:ascii="Arial" w:hAnsi="Arial" w:cs="Arial"/>
        </w:rPr>
        <w:t xml:space="preserve"> e a repressão do direito social do povo em adquirir uma educação que parte </w:t>
      </w:r>
      <w:r w:rsidR="00FC30C8" w:rsidRPr="00986F6C">
        <w:rPr>
          <w:rFonts w:ascii="Arial" w:hAnsi="Arial" w:cs="Arial"/>
        </w:rPr>
        <w:t>da realidade concreta. C</w:t>
      </w:r>
      <w:r w:rsidR="0088455C" w:rsidRPr="00986F6C">
        <w:rPr>
          <w:rFonts w:ascii="Arial" w:hAnsi="Arial" w:cs="Arial"/>
        </w:rPr>
        <w:t xml:space="preserve">omo, de forma assertiva, afirma </w:t>
      </w:r>
      <w:r w:rsidR="00C274F8" w:rsidRPr="00986F6C">
        <w:rPr>
          <w:rFonts w:ascii="Arial" w:hAnsi="Arial" w:cs="Arial"/>
        </w:rPr>
        <w:t xml:space="preserve">Schumpeter (1961, p. 350), </w:t>
      </w:r>
      <w:r w:rsidR="00A7034C" w:rsidRPr="00986F6C">
        <w:rPr>
          <w:rFonts w:ascii="Arial" w:hAnsi="Arial" w:cs="Arial"/>
        </w:rPr>
        <w:t>“os fracassos que desacreditam a democracia</w:t>
      </w:r>
      <w:r w:rsidR="00873711" w:rsidRPr="00986F6C">
        <w:rPr>
          <w:rFonts w:ascii="Arial" w:hAnsi="Arial" w:cs="Arial"/>
        </w:rPr>
        <w:t xml:space="preserve"> e debilitam a lealdade para com ela podem ocorrer</w:t>
      </w:r>
      <w:r w:rsidR="00B13457" w:rsidRPr="00986F6C">
        <w:rPr>
          <w:rFonts w:ascii="Arial" w:hAnsi="Arial" w:cs="Arial"/>
        </w:rPr>
        <w:t xml:space="preserve"> também se forem aprovadas</w:t>
      </w:r>
      <w:r w:rsidR="00F17549" w:rsidRPr="00986F6C">
        <w:rPr>
          <w:rFonts w:ascii="Arial" w:hAnsi="Arial" w:cs="Arial"/>
        </w:rPr>
        <w:t xml:space="preserve"> medidas que não levam em conta os direitos de outros grupos ou </w:t>
      </w:r>
      <w:r w:rsidR="00D67BD1" w:rsidRPr="00986F6C">
        <w:rPr>
          <w:rFonts w:ascii="Arial" w:hAnsi="Arial" w:cs="Arial"/>
        </w:rPr>
        <w:t>a situação do país”</w:t>
      </w:r>
      <w:r w:rsidR="006066D3" w:rsidRPr="00986F6C">
        <w:rPr>
          <w:rFonts w:ascii="Arial" w:hAnsi="Arial" w:cs="Arial"/>
        </w:rPr>
        <w:t>.</w:t>
      </w:r>
    </w:p>
    <w:p w14:paraId="2B51CC3D" w14:textId="77777777" w:rsidR="006066D3" w:rsidRDefault="006066D3" w:rsidP="00D2215D">
      <w:pPr>
        <w:pStyle w:val="Corpodetexto"/>
        <w:spacing w:line="360" w:lineRule="auto"/>
        <w:ind w:firstLine="709"/>
        <w:jc w:val="both"/>
        <w:rPr>
          <w:rFonts w:ascii="Arial" w:eastAsia="Times New Roman" w:hAnsi="Arial" w:cs="Arial"/>
          <w:lang w:eastAsia="pt-BR"/>
        </w:rPr>
      </w:pPr>
      <w:r>
        <w:rPr>
          <w:rFonts w:ascii="Arial" w:eastAsia="Times New Roman" w:hAnsi="Arial" w:cs="Arial"/>
          <w:lang w:eastAsia="pt-BR"/>
        </w:rPr>
        <w:t>Demais a mais, d</w:t>
      </w:r>
      <w:r w:rsidR="00072647" w:rsidRPr="003022AF">
        <w:rPr>
          <w:rFonts w:ascii="Arial" w:eastAsia="Times New Roman" w:hAnsi="Arial" w:cs="Arial"/>
          <w:lang w:eastAsia="pt-BR"/>
        </w:rPr>
        <w:t>evido à debilidade estrutural do país em justaposição a corrupção excessiva, a Guiné-Bissau depende fortemente de parcerias com organizações internacionais, da cooperação internacional e ONGs na obtenção de uma capacidade mínima de financiamento de suas políticas educacionais. Isto nos leva a crer que, de certa forma, a autonomia do Estado em relação ao setor educativo acaba sendo afetada e condicionada pelos fatores externos. A título de exemplo, “o uso de programas educativos com materiais didáticos que não expressam a realidade e nem contribuem para o reconhecimento cultural da população local” (</w:t>
      </w:r>
      <w:r w:rsidR="00072647" w:rsidRPr="00986F6C">
        <w:rPr>
          <w:rFonts w:ascii="Arial" w:eastAsia="Times New Roman" w:hAnsi="Arial" w:cs="Arial"/>
          <w:lang w:eastAsia="pt-BR"/>
        </w:rPr>
        <w:t>Ferreira &amp; Mané, 2023, p. 7).</w:t>
      </w:r>
      <w:r w:rsidR="00072647" w:rsidRPr="003022AF">
        <w:rPr>
          <w:rFonts w:ascii="Arial" w:eastAsia="Times New Roman" w:hAnsi="Arial" w:cs="Arial"/>
          <w:lang w:eastAsia="pt-BR"/>
        </w:rPr>
        <w:t xml:space="preserve"> </w:t>
      </w:r>
    </w:p>
    <w:p w14:paraId="19F34567" w14:textId="6A9683F9" w:rsidR="00D37F8A" w:rsidRPr="006066D3" w:rsidRDefault="00D37F8A" w:rsidP="00D2215D">
      <w:pPr>
        <w:pStyle w:val="Corpodetexto"/>
        <w:spacing w:line="360" w:lineRule="auto"/>
        <w:ind w:firstLine="709"/>
        <w:jc w:val="both"/>
        <w:rPr>
          <w:rFonts w:ascii="Arial" w:hAnsi="Arial" w:cs="Arial"/>
          <w:highlight w:val="yellow"/>
        </w:rPr>
      </w:pPr>
      <w:r w:rsidRPr="003022AF">
        <w:rPr>
          <w:rFonts w:ascii="Arial" w:eastAsia="Times New Roman" w:hAnsi="Arial" w:cs="Arial"/>
          <w:lang w:eastAsia="pt-BR"/>
        </w:rPr>
        <w:t xml:space="preserve">É inegável que tais parcerias tenham contribuições significativas na produção de melhorias no que tange ao acesso à educação e no melhoramento das infraestruturas escolares. No entanto, as mesmas geralmente ocorrem de forma regrada, muitas das vezes, suas diretrizes não levam em consideração o amplo espelhamento nas especificidades locais em relação a política educacional e dos conteúdos a ensinar, diretrizes essas que partem de um olhar exógeno e caracterizadas também pelos interesses específicos dessas agências financiadoras. </w:t>
      </w:r>
      <w:r w:rsidR="000A18B9">
        <w:rPr>
          <w:rFonts w:ascii="Arial" w:eastAsia="Times New Roman" w:hAnsi="Arial" w:cs="Arial"/>
          <w:lang w:eastAsia="pt-BR"/>
        </w:rPr>
        <w:t>Todavia, a</w:t>
      </w:r>
      <w:r w:rsidRPr="003022AF">
        <w:rPr>
          <w:rFonts w:ascii="Arial" w:eastAsia="Times New Roman" w:hAnsi="Arial" w:cs="Arial"/>
          <w:lang w:eastAsia="pt-BR"/>
        </w:rPr>
        <w:t xml:space="preserve"> fraca autonomia financeira do Estado, nesse ínterim, gera situações que comprometem a consistência dos programas educacionais e, consequentemente a limitação da capacidade do Estado em responder às demandas educacionais como um todo.</w:t>
      </w:r>
    </w:p>
    <w:p w14:paraId="51DA755E" w14:textId="2B598FF4" w:rsidR="00CF7031" w:rsidRPr="003022AF" w:rsidRDefault="00B33DC1" w:rsidP="00D2215D">
      <w:pPr>
        <w:spacing w:line="360" w:lineRule="auto"/>
        <w:ind w:firstLine="708"/>
        <w:jc w:val="both"/>
        <w:rPr>
          <w:rFonts w:ascii="Arial" w:hAnsi="Arial" w:cs="Arial"/>
          <w:sz w:val="24"/>
        </w:rPr>
      </w:pPr>
      <w:r>
        <w:rPr>
          <w:rFonts w:ascii="Arial" w:hAnsi="Arial" w:cs="Arial"/>
          <w:sz w:val="24"/>
        </w:rPr>
        <w:t>A</w:t>
      </w:r>
      <w:r w:rsidR="00CF7031" w:rsidRPr="003022AF">
        <w:rPr>
          <w:rFonts w:ascii="Arial" w:hAnsi="Arial" w:cs="Arial"/>
          <w:sz w:val="24"/>
        </w:rPr>
        <w:t xml:space="preserve"> educação “tradicional” africana </w:t>
      </w:r>
      <w:r w:rsidR="005709AD">
        <w:rPr>
          <w:rFonts w:ascii="Arial" w:hAnsi="Arial" w:cs="Arial"/>
          <w:sz w:val="24"/>
        </w:rPr>
        <w:t>é</w:t>
      </w:r>
      <w:r w:rsidR="00CF7031" w:rsidRPr="003022AF">
        <w:rPr>
          <w:rFonts w:ascii="Arial" w:hAnsi="Arial" w:cs="Arial"/>
          <w:sz w:val="24"/>
        </w:rPr>
        <w:t xml:space="preserve"> aquela que ainda conserva o</w:t>
      </w:r>
      <w:r w:rsidR="005709AD">
        <w:rPr>
          <w:rFonts w:ascii="Arial" w:hAnsi="Arial" w:cs="Arial"/>
          <w:sz w:val="24"/>
        </w:rPr>
        <w:t>s</w:t>
      </w:r>
      <w:r w:rsidR="00CF7031" w:rsidRPr="003022AF">
        <w:rPr>
          <w:rFonts w:ascii="Arial" w:hAnsi="Arial" w:cs="Arial"/>
          <w:sz w:val="24"/>
        </w:rPr>
        <w:t xml:space="preserve"> valores civilizatórios</w:t>
      </w:r>
      <w:r w:rsidR="005709AD">
        <w:rPr>
          <w:rFonts w:ascii="Arial" w:hAnsi="Arial" w:cs="Arial"/>
          <w:sz w:val="24"/>
        </w:rPr>
        <w:t xml:space="preserve"> locais</w:t>
      </w:r>
      <w:r w:rsidR="00821C89">
        <w:rPr>
          <w:rFonts w:ascii="Arial" w:hAnsi="Arial" w:cs="Arial"/>
          <w:sz w:val="24"/>
        </w:rPr>
        <w:t>. E</w:t>
      </w:r>
      <w:r w:rsidR="005709AD">
        <w:rPr>
          <w:rFonts w:ascii="Arial" w:hAnsi="Arial" w:cs="Arial"/>
          <w:sz w:val="24"/>
        </w:rPr>
        <w:t>la</w:t>
      </w:r>
      <w:r w:rsidR="00260B68">
        <w:rPr>
          <w:rFonts w:ascii="Arial" w:hAnsi="Arial" w:cs="Arial"/>
          <w:sz w:val="24"/>
        </w:rPr>
        <w:t xml:space="preserve"> é predominantemente oral</w:t>
      </w:r>
      <w:r w:rsidR="00821C89">
        <w:rPr>
          <w:rFonts w:ascii="Arial" w:hAnsi="Arial" w:cs="Arial"/>
          <w:sz w:val="24"/>
        </w:rPr>
        <w:t>,</w:t>
      </w:r>
      <w:r w:rsidR="008301F5">
        <w:rPr>
          <w:rFonts w:ascii="Arial" w:hAnsi="Arial" w:cs="Arial"/>
          <w:sz w:val="24"/>
        </w:rPr>
        <w:t xml:space="preserve"> possui uma função eminente </w:t>
      </w:r>
      <w:r w:rsidR="008301F5">
        <w:rPr>
          <w:rFonts w:ascii="Arial" w:hAnsi="Arial" w:cs="Arial"/>
          <w:sz w:val="24"/>
        </w:rPr>
        <w:lastRenderedPageBreak/>
        <w:t>no que tange</w:t>
      </w:r>
      <w:r w:rsidR="0049581E">
        <w:rPr>
          <w:rFonts w:ascii="Arial" w:hAnsi="Arial" w:cs="Arial"/>
          <w:sz w:val="24"/>
        </w:rPr>
        <w:t xml:space="preserve"> </w:t>
      </w:r>
      <w:r w:rsidR="00B94D4E">
        <w:rPr>
          <w:rFonts w:ascii="Arial" w:hAnsi="Arial" w:cs="Arial"/>
          <w:sz w:val="24"/>
        </w:rPr>
        <w:t>à</w:t>
      </w:r>
      <w:r w:rsidR="0049581E">
        <w:rPr>
          <w:rFonts w:ascii="Arial" w:hAnsi="Arial" w:cs="Arial"/>
          <w:sz w:val="24"/>
        </w:rPr>
        <w:t xml:space="preserve"> conservação</w:t>
      </w:r>
      <w:r w:rsidR="00CF7031" w:rsidRPr="003022AF">
        <w:rPr>
          <w:rFonts w:ascii="Arial" w:hAnsi="Arial" w:cs="Arial"/>
          <w:sz w:val="24"/>
        </w:rPr>
        <w:t xml:space="preserve"> </w:t>
      </w:r>
      <w:r w:rsidR="00B94D4E">
        <w:rPr>
          <w:rFonts w:ascii="Arial" w:hAnsi="Arial" w:cs="Arial"/>
          <w:sz w:val="24"/>
        </w:rPr>
        <w:t>d</w:t>
      </w:r>
      <w:r w:rsidR="00CF7031" w:rsidRPr="003022AF">
        <w:rPr>
          <w:rFonts w:ascii="Arial" w:hAnsi="Arial" w:cs="Arial"/>
          <w:sz w:val="24"/>
        </w:rPr>
        <w:t>as histórias vivas d</w:t>
      </w:r>
      <w:r w:rsidR="00B94D4E">
        <w:rPr>
          <w:rFonts w:ascii="Arial" w:hAnsi="Arial" w:cs="Arial"/>
          <w:sz w:val="24"/>
        </w:rPr>
        <w:t xml:space="preserve">as </w:t>
      </w:r>
      <w:r w:rsidR="00CF7031" w:rsidRPr="003022AF">
        <w:rPr>
          <w:rFonts w:ascii="Arial" w:hAnsi="Arial" w:cs="Arial"/>
          <w:sz w:val="24"/>
        </w:rPr>
        <w:t>sociedades</w:t>
      </w:r>
      <w:r w:rsidR="00B94D4E">
        <w:rPr>
          <w:rFonts w:ascii="Arial" w:hAnsi="Arial" w:cs="Arial"/>
          <w:sz w:val="24"/>
        </w:rPr>
        <w:t xml:space="preserve"> locais</w:t>
      </w:r>
      <w:r w:rsidR="00CF7031" w:rsidRPr="003022AF">
        <w:rPr>
          <w:rFonts w:ascii="Arial" w:hAnsi="Arial" w:cs="Arial"/>
          <w:sz w:val="24"/>
        </w:rPr>
        <w:t xml:space="preserve">, o </w:t>
      </w:r>
      <w:r w:rsidR="00CB5343" w:rsidRPr="003022AF">
        <w:rPr>
          <w:rFonts w:ascii="Arial" w:hAnsi="Arial" w:cs="Arial"/>
          <w:sz w:val="24"/>
        </w:rPr>
        <w:t>que respalda</w:t>
      </w:r>
      <w:r w:rsidR="00CF7031" w:rsidRPr="003022AF">
        <w:rPr>
          <w:rFonts w:ascii="Arial" w:hAnsi="Arial" w:cs="Arial"/>
          <w:sz w:val="24"/>
        </w:rPr>
        <w:t xml:space="preserve"> a</w:t>
      </w:r>
      <w:r w:rsidR="000B52B1">
        <w:rPr>
          <w:rFonts w:ascii="Arial" w:hAnsi="Arial" w:cs="Arial"/>
          <w:sz w:val="24"/>
        </w:rPr>
        <w:t xml:space="preserve"> contínua</w:t>
      </w:r>
      <w:r w:rsidR="00CF7031" w:rsidRPr="003022AF">
        <w:rPr>
          <w:rFonts w:ascii="Arial" w:hAnsi="Arial" w:cs="Arial"/>
          <w:sz w:val="24"/>
        </w:rPr>
        <w:t xml:space="preserve"> compreen</w:t>
      </w:r>
      <w:r w:rsidR="000B52B1">
        <w:rPr>
          <w:rFonts w:ascii="Arial" w:hAnsi="Arial" w:cs="Arial"/>
          <w:sz w:val="24"/>
        </w:rPr>
        <w:t>são</w:t>
      </w:r>
      <w:r w:rsidR="00CF7031" w:rsidRPr="003022AF">
        <w:rPr>
          <w:rFonts w:ascii="Arial" w:hAnsi="Arial" w:cs="Arial"/>
          <w:sz w:val="24"/>
        </w:rPr>
        <w:t xml:space="preserve"> </w:t>
      </w:r>
      <w:r w:rsidR="000B52B1">
        <w:rPr>
          <w:rFonts w:ascii="Arial" w:hAnsi="Arial" w:cs="Arial"/>
          <w:sz w:val="24"/>
        </w:rPr>
        <w:t>d</w:t>
      </w:r>
      <w:r w:rsidR="00CF7031" w:rsidRPr="003022AF">
        <w:rPr>
          <w:rFonts w:ascii="Arial" w:hAnsi="Arial" w:cs="Arial"/>
          <w:sz w:val="24"/>
        </w:rPr>
        <w:t xml:space="preserve">as dinâmicas apreendidas </w:t>
      </w:r>
      <w:r w:rsidR="00CB5343">
        <w:rPr>
          <w:rFonts w:ascii="Arial" w:hAnsi="Arial" w:cs="Arial"/>
          <w:sz w:val="24"/>
        </w:rPr>
        <w:t>pelas populações locais</w:t>
      </w:r>
      <w:r w:rsidR="00CF7031" w:rsidRPr="003022AF">
        <w:rPr>
          <w:rFonts w:ascii="Arial" w:hAnsi="Arial" w:cs="Arial"/>
          <w:sz w:val="24"/>
        </w:rPr>
        <w:t xml:space="preserve"> no curso da História. </w:t>
      </w:r>
    </w:p>
    <w:p w14:paraId="44D58824" w14:textId="4A99D131" w:rsidR="00CF7031" w:rsidRPr="003022AF" w:rsidRDefault="00CF7031" w:rsidP="00D2215D">
      <w:pPr>
        <w:spacing w:line="360" w:lineRule="auto"/>
        <w:ind w:firstLine="708"/>
        <w:jc w:val="both"/>
        <w:rPr>
          <w:rFonts w:ascii="Arial" w:hAnsi="Arial" w:cs="Arial"/>
          <w:sz w:val="24"/>
        </w:rPr>
      </w:pPr>
      <w:r w:rsidRPr="003022AF">
        <w:rPr>
          <w:rFonts w:ascii="Arial" w:hAnsi="Arial" w:cs="Arial"/>
          <w:sz w:val="24"/>
        </w:rPr>
        <w:t xml:space="preserve">Substancialmente, a educação </w:t>
      </w:r>
      <w:r w:rsidR="00BD2D3F">
        <w:rPr>
          <w:rFonts w:ascii="Arial" w:hAnsi="Arial" w:cs="Arial"/>
          <w:sz w:val="24"/>
        </w:rPr>
        <w:t>formal</w:t>
      </w:r>
      <w:r w:rsidRPr="003022AF">
        <w:rPr>
          <w:rFonts w:ascii="Arial" w:hAnsi="Arial" w:cs="Arial"/>
          <w:sz w:val="24"/>
        </w:rPr>
        <w:t xml:space="preserve"> apresenta características que se encontram em constante conflito com a “tradição” (educação ‘’tradicional’’), buscando, em sua essência, o aniquilamento daquilo que se pode chamar de ‘’matriz’’ de cultura africana</w:t>
      </w:r>
      <w:r w:rsidR="00F511B3">
        <w:rPr>
          <w:rFonts w:ascii="Arial" w:hAnsi="Arial" w:cs="Arial"/>
          <w:sz w:val="24"/>
        </w:rPr>
        <w:t xml:space="preserve"> guineense</w:t>
      </w:r>
      <w:r w:rsidRPr="003022AF">
        <w:rPr>
          <w:rFonts w:ascii="Arial" w:hAnsi="Arial" w:cs="Arial"/>
          <w:sz w:val="24"/>
        </w:rPr>
        <w:t xml:space="preserve">. </w:t>
      </w:r>
      <w:r w:rsidR="005B3311">
        <w:rPr>
          <w:rFonts w:ascii="Arial" w:hAnsi="Arial" w:cs="Arial"/>
          <w:sz w:val="24"/>
        </w:rPr>
        <w:t>Pode-se concluir que</w:t>
      </w:r>
      <w:r w:rsidR="00F14D3D">
        <w:rPr>
          <w:rFonts w:ascii="Arial" w:hAnsi="Arial" w:cs="Arial"/>
          <w:sz w:val="24"/>
        </w:rPr>
        <w:t xml:space="preserve"> as</w:t>
      </w:r>
      <w:r w:rsidRPr="003022AF">
        <w:rPr>
          <w:rFonts w:ascii="Arial" w:hAnsi="Arial" w:cs="Arial"/>
          <w:sz w:val="24"/>
        </w:rPr>
        <w:t xml:space="preserve"> instituições escolares</w:t>
      </w:r>
      <w:r w:rsidR="00F14D3D">
        <w:rPr>
          <w:rFonts w:ascii="Arial" w:hAnsi="Arial" w:cs="Arial"/>
          <w:sz w:val="24"/>
        </w:rPr>
        <w:t xml:space="preserve"> e as políticas educacionais que pleiteiam uma educação libertadora, </w:t>
      </w:r>
      <w:r w:rsidR="00BC52C5">
        <w:rPr>
          <w:rFonts w:ascii="Arial" w:hAnsi="Arial" w:cs="Arial"/>
          <w:sz w:val="24"/>
        </w:rPr>
        <w:t>o quadro inclina-se mais efetivamente</w:t>
      </w:r>
      <w:r w:rsidRPr="003022AF">
        <w:rPr>
          <w:rFonts w:ascii="Arial" w:hAnsi="Arial" w:cs="Arial"/>
          <w:sz w:val="24"/>
        </w:rPr>
        <w:t xml:space="preserve"> na formação dos </w:t>
      </w:r>
      <w:r w:rsidR="00BC52C5">
        <w:rPr>
          <w:rFonts w:ascii="Arial" w:hAnsi="Arial" w:cs="Arial"/>
          <w:sz w:val="24"/>
        </w:rPr>
        <w:t>seres humanos</w:t>
      </w:r>
      <w:r w:rsidRPr="003022AF">
        <w:rPr>
          <w:rFonts w:ascii="Arial" w:hAnsi="Arial" w:cs="Arial"/>
          <w:sz w:val="24"/>
        </w:rPr>
        <w:t xml:space="preserve"> </w:t>
      </w:r>
      <w:r w:rsidR="005B3311">
        <w:rPr>
          <w:rFonts w:ascii="Arial" w:hAnsi="Arial" w:cs="Arial"/>
          <w:sz w:val="24"/>
        </w:rPr>
        <w:t xml:space="preserve">guineenses cada </w:t>
      </w:r>
      <w:r w:rsidRPr="003022AF">
        <w:rPr>
          <w:rFonts w:ascii="Arial" w:hAnsi="Arial" w:cs="Arial"/>
          <w:sz w:val="24"/>
        </w:rPr>
        <w:t xml:space="preserve">vez mais </w:t>
      </w:r>
      <w:r w:rsidRPr="003022AF">
        <w:rPr>
          <w:rFonts w:ascii="Arial" w:hAnsi="Arial" w:cs="Arial"/>
          <w:i/>
          <w:iCs/>
          <w:sz w:val="24"/>
        </w:rPr>
        <w:t>alienados</w:t>
      </w:r>
      <w:r w:rsidRPr="003022AF">
        <w:rPr>
          <w:rFonts w:ascii="Arial" w:hAnsi="Arial" w:cs="Arial"/>
          <w:sz w:val="24"/>
        </w:rPr>
        <w:t xml:space="preserve"> do que contribuir na formação dos indivíduos capazes </w:t>
      </w:r>
      <w:r w:rsidR="00A44D91">
        <w:rPr>
          <w:rFonts w:ascii="Arial" w:hAnsi="Arial" w:cs="Arial"/>
          <w:sz w:val="24"/>
        </w:rPr>
        <w:t>de enxergaram a si mesmos durante o percurso do ensino</w:t>
      </w:r>
      <w:r w:rsidRPr="003022AF">
        <w:rPr>
          <w:rFonts w:ascii="Arial" w:hAnsi="Arial" w:cs="Arial"/>
          <w:sz w:val="24"/>
        </w:rPr>
        <w:t xml:space="preserve"> </w:t>
      </w:r>
      <w:r w:rsidR="00A44D91">
        <w:rPr>
          <w:rFonts w:ascii="Arial" w:hAnsi="Arial" w:cs="Arial"/>
          <w:sz w:val="24"/>
        </w:rPr>
        <w:t xml:space="preserve">ou enquanto partes </w:t>
      </w:r>
      <w:r w:rsidR="00EC3364">
        <w:rPr>
          <w:rFonts w:ascii="Arial" w:hAnsi="Arial" w:cs="Arial"/>
          <w:sz w:val="24"/>
        </w:rPr>
        <w:t>ativos dos saberes escolares</w:t>
      </w:r>
      <w:r w:rsidRPr="003022AF">
        <w:rPr>
          <w:rFonts w:ascii="Arial" w:hAnsi="Arial" w:cs="Arial"/>
          <w:sz w:val="24"/>
        </w:rPr>
        <w:t>.</w:t>
      </w:r>
    </w:p>
    <w:p w14:paraId="2C17BDE8" w14:textId="58A3896D" w:rsidR="001E7179" w:rsidRPr="004102F4" w:rsidRDefault="00AB7685" w:rsidP="004102F4">
      <w:pPr>
        <w:spacing w:line="360" w:lineRule="auto"/>
        <w:ind w:firstLine="708"/>
        <w:jc w:val="both"/>
        <w:rPr>
          <w:rFonts w:ascii="Arial" w:hAnsi="Arial" w:cs="Arial"/>
          <w:sz w:val="24"/>
        </w:rPr>
      </w:pPr>
      <w:r w:rsidRPr="003022AF">
        <w:rPr>
          <w:rFonts w:ascii="Arial" w:hAnsi="Arial" w:cs="Arial"/>
          <w:sz w:val="24"/>
        </w:rPr>
        <w:t xml:space="preserve">É neste sentido que, </w:t>
      </w:r>
      <w:r w:rsidR="00210869">
        <w:rPr>
          <w:rFonts w:ascii="Arial" w:hAnsi="Arial" w:cs="Arial"/>
          <w:sz w:val="24"/>
        </w:rPr>
        <w:t xml:space="preserve">geralmente, </w:t>
      </w:r>
      <w:r w:rsidRPr="003022AF">
        <w:rPr>
          <w:rFonts w:ascii="Arial" w:hAnsi="Arial" w:cs="Arial"/>
          <w:sz w:val="24"/>
        </w:rPr>
        <w:t xml:space="preserve">quando se trata da educação </w:t>
      </w:r>
      <w:r w:rsidR="00210869">
        <w:rPr>
          <w:rFonts w:ascii="Arial" w:hAnsi="Arial" w:cs="Arial"/>
          <w:sz w:val="24"/>
        </w:rPr>
        <w:t>escolar</w:t>
      </w:r>
      <w:r w:rsidRPr="003022AF">
        <w:rPr>
          <w:rFonts w:ascii="Arial" w:hAnsi="Arial" w:cs="Arial"/>
          <w:sz w:val="24"/>
        </w:rPr>
        <w:t xml:space="preserve"> africana, a situação é mais parecida com a realidade da educação europeia. E</w:t>
      </w:r>
      <w:r w:rsidR="00210869">
        <w:rPr>
          <w:rFonts w:ascii="Arial" w:hAnsi="Arial" w:cs="Arial"/>
          <w:sz w:val="24"/>
        </w:rPr>
        <w:t xml:space="preserve">las aparentam convergir no mesmo </w:t>
      </w:r>
      <w:r w:rsidR="00210869" w:rsidRPr="003022AF">
        <w:rPr>
          <w:rFonts w:ascii="Arial" w:hAnsi="Arial" w:cs="Arial"/>
          <w:sz w:val="24"/>
        </w:rPr>
        <w:t>projeto</w:t>
      </w:r>
      <w:r w:rsidRPr="003022AF">
        <w:rPr>
          <w:rFonts w:ascii="Arial" w:hAnsi="Arial" w:cs="Arial"/>
          <w:sz w:val="24"/>
        </w:rPr>
        <w:t xml:space="preserve">, ou seja, visam a difusão da hegemonia cultural europeia </w:t>
      </w:r>
      <w:r w:rsidR="00A926E5" w:rsidRPr="003022AF">
        <w:rPr>
          <w:rFonts w:ascii="Arial" w:hAnsi="Arial" w:cs="Arial"/>
          <w:sz w:val="24"/>
        </w:rPr>
        <w:t>cujo</w:t>
      </w:r>
      <w:r w:rsidRPr="003022AF">
        <w:rPr>
          <w:rFonts w:ascii="Arial" w:hAnsi="Arial" w:cs="Arial"/>
          <w:sz w:val="24"/>
        </w:rPr>
        <w:t xml:space="preserve"> intuito objetiva </w:t>
      </w:r>
      <w:r w:rsidR="0055337F">
        <w:rPr>
          <w:rFonts w:ascii="Arial" w:hAnsi="Arial" w:cs="Arial"/>
          <w:sz w:val="24"/>
        </w:rPr>
        <w:t>a subalternização</w:t>
      </w:r>
      <w:r w:rsidRPr="003022AF">
        <w:rPr>
          <w:rFonts w:ascii="Arial" w:hAnsi="Arial" w:cs="Arial"/>
          <w:sz w:val="24"/>
        </w:rPr>
        <w:t xml:space="preserve"> das outras epistemologias</w:t>
      </w:r>
      <w:r w:rsidR="0055337F">
        <w:rPr>
          <w:rFonts w:ascii="Arial" w:hAnsi="Arial" w:cs="Arial"/>
          <w:sz w:val="24"/>
        </w:rPr>
        <w:t xml:space="preserve"> locais</w:t>
      </w:r>
      <w:r w:rsidRPr="003022AF">
        <w:rPr>
          <w:rFonts w:ascii="Arial" w:hAnsi="Arial" w:cs="Arial"/>
          <w:sz w:val="24"/>
        </w:rPr>
        <w:t>.</w:t>
      </w:r>
      <w:r w:rsidR="00A926E5">
        <w:rPr>
          <w:rFonts w:ascii="Arial" w:hAnsi="Arial" w:cs="Arial"/>
          <w:color w:val="000000"/>
          <w:sz w:val="24"/>
          <w:shd w:val="clear" w:color="auto" w:fill="FFFFFF"/>
        </w:rPr>
        <w:t xml:space="preserve"> </w:t>
      </w:r>
      <w:r w:rsidR="00A926E5">
        <w:rPr>
          <w:rFonts w:ascii="Arial" w:hAnsi="Arial" w:cs="Arial"/>
          <w:sz w:val="24"/>
        </w:rPr>
        <w:t>Certamente, o c</w:t>
      </w:r>
      <w:r w:rsidR="00A03212" w:rsidRPr="003022AF">
        <w:rPr>
          <w:rFonts w:ascii="Arial" w:hAnsi="Arial" w:cs="Arial"/>
          <w:sz w:val="24"/>
        </w:rPr>
        <w:t>onhecimento</w:t>
      </w:r>
      <w:r w:rsidR="00A926E5">
        <w:rPr>
          <w:rFonts w:ascii="Arial" w:hAnsi="Arial" w:cs="Arial"/>
          <w:sz w:val="24"/>
        </w:rPr>
        <w:t xml:space="preserve"> ocidentalizado</w:t>
      </w:r>
      <w:r w:rsidR="002661B3">
        <w:rPr>
          <w:rFonts w:ascii="Arial" w:hAnsi="Arial" w:cs="Arial"/>
          <w:sz w:val="24"/>
        </w:rPr>
        <w:t xml:space="preserve">, </w:t>
      </w:r>
      <w:r w:rsidR="00A94766">
        <w:rPr>
          <w:rFonts w:ascii="Arial" w:hAnsi="Arial" w:cs="Arial"/>
          <w:sz w:val="24"/>
        </w:rPr>
        <w:t>senão</w:t>
      </w:r>
      <w:r w:rsidR="002661B3">
        <w:rPr>
          <w:rFonts w:ascii="Arial" w:hAnsi="Arial" w:cs="Arial"/>
          <w:sz w:val="24"/>
        </w:rPr>
        <w:t xml:space="preserve"> mesmo de hegemonia</w:t>
      </w:r>
      <w:r w:rsidR="00210869">
        <w:rPr>
          <w:rFonts w:ascii="Arial" w:hAnsi="Arial" w:cs="Arial"/>
          <w:sz w:val="24"/>
        </w:rPr>
        <w:t xml:space="preserve"> europeia</w:t>
      </w:r>
      <w:r w:rsidR="002661B3">
        <w:rPr>
          <w:rFonts w:ascii="Arial" w:hAnsi="Arial" w:cs="Arial"/>
          <w:sz w:val="24"/>
        </w:rPr>
        <w:t>,</w:t>
      </w:r>
      <w:r w:rsidR="00A03212" w:rsidRPr="003022AF">
        <w:rPr>
          <w:rFonts w:ascii="Arial" w:hAnsi="Arial" w:cs="Arial"/>
          <w:sz w:val="24"/>
        </w:rPr>
        <w:t xml:space="preserve"> impossibilita </w:t>
      </w:r>
      <w:r w:rsidR="002661B3">
        <w:rPr>
          <w:rFonts w:ascii="Arial" w:hAnsi="Arial" w:cs="Arial"/>
          <w:sz w:val="24"/>
        </w:rPr>
        <w:t xml:space="preserve">o alunado </w:t>
      </w:r>
      <w:r w:rsidR="00A03212" w:rsidRPr="003022AF">
        <w:rPr>
          <w:rFonts w:ascii="Arial" w:hAnsi="Arial" w:cs="Arial"/>
          <w:sz w:val="24"/>
        </w:rPr>
        <w:t xml:space="preserve">de </w:t>
      </w:r>
      <w:r w:rsidR="00210869">
        <w:rPr>
          <w:rFonts w:ascii="Arial" w:hAnsi="Arial" w:cs="Arial"/>
          <w:sz w:val="24"/>
        </w:rPr>
        <w:t xml:space="preserve">enxergar </w:t>
      </w:r>
      <w:r w:rsidR="00A03212" w:rsidRPr="003022AF">
        <w:rPr>
          <w:rFonts w:ascii="Arial" w:hAnsi="Arial" w:cs="Arial"/>
          <w:sz w:val="24"/>
        </w:rPr>
        <w:t>a si mesm</w:t>
      </w:r>
      <w:r w:rsidR="00210869">
        <w:rPr>
          <w:rFonts w:ascii="Arial" w:hAnsi="Arial" w:cs="Arial"/>
          <w:sz w:val="24"/>
        </w:rPr>
        <w:t>o</w:t>
      </w:r>
      <w:r w:rsidR="00A03212" w:rsidRPr="003022AF">
        <w:rPr>
          <w:rFonts w:ascii="Arial" w:hAnsi="Arial" w:cs="Arial"/>
          <w:sz w:val="24"/>
        </w:rPr>
        <w:t xml:space="preserve"> e ao seu povo como parte ativo </w:t>
      </w:r>
      <w:r w:rsidR="00210869">
        <w:rPr>
          <w:rFonts w:ascii="Arial" w:hAnsi="Arial" w:cs="Arial"/>
          <w:sz w:val="24"/>
        </w:rPr>
        <w:t>da</w:t>
      </w:r>
      <w:r w:rsidR="00A03212" w:rsidRPr="003022AF">
        <w:rPr>
          <w:rFonts w:ascii="Arial" w:hAnsi="Arial" w:cs="Arial"/>
          <w:sz w:val="24"/>
        </w:rPr>
        <w:t xml:space="preserve"> História</w:t>
      </w:r>
      <w:r w:rsidR="00210869">
        <w:rPr>
          <w:rFonts w:ascii="Arial" w:hAnsi="Arial" w:cs="Arial"/>
          <w:sz w:val="24"/>
        </w:rPr>
        <w:t>, impulsionando</w:t>
      </w:r>
      <w:r w:rsidR="00F608B6">
        <w:rPr>
          <w:rFonts w:ascii="Arial" w:hAnsi="Arial" w:cs="Arial"/>
          <w:sz w:val="24"/>
        </w:rPr>
        <w:t xml:space="preserve"> a construção de uma visão </w:t>
      </w:r>
      <w:r w:rsidR="00A03212" w:rsidRPr="003022AF">
        <w:rPr>
          <w:rFonts w:ascii="Arial" w:hAnsi="Arial" w:cs="Arial"/>
          <w:sz w:val="24"/>
        </w:rPr>
        <w:t xml:space="preserve">de si </w:t>
      </w:r>
      <w:r w:rsidR="00F608B6">
        <w:rPr>
          <w:rFonts w:ascii="Arial" w:hAnsi="Arial" w:cs="Arial"/>
          <w:sz w:val="24"/>
        </w:rPr>
        <w:t xml:space="preserve">mesmos </w:t>
      </w:r>
      <w:r w:rsidR="00A03212" w:rsidRPr="003022AF">
        <w:rPr>
          <w:rFonts w:ascii="Arial" w:hAnsi="Arial" w:cs="Arial"/>
          <w:sz w:val="24"/>
        </w:rPr>
        <w:t xml:space="preserve">a partir do </w:t>
      </w:r>
      <w:r w:rsidR="00F608B6">
        <w:rPr>
          <w:rFonts w:ascii="Arial" w:hAnsi="Arial" w:cs="Arial"/>
          <w:sz w:val="24"/>
        </w:rPr>
        <w:t xml:space="preserve">olhar do </w:t>
      </w:r>
      <w:r w:rsidR="00A03212" w:rsidRPr="003022AF">
        <w:rPr>
          <w:rFonts w:ascii="Arial" w:hAnsi="Arial" w:cs="Arial"/>
          <w:sz w:val="24"/>
        </w:rPr>
        <w:t>outro (europeu</w:t>
      </w:r>
      <w:r w:rsidR="00294395">
        <w:rPr>
          <w:rFonts w:ascii="Arial" w:hAnsi="Arial" w:cs="Arial"/>
          <w:sz w:val="24"/>
        </w:rPr>
        <w:t>)</w:t>
      </w:r>
      <w:r w:rsidR="00835D1C">
        <w:rPr>
          <w:rFonts w:ascii="Arial" w:hAnsi="Arial" w:cs="Arial"/>
          <w:sz w:val="24"/>
        </w:rPr>
        <w:t xml:space="preserve">. Como sustenta </w:t>
      </w:r>
      <w:proofErr w:type="spellStart"/>
      <w:r w:rsidR="00835D1C">
        <w:rPr>
          <w:rFonts w:ascii="Arial" w:hAnsi="Arial" w:cs="Arial"/>
          <w:sz w:val="24"/>
        </w:rPr>
        <w:t>Assante</w:t>
      </w:r>
      <w:proofErr w:type="spellEnd"/>
      <w:r w:rsidR="00835D1C">
        <w:rPr>
          <w:rFonts w:ascii="Arial" w:hAnsi="Arial" w:cs="Arial"/>
          <w:sz w:val="24"/>
        </w:rPr>
        <w:t>,</w:t>
      </w:r>
    </w:p>
    <w:p w14:paraId="015414C0" w14:textId="6B14D50F" w:rsidR="001E7179" w:rsidRPr="003022AF" w:rsidRDefault="00294395" w:rsidP="00842CFE">
      <w:pPr>
        <w:spacing w:line="240" w:lineRule="auto"/>
        <w:ind w:left="2268"/>
        <w:jc w:val="both"/>
        <w:rPr>
          <w:rFonts w:ascii="Arial" w:hAnsi="Arial" w:cs="Arial"/>
          <w:sz w:val="20"/>
        </w:rPr>
      </w:pPr>
      <w:r>
        <w:rPr>
          <w:rFonts w:ascii="Arial" w:hAnsi="Arial" w:cs="Arial"/>
          <w:sz w:val="20"/>
        </w:rPr>
        <w:t>c</w:t>
      </w:r>
      <w:r w:rsidR="00A03212" w:rsidRPr="003022AF">
        <w:rPr>
          <w:rFonts w:ascii="Arial" w:hAnsi="Arial" w:cs="Arial"/>
          <w:sz w:val="20"/>
        </w:rPr>
        <w:t xml:space="preserve">ertamente, se as crianças africanas fossem ensinadas a ser plenamente conscientes das batalhas dos nossos ancestrais elas encontrariam um renovado senso do propósito e visão em suas próprias vidas. Elas parariam de agir como se não tivessem passado e nem futuro </w:t>
      </w:r>
      <w:r w:rsidR="00A03212" w:rsidRPr="00986F6C">
        <w:rPr>
          <w:rFonts w:ascii="Arial" w:hAnsi="Arial" w:cs="Arial"/>
          <w:sz w:val="20"/>
        </w:rPr>
        <w:t>(2019. p. 144).</w:t>
      </w:r>
    </w:p>
    <w:p w14:paraId="7422D4DC" w14:textId="13FB44E0" w:rsidR="00C87863" w:rsidRDefault="00A84C20" w:rsidP="00D2215D">
      <w:pPr>
        <w:spacing w:line="360" w:lineRule="auto"/>
        <w:jc w:val="both"/>
        <w:rPr>
          <w:rFonts w:ascii="Arial" w:hAnsi="Arial" w:cs="Arial"/>
          <w:sz w:val="24"/>
          <w:szCs w:val="24"/>
        </w:rPr>
      </w:pPr>
      <w:r w:rsidRPr="003022AF">
        <w:rPr>
          <w:rFonts w:ascii="Arial" w:hAnsi="Arial" w:cs="Arial"/>
          <w:sz w:val="24"/>
          <w:szCs w:val="24"/>
        </w:rPr>
        <w:t xml:space="preserve">Como evidencia JAEGER (1995), cada sistema de educação seria o resultado da consciência viva que parte das normas que regem a comunidade humana que o administra. Partindo deste ponto de vista, vamos ver que existe muita necessidade e pertinência de o sistema </w:t>
      </w:r>
      <w:r w:rsidR="006B01AC">
        <w:rPr>
          <w:rFonts w:ascii="Arial" w:hAnsi="Arial" w:cs="Arial"/>
          <w:sz w:val="24"/>
          <w:szCs w:val="24"/>
        </w:rPr>
        <w:t xml:space="preserve">formal </w:t>
      </w:r>
      <w:r w:rsidRPr="003022AF">
        <w:rPr>
          <w:rFonts w:ascii="Arial" w:hAnsi="Arial" w:cs="Arial"/>
          <w:sz w:val="24"/>
          <w:szCs w:val="24"/>
        </w:rPr>
        <w:t>d</w:t>
      </w:r>
      <w:r w:rsidR="006B01AC">
        <w:rPr>
          <w:rFonts w:ascii="Arial" w:hAnsi="Arial" w:cs="Arial"/>
          <w:sz w:val="24"/>
          <w:szCs w:val="24"/>
        </w:rPr>
        <w:t xml:space="preserve">a </w:t>
      </w:r>
      <w:r w:rsidRPr="003022AF">
        <w:rPr>
          <w:rFonts w:ascii="Arial" w:hAnsi="Arial" w:cs="Arial"/>
          <w:sz w:val="24"/>
          <w:szCs w:val="24"/>
        </w:rPr>
        <w:t>educação transcender</w:t>
      </w:r>
      <w:r w:rsidR="001E7179">
        <w:rPr>
          <w:rFonts w:ascii="Arial" w:hAnsi="Arial" w:cs="Arial"/>
          <w:sz w:val="24"/>
          <w:szCs w:val="24"/>
        </w:rPr>
        <w:t xml:space="preserve"> as perspectivas e as bases em que está assentada o currículo</w:t>
      </w:r>
      <w:r w:rsidRPr="003022AF">
        <w:rPr>
          <w:rFonts w:ascii="Arial" w:hAnsi="Arial" w:cs="Arial"/>
          <w:sz w:val="24"/>
          <w:szCs w:val="24"/>
        </w:rPr>
        <w:t xml:space="preserve">. </w:t>
      </w:r>
      <w:r w:rsidR="0050774D">
        <w:rPr>
          <w:rFonts w:ascii="Arial" w:hAnsi="Arial" w:cs="Arial"/>
          <w:sz w:val="24"/>
          <w:szCs w:val="24"/>
        </w:rPr>
        <w:t xml:space="preserve">É preciso um novo olhar mais crítico em relação </w:t>
      </w:r>
      <w:r w:rsidR="00A26C67">
        <w:rPr>
          <w:rFonts w:ascii="Arial" w:hAnsi="Arial" w:cs="Arial"/>
          <w:sz w:val="24"/>
          <w:szCs w:val="24"/>
        </w:rPr>
        <w:t xml:space="preserve">a condução da educação no país, pois a realidade demanda essas ações concretas e coerentes </w:t>
      </w:r>
      <w:r w:rsidR="003B2E2B">
        <w:rPr>
          <w:rFonts w:ascii="Arial" w:hAnsi="Arial" w:cs="Arial"/>
          <w:sz w:val="24"/>
          <w:szCs w:val="24"/>
        </w:rPr>
        <w:t>por parte do Estado.</w:t>
      </w:r>
      <w:r w:rsidR="00783710">
        <w:rPr>
          <w:rFonts w:ascii="Arial" w:hAnsi="Arial" w:cs="Arial"/>
          <w:sz w:val="24"/>
          <w:szCs w:val="24"/>
        </w:rPr>
        <w:t xml:space="preserve"> Pois</w:t>
      </w:r>
      <w:r w:rsidR="00E46F39">
        <w:rPr>
          <w:rFonts w:ascii="Arial" w:hAnsi="Arial" w:cs="Arial"/>
          <w:sz w:val="24"/>
          <w:szCs w:val="24"/>
        </w:rPr>
        <w:t>, f</w:t>
      </w:r>
      <w:r w:rsidRPr="003022AF">
        <w:rPr>
          <w:rFonts w:ascii="Arial" w:hAnsi="Arial" w:cs="Arial"/>
          <w:sz w:val="24"/>
          <w:szCs w:val="24"/>
        </w:rPr>
        <w:t>ormar o homem é também formar suas ideias sobre si mesma, por isso, a desocidentalização</w:t>
      </w:r>
      <w:r w:rsidR="00E46F39">
        <w:rPr>
          <w:rFonts w:ascii="Arial" w:hAnsi="Arial" w:cs="Arial"/>
          <w:sz w:val="24"/>
          <w:szCs w:val="24"/>
        </w:rPr>
        <w:t xml:space="preserve"> do sistema educativo</w:t>
      </w:r>
      <w:r w:rsidRPr="003022AF">
        <w:rPr>
          <w:rFonts w:ascii="Arial" w:hAnsi="Arial" w:cs="Arial"/>
          <w:sz w:val="24"/>
          <w:szCs w:val="24"/>
        </w:rPr>
        <w:t xml:space="preserve"> se faz profundamente necessária na </w:t>
      </w:r>
      <w:r w:rsidRPr="003022AF">
        <w:rPr>
          <w:rFonts w:ascii="Arial" w:hAnsi="Arial" w:cs="Arial"/>
          <w:sz w:val="24"/>
          <w:szCs w:val="24"/>
        </w:rPr>
        <w:lastRenderedPageBreak/>
        <w:t xml:space="preserve">medida em que vai permitir o autorreconhecimento </w:t>
      </w:r>
      <w:r w:rsidR="00C562C0">
        <w:rPr>
          <w:rFonts w:ascii="Arial" w:hAnsi="Arial" w:cs="Arial"/>
          <w:sz w:val="24"/>
          <w:szCs w:val="24"/>
        </w:rPr>
        <w:t>dos estudantes no movimento do processo formativ</w:t>
      </w:r>
      <w:r w:rsidR="00150F76">
        <w:rPr>
          <w:rFonts w:ascii="Arial" w:hAnsi="Arial" w:cs="Arial"/>
          <w:sz w:val="24"/>
          <w:szCs w:val="24"/>
        </w:rPr>
        <w:t xml:space="preserve">o e na </w:t>
      </w:r>
      <w:r w:rsidRPr="003022AF">
        <w:rPr>
          <w:rFonts w:ascii="Arial" w:hAnsi="Arial" w:cs="Arial"/>
          <w:sz w:val="24"/>
          <w:szCs w:val="24"/>
        </w:rPr>
        <w:t>concepção do que é ser humano no sentido africano</w:t>
      </w:r>
      <w:r w:rsidR="001E7179">
        <w:rPr>
          <w:rFonts w:ascii="Arial" w:hAnsi="Arial" w:cs="Arial"/>
          <w:sz w:val="24"/>
          <w:szCs w:val="24"/>
        </w:rPr>
        <w:t>,</w:t>
      </w:r>
      <w:r w:rsidRPr="003022AF">
        <w:rPr>
          <w:rFonts w:ascii="Arial" w:hAnsi="Arial" w:cs="Arial"/>
          <w:sz w:val="24"/>
          <w:szCs w:val="24"/>
        </w:rPr>
        <w:t xml:space="preserve"> afrocentrado</w:t>
      </w:r>
      <w:r w:rsidR="001E7179">
        <w:rPr>
          <w:rFonts w:ascii="Arial" w:hAnsi="Arial" w:cs="Arial"/>
          <w:sz w:val="24"/>
          <w:szCs w:val="24"/>
        </w:rPr>
        <w:t xml:space="preserve"> e sem deixar de fora o universal</w:t>
      </w:r>
      <w:r w:rsidRPr="003022AF">
        <w:rPr>
          <w:rFonts w:ascii="Arial" w:hAnsi="Arial" w:cs="Arial"/>
          <w:sz w:val="24"/>
          <w:szCs w:val="24"/>
        </w:rPr>
        <w:t>.</w:t>
      </w:r>
      <w:r w:rsidR="00242569" w:rsidRPr="00242569">
        <w:rPr>
          <w:rFonts w:ascii="Arial" w:hAnsi="Arial" w:cs="Arial"/>
          <w:sz w:val="24"/>
          <w:szCs w:val="24"/>
        </w:rPr>
        <w:t xml:space="preserve"> </w:t>
      </w:r>
    </w:p>
    <w:p w14:paraId="4AC3FDDD" w14:textId="77777777" w:rsidR="001E7179" w:rsidRDefault="002E4D97" w:rsidP="00D2215D">
      <w:pPr>
        <w:spacing w:line="360" w:lineRule="auto"/>
        <w:ind w:firstLine="708"/>
        <w:jc w:val="both"/>
        <w:rPr>
          <w:rFonts w:ascii="Arial" w:hAnsi="Arial" w:cs="Arial"/>
          <w:sz w:val="24"/>
          <w:szCs w:val="24"/>
        </w:rPr>
      </w:pPr>
      <w:r>
        <w:rPr>
          <w:rFonts w:ascii="Arial" w:hAnsi="Arial" w:cs="Arial"/>
          <w:sz w:val="24"/>
          <w:szCs w:val="24"/>
        </w:rPr>
        <w:t xml:space="preserve">Portanto, </w:t>
      </w:r>
      <w:r w:rsidR="006F72F7">
        <w:rPr>
          <w:rFonts w:ascii="Arial" w:hAnsi="Arial" w:cs="Arial"/>
          <w:sz w:val="24"/>
          <w:szCs w:val="24"/>
        </w:rPr>
        <w:t>mesmo diante</w:t>
      </w:r>
      <w:r>
        <w:rPr>
          <w:rFonts w:ascii="Arial" w:hAnsi="Arial" w:cs="Arial"/>
          <w:sz w:val="24"/>
          <w:szCs w:val="24"/>
        </w:rPr>
        <w:t xml:space="preserve"> da convergência entre a política corrupta dos líderes locais e o projeto</w:t>
      </w:r>
      <w:r w:rsidR="00084A42">
        <w:rPr>
          <w:rFonts w:ascii="Arial" w:hAnsi="Arial" w:cs="Arial"/>
          <w:sz w:val="24"/>
          <w:szCs w:val="24"/>
        </w:rPr>
        <w:t xml:space="preserve"> imperialista, ambos dominados pelos oligarcas governamentais, </w:t>
      </w:r>
      <w:r w:rsidR="002A5A02">
        <w:rPr>
          <w:rFonts w:ascii="Arial" w:hAnsi="Arial" w:cs="Arial"/>
          <w:sz w:val="24"/>
          <w:szCs w:val="24"/>
        </w:rPr>
        <w:t xml:space="preserve">por </w:t>
      </w:r>
      <w:r w:rsidR="00242569" w:rsidRPr="003A4AB0">
        <w:rPr>
          <w:rFonts w:ascii="Arial" w:hAnsi="Arial" w:cs="Arial"/>
          <w:sz w:val="24"/>
          <w:szCs w:val="24"/>
        </w:rPr>
        <w:t xml:space="preserve">ser </w:t>
      </w:r>
      <w:r w:rsidR="002A5A02">
        <w:rPr>
          <w:rFonts w:ascii="Arial" w:hAnsi="Arial" w:cs="Arial"/>
          <w:sz w:val="24"/>
          <w:szCs w:val="24"/>
        </w:rPr>
        <w:t>os seus</w:t>
      </w:r>
      <w:r w:rsidR="00242569" w:rsidRPr="003A4AB0">
        <w:rPr>
          <w:rFonts w:ascii="Arial" w:hAnsi="Arial" w:cs="Arial"/>
          <w:sz w:val="24"/>
          <w:szCs w:val="24"/>
        </w:rPr>
        <w:t xml:space="preserve"> poder</w:t>
      </w:r>
      <w:r w:rsidR="002A5A02">
        <w:rPr>
          <w:rFonts w:ascii="Arial" w:hAnsi="Arial" w:cs="Arial"/>
          <w:sz w:val="24"/>
          <w:szCs w:val="24"/>
        </w:rPr>
        <w:t>es</w:t>
      </w:r>
      <w:r w:rsidR="00242569" w:rsidRPr="003A4AB0">
        <w:rPr>
          <w:rFonts w:ascii="Arial" w:hAnsi="Arial" w:cs="Arial"/>
          <w:sz w:val="24"/>
          <w:szCs w:val="24"/>
        </w:rPr>
        <w:t xml:space="preserve"> limitado</w:t>
      </w:r>
      <w:r w:rsidR="002A5A02">
        <w:rPr>
          <w:rFonts w:ascii="Arial" w:hAnsi="Arial" w:cs="Arial"/>
          <w:sz w:val="24"/>
          <w:szCs w:val="24"/>
        </w:rPr>
        <w:t>s</w:t>
      </w:r>
      <w:r w:rsidR="00242569" w:rsidRPr="003A4AB0">
        <w:rPr>
          <w:rFonts w:ascii="Arial" w:hAnsi="Arial" w:cs="Arial"/>
          <w:sz w:val="24"/>
          <w:szCs w:val="24"/>
        </w:rPr>
        <w:t xml:space="preserve"> pelo reconhecimento das liberdades individuais e soberania popular, o cenário inspira possibilidades de lutas materializadas em debates, pressões e questionamentos</w:t>
      </w:r>
      <w:r w:rsidR="001E7179">
        <w:rPr>
          <w:rFonts w:ascii="Arial" w:hAnsi="Arial" w:cs="Arial"/>
          <w:sz w:val="24"/>
          <w:szCs w:val="24"/>
        </w:rPr>
        <w:t>. P</w:t>
      </w:r>
      <w:r w:rsidR="00242569" w:rsidRPr="003A4AB0">
        <w:rPr>
          <w:rFonts w:ascii="Arial" w:hAnsi="Arial" w:cs="Arial"/>
          <w:sz w:val="24"/>
          <w:szCs w:val="24"/>
        </w:rPr>
        <w:t>ortanto,</w:t>
      </w:r>
      <w:r w:rsidR="002A5A02">
        <w:rPr>
          <w:rFonts w:ascii="Arial" w:hAnsi="Arial" w:cs="Arial"/>
          <w:sz w:val="24"/>
          <w:szCs w:val="24"/>
        </w:rPr>
        <w:t xml:space="preserve"> como afirma</w:t>
      </w:r>
      <w:r w:rsidR="0080409A">
        <w:rPr>
          <w:rFonts w:ascii="Arial" w:hAnsi="Arial" w:cs="Arial"/>
          <w:sz w:val="24"/>
          <w:szCs w:val="24"/>
        </w:rPr>
        <w:t xml:space="preserve"> </w:t>
      </w:r>
      <w:r w:rsidR="0080409A" w:rsidRPr="003A4AB0">
        <w:rPr>
          <w:rFonts w:ascii="Arial" w:hAnsi="Arial" w:cs="Arial"/>
          <w:sz w:val="24"/>
          <w:szCs w:val="24"/>
        </w:rPr>
        <w:t>Rancière,</w:t>
      </w:r>
      <w:r w:rsidR="00242569" w:rsidRPr="003A4AB0">
        <w:rPr>
          <w:rFonts w:ascii="Arial" w:hAnsi="Arial" w:cs="Arial"/>
          <w:sz w:val="24"/>
          <w:szCs w:val="24"/>
        </w:rPr>
        <w:t xml:space="preserve"> “os direitos do homem e do cidadão são os direitos daqueles que os tornam reais (2014, p. 92). </w:t>
      </w:r>
    </w:p>
    <w:p w14:paraId="0E280E49" w14:textId="0D156154" w:rsidR="00A03212" w:rsidRPr="00783710" w:rsidRDefault="00242569" w:rsidP="00D2215D">
      <w:pPr>
        <w:spacing w:line="360" w:lineRule="auto"/>
        <w:ind w:firstLine="708"/>
        <w:jc w:val="both"/>
        <w:rPr>
          <w:rFonts w:ascii="Arial" w:hAnsi="Arial" w:cs="Arial"/>
          <w:sz w:val="24"/>
          <w:szCs w:val="24"/>
        </w:rPr>
      </w:pPr>
      <w:r w:rsidRPr="00555A9A">
        <w:rPr>
          <w:rFonts w:ascii="Arial" w:hAnsi="Arial" w:cs="Arial"/>
          <w:sz w:val="24"/>
          <w:szCs w:val="24"/>
        </w:rPr>
        <w:t xml:space="preserve">Diante disso, acredita-se que </w:t>
      </w:r>
      <w:r w:rsidR="001E7179">
        <w:rPr>
          <w:rFonts w:ascii="Arial" w:hAnsi="Arial" w:cs="Arial"/>
          <w:sz w:val="24"/>
          <w:szCs w:val="24"/>
        </w:rPr>
        <w:t xml:space="preserve">a persistência dos </w:t>
      </w:r>
      <w:r w:rsidR="001E7179" w:rsidRPr="00555A9A">
        <w:rPr>
          <w:rFonts w:ascii="Arial" w:hAnsi="Arial" w:cs="Arial"/>
          <w:sz w:val="24"/>
          <w:szCs w:val="24"/>
        </w:rPr>
        <w:t>debates focais, que levantem questões e problematizações a</w:t>
      </w:r>
      <w:r w:rsidR="001E7179">
        <w:rPr>
          <w:rFonts w:ascii="Arial" w:hAnsi="Arial" w:cs="Arial"/>
          <w:sz w:val="24"/>
          <w:szCs w:val="24"/>
        </w:rPr>
        <w:t>c</w:t>
      </w:r>
      <w:r w:rsidR="001E7179" w:rsidRPr="00555A9A">
        <w:rPr>
          <w:rFonts w:ascii="Arial" w:hAnsi="Arial" w:cs="Arial"/>
          <w:sz w:val="24"/>
          <w:szCs w:val="24"/>
        </w:rPr>
        <w:t>erca d</w:t>
      </w:r>
      <w:r w:rsidR="001E7179">
        <w:rPr>
          <w:rFonts w:ascii="Arial" w:hAnsi="Arial" w:cs="Arial"/>
          <w:sz w:val="24"/>
          <w:szCs w:val="24"/>
        </w:rPr>
        <w:t>a gestão educacional, principalmente no sentido curricular, pode</w:t>
      </w:r>
      <w:r w:rsidR="00A86A10">
        <w:rPr>
          <w:rFonts w:ascii="Arial" w:hAnsi="Arial" w:cs="Arial"/>
          <w:sz w:val="24"/>
          <w:szCs w:val="24"/>
        </w:rPr>
        <w:t xml:space="preserve"> impulsionar a construção de uma gestão educacional que </w:t>
      </w:r>
      <w:r w:rsidR="005B6B18">
        <w:rPr>
          <w:rFonts w:ascii="Arial" w:hAnsi="Arial" w:cs="Arial"/>
          <w:sz w:val="24"/>
          <w:szCs w:val="24"/>
        </w:rPr>
        <w:t>inspire e respeit</w:t>
      </w:r>
      <w:r w:rsidR="00D24231">
        <w:rPr>
          <w:rFonts w:ascii="Arial" w:hAnsi="Arial" w:cs="Arial"/>
          <w:sz w:val="24"/>
          <w:szCs w:val="24"/>
        </w:rPr>
        <w:t>e</w:t>
      </w:r>
      <w:r w:rsidR="005B6B18">
        <w:rPr>
          <w:rFonts w:ascii="Arial" w:hAnsi="Arial" w:cs="Arial"/>
          <w:sz w:val="24"/>
          <w:szCs w:val="24"/>
        </w:rPr>
        <w:t xml:space="preserve"> os direitos humanos do aluno</w:t>
      </w:r>
      <w:r w:rsidR="00D24231">
        <w:rPr>
          <w:rFonts w:ascii="Arial" w:hAnsi="Arial" w:cs="Arial"/>
          <w:sz w:val="24"/>
          <w:szCs w:val="24"/>
        </w:rPr>
        <w:t xml:space="preserve"> no sentido de estes </w:t>
      </w:r>
      <w:r w:rsidR="009511D2">
        <w:rPr>
          <w:rFonts w:ascii="Arial" w:hAnsi="Arial" w:cs="Arial"/>
          <w:sz w:val="24"/>
          <w:szCs w:val="24"/>
        </w:rPr>
        <w:t>se enxergarem no processo de construção</w:t>
      </w:r>
      <w:r w:rsidR="00981383">
        <w:rPr>
          <w:rFonts w:ascii="Arial" w:hAnsi="Arial" w:cs="Arial"/>
          <w:sz w:val="24"/>
          <w:szCs w:val="24"/>
        </w:rPr>
        <w:t xml:space="preserve"> do conhecimento científico.  </w:t>
      </w:r>
    </w:p>
    <w:p w14:paraId="6153B809" w14:textId="77777777" w:rsidR="00A03212" w:rsidRPr="003022AF" w:rsidRDefault="00A03212" w:rsidP="00D2215D">
      <w:pPr>
        <w:spacing w:line="360" w:lineRule="auto"/>
        <w:jc w:val="both"/>
        <w:rPr>
          <w:rFonts w:ascii="Arial" w:hAnsi="Arial" w:cs="Arial"/>
          <w:sz w:val="24"/>
          <w:szCs w:val="24"/>
        </w:rPr>
      </w:pPr>
    </w:p>
    <w:p w14:paraId="6870ED71" w14:textId="5512D583" w:rsidR="00436DE1" w:rsidRPr="003022AF" w:rsidRDefault="00BF3286" w:rsidP="00D2215D">
      <w:pPr>
        <w:spacing w:line="360" w:lineRule="auto"/>
        <w:jc w:val="both"/>
        <w:rPr>
          <w:rFonts w:ascii="Arial" w:hAnsi="Arial" w:cs="Arial"/>
          <w:sz w:val="24"/>
          <w:szCs w:val="24"/>
        </w:rPr>
      </w:pPr>
      <w:r w:rsidRPr="003022AF">
        <w:rPr>
          <w:rFonts w:ascii="Arial" w:hAnsi="Arial" w:cs="Arial"/>
          <w:sz w:val="24"/>
          <w:szCs w:val="24"/>
        </w:rPr>
        <w:t>CONSIDERAÇÕES FINAIS</w:t>
      </w:r>
    </w:p>
    <w:p w14:paraId="1B8C1625" w14:textId="77777777" w:rsidR="00C62613" w:rsidRDefault="00C62613" w:rsidP="00C62613">
      <w:pPr>
        <w:spacing w:line="360" w:lineRule="auto"/>
        <w:ind w:firstLine="708"/>
        <w:jc w:val="both"/>
        <w:rPr>
          <w:rFonts w:ascii="Arial" w:hAnsi="Arial" w:cs="Arial"/>
          <w:sz w:val="24"/>
        </w:rPr>
      </w:pPr>
      <w:r w:rsidRPr="003022AF">
        <w:rPr>
          <w:rFonts w:ascii="Arial" w:hAnsi="Arial" w:cs="Arial"/>
          <w:sz w:val="24"/>
        </w:rPr>
        <w:t xml:space="preserve">Diante </w:t>
      </w:r>
      <w:r>
        <w:rPr>
          <w:rFonts w:ascii="Arial" w:hAnsi="Arial" w:cs="Arial"/>
          <w:sz w:val="24"/>
        </w:rPr>
        <w:t>do exposto</w:t>
      </w:r>
      <w:r w:rsidRPr="003022AF">
        <w:rPr>
          <w:rFonts w:ascii="Arial" w:hAnsi="Arial" w:cs="Arial"/>
          <w:sz w:val="24"/>
        </w:rPr>
        <w:t>, pode-se concluir que o projeto colonial deu certo na</w:t>
      </w:r>
      <w:r>
        <w:rPr>
          <w:rFonts w:ascii="Arial" w:hAnsi="Arial" w:cs="Arial"/>
          <w:sz w:val="24"/>
        </w:rPr>
        <w:t xml:space="preserve"> Guiné-Bissau, na</w:t>
      </w:r>
      <w:r w:rsidRPr="003022AF">
        <w:rPr>
          <w:rFonts w:ascii="Arial" w:hAnsi="Arial" w:cs="Arial"/>
          <w:sz w:val="24"/>
        </w:rPr>
        <w:t xml:space="preserve"> medida </w:t>
      </w:r>
      <w:r>
        <w:rPr>
          <w:rFonts w:ascii="Arial" w:hAnsi="Arial" w:cs="Arial"/>
          <w:sz w:val="24"/>
        </w:rPr>
        <w:t xml:space="preserve">em </w:t>
      </w:r>
      <w:r w:rsidRPr="003022AF">
        <w:rPr>
          <w:rFonts w:ascii="Arial" w:hAnsi="Arial" w:cs="Arial"/>
          <w:sz w:val="24"/>
        </w:rPr>
        <w:t>que</w:t>
      </w:r>
      <w:r>
        <w:rPr>
          <w:rFonts w:ascii="Arial" w:hAnsi="Arial" w:cs="Arial"/>
          <w:sz w:val="24"/>
        </w:rPr>
        <w:t xml:space="preserve">, </w:t>
      </w:r>
      <w:r w:rsidRPr="003022AF">
        <w:rPr>
          <w:rFonts w:ascii="Arial" w:hAnsi="Arial" w:cs="Arial"/>
          <w:sz w:val="24"/>
        </w:rPr>
        <w:t xml:space="preserve">depois da queda da colonização clássica, </w:t>
      </w:r>
      <w:r>
        <w:rPr>
          <w:rFonts w:ascii="Arial" w:hAnsi="Arial" w:cs="Arial"/>
          <w:sz w:val="24"/>
        </w:rPr>
        <w:t>ainda se verifica</w:t>
      </w:r>
      <w:r w:rsidRPr="003022AF">
        <w:rPr>
          <w:rFonts w:ascii="Arial" w:hAnsi="Arial" w:cs="Arial"/>
          <w:sz w:val="24"/>
        </w:rPr>
        <w:t xml:space="preserve"> a continuidade</w:t>
      </w:r>
      <w:r>
        <w:rPr>
          <w:rFonts w:ascii="Arial" w:hAnsi="Arial" w:cs="Arial"/>
          <w:sz w:val="24"/>
        </w:rPr>
        <w:t xml:space="preserve"> dos aspectos</w:t>
      </w:r>
      <w:r w:rsidRPr="003022AF">
        <w:rPr>
          <w:rFonts w:ascii="Arial" w:hAnsi="Arial" w:cs="Arial"/>
          <w:sz w:val="24"/>
        </w:rPr>
        <w:t xml:space="preserve"> da dominação </w:t>
      </w:r>
      <w:r>
        <w:rPr>
          <w:rFonts w:ascii="Arial" w:hAnsi="Arial" w:cs="Arial"/>
          <w:sz w:val="24"/>
        </w:rPr>
        <w:t xml:space="preserve">imperialista. Um “jugo” traduzido na colonização do ser, </w:t>
      </w:r>
      <w:r w:rsidRPr="003022AF">
        <w:rPr>
          <w:rFonts w:ascii="Arial" w:hAnsi="Arial" w:cs="Arial"/>
          <w:sz w:val="24"/>
        </w:rPr>
        <w:t>apoiado no neocolonialismo</w:t>
      </w:r>
      <w:r>
        <w:rPr>
          <w:rFonts w:ascii="Arial" w:hAnsi="Arial" w:cs="Arial"/>
          <w:sz w:val="24"/>
        </w:rPr>
        <w:t xml:space="preserve"> contemporâneo e capitalista, o que se expressa evidentemente nos currículos escolares e na condução, em geral, da educação escolar no país.</w:t>
      </w:r>
      <w:r w:rsidRPr="003022AF">
        <w:rPr>
          <w:rFonts w:ascii="Arial" w:hAnsi="Arial" w:cs="Arial"/>
          <w:sz w:val="24"/>
        </w:rPr>
        <w:t xml:space="preserve"> </w:t>
      </w:r>
    </w:p>
    <w:p w14:paraId="0496F17F" w14:textId="34E17992" w:rsidR="00150F76" w:rsidRDefault="00150F76" w:rsidP="00D2215D">
      <w:pPr>
        <w:spacing w:line="360" w:lineRule="auto"/>
        <w:ind w:firstLine="708"/>
        <w:jc w:val="both"/>
        <w:rPr>
          <w:rFonts w:ascii="Arial" w:hAnsi="Arial" w:cs="Arial"/>
          <w:sz w:val="24"/>
        </w:rPr>
      </w:pPr>
    </w:p>
    <w:p w14:paraId="2B8DA47C" w14:textId="77777777" w:rsidR="00886F8B" w:rsidRDefault="00886F8B" w:rsidP="00D2215D">
      <w:pPr>
        <w:spacing w:line="360" w:lineRule="auto"/>
        <w:jc w:val="both"/>
        <w:rPr>
          <w:rFonts w:ascii="Arial" w:hAnsi="Arial" w:cs="Arial"/>
          <w:sz w:val="24"/>
        </w:rPr>
      </w:pPr>
    </w:p>
    <w:p w14:paraId="213CD458" w14:textId="77777777" w:rsidR="001E7179" w:rsidRDefault="001E7179" w:rsidP="00D2215D">
      <w:pPr>
        <w:spacing w:line="360" w:lineRule="auto"/>
        <w:ind w:firstLine="708"/>
        <w:jc w:val="both"/>
        <w:rPr>
          <w:rFonts w:ascii="Arial" w:hAnsi="Arial" w:cs="Arial"/>
          <w:sz w:val="24"/>
        </w:rPr>
      </w:pPr>
    </w:p>
    <w:p w14:paraId="7C2CA7AA" w14:textId="77777777" w:rsidR="001E7179" w:rsidRDefault="001E7179" w:rsidP="00D2215D">
      <w:pPr>
        <w:spacing w:line="360" w:lineRule="auto"/>
        <w:ind w:firstLine="708"/>
        <w:jc w:val="both"/>
        <w:rPr>
          <w:rFonts w:ascii="Arial" w:hAnsi="Arial" w:cs="Arial"/>
          <w:sz w:val="24"/>
        </w:rPr>
      </w:pPr>
    </w:p>
    <w:p w14:paraId="3C119369" w14:textId="77777777" w:rsidR="001E7179" w:rsidRDefault="001E7179" w:rsidP="00D2215D">
      <w:pPr>
        <w:spacing w:line="360" w:lineRule="auto"/>
        <w:ind w:firstLine="708"/>
        <w:jc w:val="both"/>
        <w:rPr>
          <w:rFonts w:ascii="Arial" w:hAnsi="Arial" w:cs="Arial"/>
          <w:sz w:val="24"/>
        </w:rPr>
      </w:pPr>
    </w:p>
    <w:p w14:paraId="63589FB1" w14:textId="40D1CC27" w:rsidR="00C34A1A" w:rsidRPr="003022AF" w:rsidRDefault="00A94766" w:rsidP="00C62613">
      <w:pPr>
        <w:spacing w:line="360" w:lineRule="auto"/>
        <w:ind w:firstLine="708"/>
        <w:jc w:val="both"/>
        <w:rPr>
          <w:rFonts w:ascii="Arial" w:hAnsi="Arial" w:cs="Arial"/>
          <w:sz w:val="24"/>
        </w:rPr>
      </w:pPr>
      <w:r>
        <w:rPr>
          <w:rFonts w:ascii="Arial" w:hAnsi="Arial" w:cs="Arial"/>
          <w:sz w:val="24"/>
        </w:rPr>
        <w:lastRenderedPageBreak/>
        <w:t>REFERÊNCIAS</w:t>
      </w:r>
    </w:p>
    <w:p w14:paraId="54808E99" w14:textId="3A6183DC" w:rsidR="00D65C2B" w:rsidRPr="00AC240D" w:rsidRDefault="00D65C2B" w:rsidP="00D2215D">
      <w:pPr>
        <w:spacing w:line="360" w:lineRule="auto"/>
        <w:jc w:val="both"/>
        <w:rPr>
          <w:rFonts w:ascii="Arial" w:hAnsi="Arial" w:cs="Arial"/>
          <w:sz w:val="24"/>
          <w:szCs w:val="24"/>
        </w:rPr>
      </w:pPr>
      <w:r w:rsidRPr="00AC240D">
        <w:rPr>
          <w:rFonts w:ascii="Arial" w:hAnsi="Arial" w:cs="Arial"/>
          <w:sz w:val="24"/>
          <w:szCs w:val="24"/>
        </w:rPr>
        <w:t xml:space="preserve">ASANTE, </w:t>
      </w:r>
      <w:proofErr w:type="spellStart"/>
      <w:r w:rsidRPr="00AC240D">
        <w:rPr>
          <w:rFonts w:ascii="Arial" w:hAnsi="Arial" w:cs="Arial"/>
          <w:sz w:val="24"/>
          <w:szCs w:val="24"/>
        </w:rPr>
        <w:t>Molefi</w:t>
      </w:r>
      <w:proofErr w:type="spellEnd"/>
      <w:r w:rsidRPr="00AC240D">
        <w:rPr>
          <w:rFonts w:ascii="Arial" w:hAnsi="Arial" w:cs="Arial"/>
          <w:sz w:val="24"/>
          <w:szCs w:val="24"/>
        </w:rPr>
        <w:t xml:space="preserve"> </w:t>
      </w:r>
      <w:proofErr w:type="spellStart"/>
      <w:r w:rsidRPr="00AC240D">
        <w:rPr>
          <w:rFonts w:ascii="Arial" w:hAnsi="Arial" w:cs="Arial"/>
          <w:sz w:val="24"/>
          <w:szCs w:val="24"/>
        </w:rPr>
        <w:t>Kete</w:t>
      </w:r>
      <w:proofErr w:type="spellEnd"/>
      <w:r w:rsidRPr="00AC240D">
        <w:rPr>
          <w:rFonts w:ascii="Arial" w:hAnsi="Arial" w:cs="Arial"/>
          <w:sz w:val="24"/>
          <w:szCs w:val="24"/>
        </w:rPr>
        <w:t xml:space="preserve">. A ideia </w:t>
      </w:r>
      <w:proofErr w:type="spellStart"/>
      <w:r w:rsidRPr="00AC240D">
        <w:rPr>
          <w:rFonts w:ascii="Arial" w:hAnsi="Arial" w:cs="Arial"/>
          <w:sz w:val="24"/>
          <w:szCs w:val="24"/>
        </w:rPr>
        <w:t>afrocêntrica</w:t>
      </w:r>
      <w:proofErr w:type="spellEnd"/>
      <w:r w:rsidRPr="00AC240D">
        <w:rPr>
          <w:rFonts w:ascii="Arial" w:hAnsi="Arial" w:cs="Arial"/>
          <w:sz w:val="24"/>
          <w:szCs w:val="24"/>
        </w:rPr>
        <w:t xml:space="preserve"> em educação. Revista Sul-Americana de Filosofia e Educação. Número 31: </w:t>
      </w:r>
      <w:proofErr w:type="spellStart"/>
      <w:r w:rsidRPr="00AC240D">
        <w:rPr>
          <w:rFonts w:ascii="Arial" w:hAnsi="Arial" w:cs="Arial"/>
          <w:sz w:val="24"/>
          <w:szCs w:val="24"/>
        </w:rPr>
        <w:t>mai.-out</w:t>
      </w:r>
      <w:proofErr w:type="spellEnd"/>
      <w:r w:rsidRPr="00AC240D">
        <w:rPr>
          <w:rFonts w:ascii="Arial" w:hAnsi="Arial" w:cs="Arial"/>
          <w:sz w:val="24"/>
          <w:szCs w:val="24"/>
        </w:rPr>
        <w:t xml:space="preserve">./2019, p. 136-148. DOI: </w:t>
      </w:r>
      <w:hyperlink r:id="rId7" w:history="1">
        <w:r w:rsidR="00591604" w:rsidRPr="00AC240D">
          <w:rPr>
            <w:rStyle w:val="Hyperlink"/>
            <w:rFonts w:ascii="Arial" w:hAnsi="Arial" w:cs="Arial"/>
            <w:sz w:val="24"/>
            <w:szCs w:val="24"/>
          </w:rPr>
          <w:t>https://doi.org/10.26512/resafe.vi30.28261</w:t>
        </w:r>
      </w:hyperlink>
    </w:p>
    <w:p w14:paraId="22EEF236" w14:textId="5128EC3F" w:rsidR="00591604" w:rsidRDefault="00591604" w:rsidP="00D2215D">
      <w:pPr>
        <w:spacing w:line="360" w:lineRule="auto"/>
        <w:jc w:val="both"/>
        <w:rPr>
          <w:rFonts w:ascii="Arial" w:eastAsia="Times New Roman" w:hAnsi="Arial" w:cs="Arial"/>
          <w:color w:val="000000"/>
          <w:sz w:val="24"/>
          <w:szCs w:val="24"/>
          <w:lang w:eastAsia="pt-BR"/>
        </w:rPr>
      </w:pPr>
      <w:r w:rsidRPr="00AC240D">
        <w:rPr>
          <w:rFonts w:ascii="Arial" w:eastAsia="Times New Roman" w:hAnsi="Arial" w:cs="Arial"/>
          <w:color w:val="000000"/>
          <w:sz w:val="24"/>
          <w:szCs w:val="24"/>
          <w:lang w:eastAsia="pt-BR"/>
        </w:rPr>
        <w:t xml:space="preserve">CÁ, Lourenço Ocuni. A educação durante a colonização portuguesa na Guiné-Bissau (1471-1973. Ver. Online Bibl. Prof. Joel Martins, Campinas, </w:t>
      </w:r>
      <w:proofErr w:type="spellStart"/>
      <w:r w:rsidRPr="00AC240D">
        <w:rPr>
          <w:rFonts w:ascii="Arial" w:eastAsia="Times New Roman" w:hAnsi="Arial" w:cs="Arial"/>
          <w:color w:val="000000"/>
          <w:sz w:val="24"/>
          <w:szCs w:val="24"/>
          <w:lang w:eastAsia="pt-BR"/>
        </w:rPr>
        <w:t>Sp</w:t>
      </w:r>
      <w:proofErr w:type="spellEnd"/>
      <w:r w:rsidRPr="00AC240D">
        <w:rPr>
          <w:rFonts w:ascii="Arial" w:eastAsia="Times New Roman" w:hAnsi="Arial" w:cs="Arial"/>
          <w:color w:val="000000"/>
          <w:sz w:val="24"/>
          <w:szCs w:val="24"/>
          <w:lang w:eastAsia="pt-BR"/>
        </w:rPr>
        <w:t>, v.2, n1, out. 2000</w:t>
      </w:r>
    </w:p>
    <w:p w14:paraId="40DE222D" w14:textId="5AF15883" w:rsidR="00620A11" w:rsidRPr="00AC240D" w:rsidRDefault="00620A11" w:rsidP="00D2215D">
      <w:pPr>
        <w:spacing w:line="36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CHAUÍ, </w:t>
      </w:r>
      <w:r w:rsidR="00CE05A0">
        <w:rPr>
          <w:rFonts w:ascii="Arial" w:eastAsia="Times New Roman" w:hAnsi="Arial" w:cs="Arial"/>
          <w:color w:val="000000"/>
          <w:sz w:val="24"/>
          <w:szCs w:val="24"/>
          <w:lang w:eastAsia="pt-BR"/>
        </w:rPr>
        <w:t>Marilena. Democracia: Criação de direitos</w:t>
      </w:r>
      <w:r w:rsidR="00A872E6">
        <w:rPr>
          <w:rFonts w:ascii="Arial" w:eastAsia="Times New Roman" w:hAnsi="Arial" w:cs="Arial"/>
          <w:color w:val="000000"/>
          <w:sz w:val="24"/>
          <w:szCs w:val="24"/>
          <w:lang w:eastAsia="pt-BR"/>
        </w:rPr>
        <w:t xml:space="preserve">. Síntese, Belo </w:t>
      </w:r>
      <w:proofErr w:type="spellStart"/>
      <w:r w:rsidR="00A872E6">
        <w:rPr>
          <w:rFonts w:ascii="Arial" w:eastAsia="Times New Roman" w:hAnsi="Arial" w:cs="Arial"/>
          <w:color w:val="000000"/>
          <w:sz w:val="24"/>
          <w:szCs w:val="24"/>
          <w:lang w:eastAsia="pt-BR"/>
        </w:rPr>
        <w:t>Orizonte</w:t>
      </w:r>
      <w:proofErr w:type="spellEnd"/>
      <w:r w:rsidR="00A872E6">
        <w:rPr>
          <w:rFonts w:ascii="Arial" w:eastAsia="Times New Roman" w:hAnsi="Arial" w:cs="Arial"/>
          <w:color w:val="000000"/>
          <w:sz w:val="24"/>
          <w:szCs w:val="24"/>
          <w:lang w:eastAsia="pt-BR"/>
        </w:rPr>
        <w:t>. V</w:t>
      </w:r>
      <w:r w:rsidR="003C33BF">
        <w:rPr>
          <w:rFonts w:ascii="Arial" w:eastAsia="Times New Roman" w:hAnsi="Arial" w:cs="Arial"/>
          <w:color w:val="000000"/>
          <w:sz w:val="24"/>
          <w:szCs w:val="24"/>
          <w:lang w:eastAsia="pt-BR"/>
        </w:rPr>
        <w:t>. 45, n.143. p.409-422</w:t>
      </w:r>
      <w:r w:rsidR="00820B8D">
        <w:rPr>
          <w:rFonts w:ascii="Arial" w:eastAsia="Times New Roman" w:hAnsi="Arial" w:cs="Arial"/>
          <w:color w:val="000000"/>
          <w:sz w:val="24"/>
          <w:szCs w:val="24"/>
          <w:lang w:eastAsia="pt-BR"/>
        </w:rPr>
        <w:t>, 2018.</w:t>
      </w:r>
    </w:p>
    <w:p w14:paraId="750469D8" w14:textId="4FEC7CC4" w:rsidR="00FE663F" w:rsidRDefault="00FE663F" w:rsidP="00D2215D">
      <w:pPr>
        <w:shd w:val="clear" w:color="auto" w:fill="FFFFFF"/>
        <w:spacing w:after="0" w:line="240" w:lineRule="auto"/>
        <w:jc w:val="both"/>
        <w:rPr>
          <w:rFonts w:ascii="Arial" w:eastAsia="Times New Roman" w:hAnsi="Arial" w:cs="Arial"/>
          <w:color w:val="000000"/>
          <w:sz w:val="24"/>
          <w:szCs w:val="24"/>
          <w:lang w:eastAsia="pt-BR"/>
        </w:rPr>
      </w:pPr>
      <w:r w:rsidRPr="00AC240D">
        <w:rPr>
          <w:rFonts w:ascii="Arial" w:eastAsia="Times New Roman" w:hAnsi="Arial" w:cs="Arial"/>
          <w:color w:val="000000"/>
          <w:sz w:val="24"/>
          <w:szCs w:val="24"/>
          <w:lang w:eastAsia="pt-BR"/>
        </w:rPr>
        <w:t xml:space="preserve">COUDAWO, </w:t>
      </w:r>
      <w:proofErr w:type="spellStart"/>
      <w:r w:rsidRPr="00AC240D">
        <w:rPr>
          <w:rFonts w:ascii="Arial" w:eastAsia="Times New Roman" w:hAnsi="Arial" w:cs="Arial"/>
          <w:color w:val="000000"/>
          <w:sz w:val="24"/>
          <w:szCs w:val="24"/>
          <w:lang w:eastAsia="pt-BR"/>
        </w:rPr>
        <w:t>Fafali</w:t>
      </w:r>
      <w:proofErr w:type="spellEnd"/>
      <w:r w:rsidRPr="00AC240D">
        <w:rPr>
          <w:rFonts w:ascii="Arial" w:eastAsia="Times New Roman" w:hAnsi="Arial" w:cs="Arial"/>
          <w:color w:val="000000"/>
          <w:sz w:val="24"/>
          <w:szCs w:val="24"/>
          <w:lang w:eastAsia="pt-BR"/>
        </w:rPr>
        <w:t xml:space="preserve">. </w:t>
      </w:r>
      <w:r w:rsidRPr="00AC240D">
        <w:rPr>
          <w:rFonts w:ascii="Arial" w:eastAsia="Times New Roman" w:hAnsi="Arial" w:cs="Arial"/>
          <w:b/>
          <w:bCs/>
          <w:color w:val="000000"/>
          <w:sz w:val="24"/>
          <w:szCs w:val="24"/>
          <w:lang w:eastAsia="pt-BR"/>
        </w:rPr>
        <w:t xml:space="preserve">Cabo Verde e Guiné-Bissau: da democracia revolucionária a democracia liberal. </w:t>
      </w:r>
      <w:r w:rsidRPr="00AC240D">
        <w:rPr>
          <w:rFonts w:ascii="Arial" w:eastAsia="Times New Roman" w:hAnsi="Arial" w:cs="Arial"/>
          <w:color w:val="000000"/>
          <w:sz w:val="24"/>
          <w:szCs w:val="24"/>
          <w:lang w:eastAsia="pt-BR"/>
        </w:rPr>
        <w:t xml:space="preserve">Col. </w:t>
      </w:r>
      <w:proofErr w:type="spellStart"/>
      <w:r w:rsidRPr="00AC240D">
        <w:rPr>
          <w:rFonts w:ascii="Arial" w:eastAsia="Times New Roman" w:hAnsi="Arial" w:cs="Arial"/>
          <w:color w:val="000000"/>
          <w:sz w:val="24"/>
          <w:szCs w:val="24"/>
          <w:lang w:eastAsia="pt-BR"/>
        </w:rPr>
        <w:t>Kacu</w:t>
      </w:r>
      <w:proofErr w:type="spellEnd"/>
      <w:r w:rsidRPr="00AC240D">
        <w:rPr>
          <w:rFonts w:ascii="Arial" w:eastAsia="Times New Roman" w:hAnsi="Arial" w:cs="Arial"/>
          <w:color w:val="000000"/>
          <w:sz w:val="24"/>
          <w:szCs w:val="24"/>
          <w:lang w:eastAsia="pt-BR"/>
        </w:rPr>
        <w:t xml:space="preserve"> Martel, série Ciências Sociais, n°14. Instituto Nacional de Estudos e Pesquisa, 2001.</w:t>
      </w:r>
    </w:p>
    <w:p w14:paraId="3E7B530E" w14:textId="1C2E107D" w:rsidR="00886F8B" w:rsidRDefault="00886F8B" w:rsidP="00D2215D">
      <w:pPr>
        <w:shd w:val="clear" w:color="auto" w:fill="FFFFFF"/>
        <w:spacing w:after="0" w:line="240" w:lineRule="auto"/>
        <w:jc w:val="both"/>
        <w:rPr>
          <w:rFonts w:ascii="Arial" w:eastAsia="Times New Roman" w:hAnsi="Arial" w:cs="Arial"/>
          <w:color w:val="000000"/>
          <w:sz w:val="24"/>
          <w:szCs w:val="24"/>
          <w:lang w:eastAsia="pt-BR"/>
        </w:rPr>
      </w:pPr>
    </w:p>
    <w:p w14:paraId="2E3B3B11" w14:textId="1D021130" w:rsidR="00886F8B" w:rsidRPr="00AC240D" w:rsidRDefault="00886F8B" w:rsidP="00D2215D">
      <w:pPr>
        <w:shd w:val="clear" w:color="auto" w:fill="FFFFFF"/>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DI GIOVANNI, Geraldo</w:t>
      </w:r>
      <w:r w:rsidRPr="00886F8B">
        <w:rPr>
          <w:rFonts w:ascii="Arial" w:eastAsia="Times New Roman" w:hAnsi="Arial" w:cs="Arial"/>
          <w:b/>
          <w:bCs/>
          <w:color w:val="000000"/>
          <w:sz w:val="24"/>
          <w:szCs w:val="24"/>
          <w:lang w:eastAsia="pt-BR"/>
        </w:rPr>
        <w:t>. Poder político e gestão pública: questões e debates contemporâneos.</w:t>
      </w:r>
      <w:r>
        <w:rPr>
          <w:rFonts w:ascii="Arial" w:eastAsia="Times New Roman" w:hAnsi="Arial" w:cs="Arial"/>
          <w:color w:val="000000"/>
          <w:sz w:val="24"/>
          <w:szCs w:val="24"/>
          <w:lang w:eastAsia="pt-BR"/>
        </w:rPr>
        <w:t xml:space="preserve"> Entrevistadora: Maria Carmelita </w:t>
      </w:r>
      <w:proofErr w:type="spellStart"/>
      <w:r>
        <w:rPr>
          <w:rFonts w:ascii="Arial" w:eastAsia="Times New Roman" w:hAnsi="Arial" w:cs="Arial"/>
          <w:color w:val="000000"/>
          <w:sz w:val="24"/>
          <w:szCs w:val="24"/>
          <w:lang w:eastAsia="pt-BR"/>
        </w:rPr>
        <w:t>Yazbek</w:t>
      </w:r>
      <w:proofErr w:type="spellEnd"/>
      <w:r>
        <w:rPr>
          <w:rFonts w:ascii="Arial" w:eastAsia="Times New Roman" w:hAnsi="Arial" w:cs="Arial"/>
          <w:color w:val="000000"/>
          <w:sz w:val="24"/>
          <w:szCs w:val="24"/>
          <w:lang w:eastAsia="pt-BR"/>
        </w:rPr>
        <w:t xml:space="preserve">. Revista de </w:t>
      </w:r>
      <w:proofErr w:type="spellStart"/>
      <w:r>
        <w:rPr>
          <w:rFonts w:ascii="Arial" w:eastAsia="Times New Roman" w:hAnsi="Arial" w:cs="Arial"/>
          <w:color w:val="000000"/>
          <w:sz w:val="24"/>
          <w:szCs w:val="24"/>
          <w:lang w:eastAsia="pt-BR"/>
        </w:rPr>
        <w:t>Poíticas</w:t>
      </w:r>
      <w:proofErr w:type="spellEnd"/>
      <w:r>
        <w:rPr>
          <w:rFonts w:ascii="Arial" w:eastAsia="Times New Roman" w:hAnsi="Arial" w:cs="Arial"/>
          <w:color w:val="000000"/>
          <w:sz w:val="24"/>
          <w:szCs w:val="24"/>
          <w:lang w:eastAsia="pt-BR"/>
        </w:rPr>
        <w:t xml:space="preserve"> públicas. </w:t>
      </w:r>
      <w:r w:rsidRPr="00886F8B">
        <w:rPr>
          <w:rFonts w:ascii="Arial" w:hAnsi="Arial" w:cs="Arial"/>
          <w:b/>
          <w:bCs/>
          <w:color w:val="161616"/>
          <w:sz w:val="24"/>
          <w:szCs w:val="24"/>
        </w:rPr>
        <w:t>DOI: http://dx.doi.org/10.18764/2178-2865.v21n1p365-377</w:t>
      </w:r>
    </w:p>
    <w:p w14:paraId="723ECAA4" w14:textId="77777777" w:rsidR="00544B92" w:rsidRPr="00AC240D" w:rsidRDefault="00544B92" w:rsidP="00D2215D">
      <w:pPr>
        <w:shd w:val="clear" w:color="auto" w:fill="FFFFFF"/>
        <w:spacing w:after="0" w:line="240" w:lineRule="auto"/>
        <w:jc w:val="both"/>
        <w:rPr>
          <w:rFonts w:ascii="Arial" w:eastAsia="Times New Roman" w:hAnsi="Arial" w:cs="Arial"/>
          <w:color w:val="000000"/>
          <w:sz w:val="24"/>
          <w:szCs w:val="24"/>
          <w:lang w:eastAsia="pt-BR"/>
        </w:rPr>
      </w:pPr>
    </w:p>
    <w:p w14:paraId="67E8C267" w14:textId="3C9DD268" w:rsidR="00544B92" w:rsidRDefault="00544B92" w:rsidP="00D2215D">
      <w:pPr>
        <w:shd w:val="clear" w:color="auto" w:fill="FFFFFF"/>
        <w:spacing w:after="0" w:line="240" w:lineRule="auto"/>
        <w:jc w:val="both"/>
        <w:rPr>
          <w:rFonts w:ascii="Arial" w:hAnsi="Arial" w:cs="Arial"/>
          <w:sz w:val="24"/>
          <w:szCs w:val="24"/>
        </w:rPr>
      </w:pPr>
      <w:r w:rsidRPr="00AC240D">
        <w:rPr>
          <w:rFonts w:ascii="Arial" w:hAnsi="Arial" w:cs="Arial"/>
          <w:sz w:val="24"/>
          <w:szCs w:val="24"/>
        </w:rPr>
        <w:t xml:space="preserve">FERREIRA, Luís Carlos; MANÉ, </w:t>
      </w:r>
      <w:proofErr w:type="spellStart"/>
      <w:r w:rsidRPr="00AC240D">
        <w:rPr>
          <w:rFonts w:ascii="Arial" w:hAnsi="Arial" w:cs="Arial"/>
          <w:sz w:val="24"/>
          <w:szCs w:val="24"/>
        </w:rPr>
        <w:t>Aminata</w:t>
      </w:r>
      <w:proofErr w:type="spellEnd"/>
      <w:r w:rsidRPr="00AC240D">
        <w:rPr>
          <w:rFonts w:ascii="Arial" w:hAnsi="Arial" w:cs="Arial"/>
          <w:sz w:val="24"/>
          <w:szCs w:val="24"/>
        </w:rPr>
        <w:t xml:space="preserve"> </w:t>
      </w:r>
      <w:proofErr w:type="spellStart"/>
      <w:r w:rsidRPr="00AC240D">
        <w:rPr>
          <w:rFonts w:ascii="Arial" w:hAnsi="Arial" w:cs="Arial"/>
          <w:sz w:val="24"/>
          <w:szCs w:val="24"/>
        </w:rPr>
        <w:t>Nadia</w:t>
      </w:r>
      <w:proofErr w:type="spellEnd"/>
      <w:r w:rsidRPr="00AC240D">
        <w:rPr>
          <w:rFonts w:ascii="Arial" w:hAnsi="Arial" w:cs="Arial"/>
          <w:sz w:val="24"/>
          <w:szCs w:val="24"/>
        </w:rPr>
        <w:t xml:space="preserve"> Gomes. </w:t>
      </w:r>
      <w:r w:rsidRPr="00AC240D">
        <w:rPr>
          <w:rFonts w:ascii="Arial" w:hAnsi="Arial" w:cs="Arial"/>
          <w:b/>
          <w:bCs/>
          <w:sz w:val="24"/>
          <w:szCs w:val="24"/>
        </w:rPr>
        <w:t>No chão batido e na terra: a alfabetização de jovens e adultos nas tabancas de Guiné-Bissau</w:t>
      </w:r>
      <w:r w:rsidRPr="00AC240D">
        <w:rPr>
          <w:rFonts w:ascii="Arial" w:hAnsi="Arial" w:cs="Arial"/>
          <w:sz w:val="24"/>
          <w:szCs w:val="24"/>
        </w:rPr>
        <w:t xml:space="preserve">. Ver. África e Africanidades, 2023.FREIRE, Paulo. Cartas à Guiné-Bissau, registros de uma experiencia </w:t>
      </w:r>
      <w:proofErr w:type="spellStart"/>
      <w:r w:rsidRPr="00AC240D">
        <w:rPr>
          <w:rFonts w:ascii="Arial" w:hAnsi="Arial" w:cs="Arial"/>
          <w:sz w:val="24"/>
          <w:szCs w:val="24"/>
        </w:rPr>
        <w:t>emprocesso</w:t>
      </w:r>
      <w:proofErr w:type="spellEnd"/>
      <w:r w:rsidRPr="00AC240D">
        <w:rPr>
          <w:rFonts w:ascii="Arial" w:hAnsi="Arial" w:cs="Arial"/>
          <w:sz w:val="24"/>
          <w:szCs w:val="24"/>
        </w:rPr>
        <w:t>. 2ª ed., Rio de Janeiro, Paz e Terra, 1978.</w:t>
      </w:r>
    </w:p>
    <w:p w14:paraId="0D9DB055" w14:textId="4CCBB22F" w:rsidR="0018314E" w:rsidRDefault="0018314E" w:rsidP="00D2215D">
      <w:pPr>
        <w:shd w:val="clear" w:color="auto" w:fill="FFFFFF"/>
        <w:spacing w:after="0" w:line="240" w:lineRule="auto"/>
        <w:jc w:val="both"/>
        <w:rPr>
          <w:rFonts w:ascii="Arial" w:hAnsi="Arial" w:cs="Arial"/>
          <w:sz w:val="24"/>
          <w:szCs w:val="24"/>
        </w:rPr>
      </w:pPr>
    </w:p>
    <w:p w14:paraId="3D7F8686" w14:textId="26AB3480" w:rsidR="00F32042" w:rsidRPr="00AC240D" w:rsidRDefault="00F32042" w:rsidP="00D2215D">
      <w:pPr>
        <w:shd w:val="clear" w:color="auto" w:fill="FFFFFF"/>
        <w:spacing w:after="0" w:line="240" w:lineRule="auto"/>
        <w:jc w:val="both"/>
        <w:rPr>
          <w:rFonts w:ascii="Arial" w:hAnsi="Arial" w:cs="Arial"/>
          <w:sz w:val="24"/>
          <w:szCs w:val="24"/>
        </w:rPr>
      </w:pPr>
      <w:r>
        <w:rPr>
          <w:rFonts w:ascii="Arial" w:hAnsi="Arial" w:cs="Arial"/>
          <w:sz w:val="24"/>
          <w:szCs w:val="24"/>
        </w:rPr>
        <w:t>HARVEY, David. O Neoliberalismo</w:t>
      </w:r>
      <w:r w:rsidR="00C8662E">
        <w:rPr>
          <w:rFonts w:ascii="Arial" w:hAnsi="Arial" w:cs="Arial"/>
          <w:sz w:val="24"/>
          <w:szCs w:val="24"/>
        </w:rPr>
        <w:t>: História e implicações.</w:t>
      </w:r>
      <w:r w:rsidR="00F536EC">
        <w:rPr>
          <w:rFonts w:ascii="Arial" w:hAnsi="Arial" w:cs="Arial"/>
          <w:sz w:val="24"/>
          <w:szCs w:val="24"/>
        </w:rPr>
        <w:t xml:space="preserve"> Edições L</w:t>
      </w:r>
      <w:r w:rsidR="00ED266C">
        <w:rPr>
          <w:rFonts w:ascii="Arial" w:hAnsi="Arial" w:cs="Arial"/>
          <w:sz w:val="24"/>
          <w:szCs w:val="24"/>
        </w:rPr>
        <w:t>oyola, São Paulo, 2008.</w:t>
      </w:r>
    </w:p>
    <w:p w14:paraId="0FED795A" w14:textId="77777777" w:rsidR="00544B92" w:rsidRPr="00AC240D" w:rsidRDefault="00544B92" w:rsidP="00D2215D">
      <w:pPr>
        <w:shd w:val="clear" w:color="auto" w:fill="FFFFFF"/>
        <w:spacing w:after="0" w:line="240" w:lineRule="auto"/>
        <w:jc w:val="both"/>
        <w:rPr>
          <w:rFonts w:ascii="Arial" w:hAnsi="Arial" w:cs="Arial"/>
          <w:sz w:val="24"/>
          <w:szCs w:val="24"/>
        </w:rPr>
      </w:pPr>
    </w:p>
    <w:p w14:paraId="6BD45ECD" w14:textId="77777777" w:rsidR="00361EE9" w:rsidRPr="00AC240D" w:rsidRDefault="00361EE9" w:rsidP="00D2215D">
      <w:pPr>
        <w:spacing w:line="360" w:lineRule="auto"/>
        <w:jc w:val="both"/>
        <w:rPr>
          <w:rFonts w:ascii="Arial" w:hAnsi="Arial" w:cs="Arial"/>
          <w:sz w:val="24"/>
          <w:szCs w:val="24"/>
        </w:rPr>
      </w:pPr>
      <w:bookmarkStart w:id="1" w:name="_Hlk79358785"/>
      <w:r w:rsidRPr="00AC240D">
        <w:rPr>
          <w:rFonts w:ascii="Arial" w:hAnsi="Arial" w:cs="Arial"/>
          <w:sz w:val="24"/>
          <w:szCs w:val="24"/>
        </w:rPr>
        <w:t xml:space="preserve">JAEGER, Werner. </w:t>
      </w:r>
      <w:r w:rsidRPr="00AC240D">
        <w:rPr>
          <w:rFonts w:ascii="Arial" w:hAnsi="Arial" w:cs="Arial"/>
          <w:b/>
          <w:bCs/>
          <w:sz w:val="24"/>
          <w:szCs w:val="24"/>
        </w:rPr>
        <w:t>Paidéia: A formação do Homem Grego</w:t>
      </w:r>
      <w:r w:rsidRPr="00AC240D">
        <w:rPr>
          <w:rFonts w:ascii="Arial" w:hAnsi="Arial" w:cs="Arial"/>
          <w:sz w:val="24"/>
          <w:szCs w:val="24"/>
        </w:rPr>
        <w:t xml:space="preserve">. Martins Fontes, São Paulo 1995. </w:t>
      </w:r>
    </w:p>
    <w:p w14:paraId="4D45BC5B" w14:textId="61A941DC" w:rsidR="00361EE9" w:rsidRDefault="00361EE9" w:rsidP="00D2215D">
      <w:pPr>
        <w:spacing w:line="360" w:lineRule="auto"/>
        <w:jc w:val="both"/>
        <w:rPr>
          <w:rFonts w:ascii="Arial" w:hAnsi="Arial" w:cs="Arial"/>
          <w:sz w:val="24"/>
          <w:szCs w:val="24"/>
        </w:rPr>
      </w:pPr>
      <w:bookmarkStart w:id="2" w:name="_Hlk79358805"/>
      <w:bookmarkEnd w:id="1"/>
      <w:r w:rsidRPr="00AC240D">
        <w:rPr>
          <w:rFonts w:ascii="Arial" w:hAnsi="Arial" w:cs="Arial"/>
          <w:sz w:val="24"/>
          <w:szCs w:val="24"/>
        </w:rPr>
        <w:t xml:space="preserve">KANT, Immanuel. </w:t>
      </w:r>
      <w:r w:rsidRPr="00AC240D">
        <w:rPr>
          <w:rFonts w:ascii="Arial" w:hAnsi="Arial" w:cs="Arial"/>
          <w:b/>
          <w:bCs/>
          <w:sz w:val="24"/>
          <w:szCs w:val="24"/>
        </w:rPr>
        <w:t>Sobre a Pedagogia.</w:t>
      </w:r>
      <w:r w:rsidRPr="00AC240D">
        <w:rPr>
          <w:rFonts w:ascii="Arial" w:hAnsi="Arial" w:cs="Arial"/>
          <w:sz w:val="24"/>
          <w:szCs w:val="24"/>
        </w:rPr>
        <w:t xml:space="preserve"> Ed. UNIMEP 2ᵃ edição, revisada 1999.</w:t>
      </w:r>
    </w:p>
    <w:p w14:paraId="35507E0C" w14:textId="6BED18C4" w:rsidR="00D96C06" w:rsidRDefault="005C7AD7" w:rsidP="00D2215D">
      <w:pPr>
        <w:pStyle w:val="Corpodetexto"/>
        <w:jc w:val="both"/>
        <w:rPr>
          <w:rFonts w:ascii="Arial" w:hAnsi="Arial" w:cs="Arial"/>
        </w:rPr>
      </w:pPr>
      <w:r w:rsidRPr="00631C58">
        <w:rPr>
          <w:rFonts w:ascii="Arial" w:hAnsi="Arial" w:cs="Arial"/>
        </w:rPr>
        <w:t xml:space="preserve">RANCIÈRE, Jaques. </w:t>
      </w:r>
      <w:r w:rsidRPr="00631C58">
        <w:rPr>
          <w:rFonts w:ascii="Arial" w:hAnsi="Arial" w:cs="Arial"/>
          <w:b/>
          <w:bCs/>
        </w:rPr>
        <w:t>O ódio à democracia</w:t>
      </w:r>
      <w:r w:rsidRPr="00631C58">
        <w:rPr>
          <w:rFonts w:ascii="Arial" w:hAnsi="Arial" w:cs="Arial"/>
        </w:rPr>
        <w:t>. Ed. Boitempo, São Paulo, 2014.</w:t>
      </w:r>
    </w:p>
    <w:p w14:paraId="01DC0AF9" w14:textId="719D97FE" w:rsidR="008B21C6" w:rsidRDefault="008B21C6" w:rsidP="00D2215D">
      <w:pPr>
        <w:pStyle w:val="Corpodetexto"/>
        <w:jc w:val="both"/>
        <w:rPr>
          <w:rFonts w:ascii="Arial" w:hAnsi="Arial" w:cs="Arial"/>
        </w:rPr>
      </w:pPr>
    </w:p>
    <w:p w14:paraId="45DCEB8E" w14:textId="52EB408B" w:rsidR="008B21C6" w:rsidRPr="00001D8B" w:rsidRDefault="008B21C6" w:rsidP="00D2215D">
      <w:pPr>
        <w:pStyle w:val="Corpodetexto"/>
        <w:jc w:val="both"/>
        <w:rPr>
          <w:rFonts w:ascii="Arial" w:hAnsi="Arial" w:cs="Arial"/>
        </w:rPr>
      </w:pPr>
      <w:r>
        <w:rPr>
          <w:rFonts w:ascii="Arial" w:hAnsi="Arial" w:cs="Arial"/>
        </w:rPr>
        <w:t>SALVADOR, Evilasio. Fundo público</w:t>
      </w:r>
      <w:r w:rsidR="00CE12A2">
        <w:rPr>
          <w:rFonts w:ascii="Arial" w:hAnsi="Arial" w:cs="Arial"/>
        </w:rPr>
        <w:t xml:space="preserve"> e políticas sociais na crise do capitalismo</w:t>
      </w:r>
      <w:r w:rsidR="00001D8B">
        <w:rPr>
          <w:rFonts w:ascii="Arial" w:hAnsi="Arial" w:cs="Arial"/>
        </w:rPr>
        <w:t xml:space="preserve">. </w:t>
      </w:r>
      <w:r w:rsidR="00001D8B" w:rsidRPr="00001D8B">
        <w:rPr>
          <w:rFonts w:ascii="Arial" w:eastAsiaTheme="minorHAnsi" w:hAnsi="Arial" w:cs="Arial"/>
          <w:color w:val="242021"/>
          <w:lang w:val="pt-BR"/>
        </w:rPr>
        <w:t>Serv. Soc. Soc., São Paulo, n. 104, p. 605-631, out./dez. 2010</w:t>
      </w:r>
      <w:r w:rsidR="005513A2">
        <w:rPr>
          <w:rFonts w:ascii="Arial" w:eastAsiaTheme="minorHAnsi" w:hAnsi="Arial" w:cs="Arial"/>
          <w:color w:val="242021"/>
          <w:lang w:val="pt-BR"/>
        </w:rPr>
        <w:t>.</w:t>
      </w:r>
    </w:p>
    <w:p w14:paraId="005F9E27" w14:textId="77777777" w:rsidR="005C7AD7" w:rsidRPr="00001D8B" w:rsidRDefault="005C7AD7" w:rsidP="00D2215D">
      <w:pPr>
        <w:pStyle w:val="Corpodetexto"/>
        <w:jc w:val="both"/>
        <w:rPr>
          <w:rFonts w:ascii="Arial" w:hAnsi="Arial" w:cs="Arial"/>
        </w:rPr>
      </w:pPr>
    </w:p>
    <w:p w14:paraId="2001F519" w14:textId="0FFF179B" w:rsidR="00AC240D" w:rsidRDefault="00AC240D" w:rsidP="00D2215D">
      <w:pPr>
        <w:spacing w:after="100" w:afterAutospacing="1" w:line="240" w:lineRule="auto"/>
        <w:jc w:val="both"/>
        <w:rPr>
          <w:rFonts w:ascii="Arial" w:hAnsi="Arial" w:cs="Arial"/>
          <w:sz w:val="24"/>
          <w:szCs w:val="24"/>
        </w:rPr>
      </w:pPr>
      <w:r w:rsidRPr="00AC240D">
        <w:rPr>
          <w:rFonts w:ascii="Arial" w:hAnsi="Arial" w:cs="Arial"/>
          <w:sz w:val="24"/>
          <w:szCs w:val="24"/>
        </w:rPr>
        <w:t xml:space="preserve">SANÉ, Samba. </w:t>
      </w:r>
      <w:r w:rsidRPr="00AC240D">
        <w:rPr>
          <w:rFonts w:ascii="Arial" w:hAnsi="Arial" w:cs="Arial"/>
          <w:b/>
          <w:bCs/>
          <w:sz w:val="24"/>
          <w:szCs w:val="24"/>
        </w:rPr>
        <w:t>Paulo Freire e o combate ao analfabetismo na Guiné-Bissau: A campanha nacional de alfabetização e educação de adultos</w:t>
      </w:r>
      <w:r w:rsidRPr="00AC240D">
        <w:rPr>
          <w:rFonts w:ascii="Arial" w:hAnsi="Arial" w:cs="Arial"/>
          <w:sz w:val="24"/>
          <w:szCs w:val="24"/>
        </w:rPr>
        <w:t xml:space="preserve">. Revista </w:t>
      </w:r>
      <w:proofErr w:type="spellStart"/>
      <w:r w:rsidRPr="00AC240D">
        <w:rPr>
          <w:rFonts w:ascii="Arial" w:hAnsi="Arial" w:cs="Arial"/>
          <w:sz w:val="24"/>
          <w:szCs w:val="24"/>
        </w:rPr>
        <w:t>Práxes</w:t>
      </w:r>
      <w:proofErr w:type="spellEnd"/>
      <w:r w:rsidRPr="00AC240D">
        <w:rPr>
          <w:rFonts w:ascii="Arial" w:hAnsi="Arial" w:cs="Arial"/>
          <w:sz w:val="24"/>
          <w:szCs w:val="24"/>
        </w:rPr>
        <w:t xml:space="preserve"> Educacional. V. 17, n. 47, p. 1-25. ago. 2021.</w:t>
      </w:r>
    </w:p>
    <w:p w14:paraId="48394EA1" w14:textId="37C6E9AC" w:rsidR="003248E6" w:rsidRDefault="003248E6" w:rsidP="00D2215D">
      <w:pPr>
        <w:spacing w:after="100" w:afterAutospacing="1" w:line="240" w:lineRule="auto"/>
        <w:jc w:val="both"/>
        <w:rPr>
          <w:rFonts w:ascii="Arial" w:hAnsi="Arial" w:cs="Arial"/>
          <w:sz w:val="24"/>
          <w:szCs w:val="24"/>
        </w:rPr>
      </w:pPr>
      <w:r>
        <w:rPr>
          <w:rFonts w:ascii="Arial" w:hAnsi="Arial" w:cs="Arial"/>
          <w:sz w:val="24"/>
          <w:szCs w:val="24"/>
        </w:rPr>
        <w:t xml:space="preserve">SCHUMPETER, </w:t>
      </w:r>
      <w:r w:rsidR="004C049E">
        <w:rPr>
          <w:rFonts w:ascii="Arial" w:hAnsi="Arial" w:cs="Arial"/>
          <w:sz w:val="24"/>
          <w:szCs w:val="24"/>
        </w:rPr>
        <w:t>Joseph</w:t>
      </w:r>
      <w:r w:rsidR="00697592">
        <w:rPr>
          <w:rFonts w:ascii="Arial" w:hAnsi="Arial" w:cs="Arial"/>
          <w:sz w:val="24"/>
          <w:szCs w:val="24"/>
        </w:rPr>
        <w:t xml:space="preserve"> A. Capitalismo, Socialismo</w:t>
      </w:r>
      <w:r w:rsidR="000147EF">
        <w:rPr>
          <w:rFonts w:ascii="Arial" w:hAnsi="Arial" w:cs="Arial"/>
          <w:sz w:val="24"/>
          <w:szCs w:val="24"/>
        </w:rPr>
        <w:t xml:space="preserve"> e Democracia. </w:t>
      </w:r>
      <w:r w:rsidR="00633335">
        <w:rPr>
          <w:rFonts w:ascii="Arial" w:hAnsi="Arial" w:cs="Arial"/>
          <w:sz w:val="24"/>
          <w:szCs w:val="24"/>
        </w:rPr>
        <w:t>Rio de Janeiro</w:t>
      </w:r>
      <w:r w:rsidR="00DD1FEE">
        <w:rPr>
          <w:rFonts w:ascii="Arial" w:hAnsi="Arial" w:cs="Arial"/>
          <w:sz w:val="24"/>
          <w:szCs w:val="24"/>
        </w:rPr>
        <w:t xml:space="preserve">: </w:t>
      </w:r>
      <w:r w:rsidR="00C40416">
        <w:rPr>
          <w:rFonts w:ascii="Arial" w:hAnsi="Arial" w:cs="Arial"/>
          <w:sz w:val="24"/>
          <w:szCs w:val="24"/>
        </w:rPr>
        <w:t xml:space="preserve">Ed. </w:t>
      </w:r>
      <w:r w:rsidR="00633335">
        <w:rPr>
          <w:rFonts w:ascii="Arial" w:hAnsi="Arial" w:cs="Arial"/>
          <w:sz w:val="24"/>
          <w:szCs w:val="24"/>
        </w:rPr>
        <w:t>F</w:t>
      </w:r>
      <w:r w:rsidR="00C40416">
        <w:rPr>
          <w:rFonts w:ascii="Arial" w:hAnsi="Arial" w:cs="Arial"/>
          <w:sz w:val="24"/>
          <w:szCs w:val="24"/>
        </w:rPr>
        <w:t>undo de Cultura, 1961</w:t>
      </w:r>
    </w:p>
    <w:p w14:paraId="2EEB573F" w14:textId="77777777" w:rsidR="003248E6" w:rsidRPr="00631C58" w:rsidRDefault="003248E6" w:rsidP="00D2215D">
      <w:pPr>
        <w:spacing w:after="0" w:line="240" w:lineRule="auto"/>
        <w:jc w:val="both"/>
        <w:rPr>
          <w:rFonts w:ascii="Arial" w:hAnsi="Arial" w:cs="Arial"/>
          <w:color w:val="000000"/>
          <w:sz w:val="24"/>
          <w:szCs w:val="24"/>
        </w:rPr>
      </w:pPr>
      <w:r w:rsidRPr="00631C58">
        <w:rPr>
          <w:rFonts w:ascii="Arial" w:hAnsi="Arial" w:cs="Arial"/>
          <w:color w:val="000000"/>
          <w:sz w:val="24"/>
          <w:szCs w:val="24"/>
        </w:rPr>
        <w:lastRenderedPageBreak/>
        <w:t xml:space="preserve">WANGNA, </w:t>
      </w:r>
      <w:proofErr w:type="spellStart"/>
      <w:r w:rsidRPr="00631C58">
        <w:rPr>
          <w:rFonts w:ascii="Arial" w:hAnsi="Arial" w:cs="Arial"/>
          <w:color w:val="000000"/>
          <w:sz w:val="24"/>
          <w:szCs w:val="24"/>
        </w:rPr>
        <w:t>Élia</w:t>
      </w:r>
      <w:proofErr w:type="spellEnd"/>
      <w:r w:rsidRPr="00631C58">
        <w:rPr>
          <w:rFonts w:ascii="Arial" w:hAnsi="Arial" w:cs="Arial"/>
          <w:color w:val="000000"/>
          <w:sz w:val="24"/>
          <w:szCs w:val="24"/>
        </w:rPr>
        <w:t xml:space="preserve"> Maria Leandro. </w:t>
      </w:r>
      <w:r w:rsidRPr="00631C58">
        <w:rPr>
          <w:rFonts w:ascii="Arial" w:hAnsi="Arial" w:cs="Arial"/>
          <w:b/>
          <w:bCs/>
          <w:color w:val="000000"/>
          <w:sz w:val="24"/>
          <w:szCs w:val="24"/>
        </w:rPr>
        <w:t xml:space="preserve">Guiné-Bissau: Uma análise do sistema de gestão na escola pública. </w:t>
      </w:r>
      <w:r w:rsidRPr="00631C58">
        <w:rPr>
          <w:rFonts w:ascii="Arial" w:hAnsi="Arial" w:cs="Arial"/>
          <w:color w:val="000000"/>
          <w:sz w:val="24"/>
          <w:szCs w:val="24"/>
        </w:rPr>
        <w:t>Tese de mestrado, UPF, 2023.</w:t>
      </w:r>
    </w:p>
    <w:p w14:paraId="22FBBF6C" w14:textId="77777777" w:rsidR="003248E6" w:rsidRPr="00AC240D" w:rsidRDefault="003248E6" w:rsidP="00D2215D">
      <w:pPr>
        <w:spacing w:after="100" w:afterAutospacing="1" w:line="240" w:lineRule="auto"/>
        <w:jc w:val="both"/>
        <w:rPr>
          <w:rFonts w:ascii="Arial" w:hAnsi="Arial" w:cs="Arial"/>
          <w:color w:val="222222"/>
          <w:sz w:val="24"/>
          <w:szCs w:val="24"/>
          <w:shd w:val="clear" w:color="auto" w:fill="FFFFFF"/>
        </w:rPr>
      </w:pPr>
    </w:p>
    <w:p w14:paraId="253827A0" w14:textId="77777777" w:rsidR="00AC240D" w:rsidRPr="00A71BA0" w:rsidRDefault="00AC240D" w:rsidP="00D2215D">
      <w:pPr>
        <w:spacing w:line="360" w:lineRule="auto"/>
        <w:jc w:val="both"/>
        <w:rPr>
          <w:rFonts w:ascii="Times New Roman" w:hAnsi="Times New Roman" w:cs="Times New Roman"/>
          <w:sz w:val="24"/>
          <w:szCs w:val="24"/>
        </w:rPr>
      </w:pPr>
    </w:p>
    <w:bookmarkEnd w:id="2"/>
    <w:p w14:paraId="4E95E21F" w14:textId="77777777" w:rsidR="00C81178" w:rsidRPr="003022AF" w:rsidRDefault="00C81178">
      <w:pPr>
        <w:spacing w:line="360" w:lineRule="auto"/>
        <w:jc w:val="both"/>
        <w:rPr>
          <w:rFonts w:ascii="Arial" w:hAnsi="Arial" w:cs="Arial"/>
          <w:sz w:val="24"/>
          <w:szCs w:val="24"/>
        </w:rPr>
      </w:pPr>
    </w:p>
    <w:sectPr w:rsidR="00C81178" w:rsidRPr="003022A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35B673" w14:textId="77777777" w:rsidR="00CF76E9" w:rsidRDefault="00CF76E9" w:rsidP="005E3131">
      <w:pPr>
        <w:spacing w:after="0" w:line="240" w:lineRule="auto"/>
      </w:pPr>
      <w:r>
        <w:separator/>
      </w:r>
    </w:p>
  </w:endnote>
  <w:endnote w:type="continuationSeparator" w:id="0">
    <w:p w14:paraId="348E657B" w14:textId="77777777" w:rsidR="00CF76E9" w:rsidRDefault="00CF76E9" w:rsidP="005E3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5F08D" w14:textId="77777777" w:rsidR="00CF76E9" w:rsidRDefault="00CF76E9" w:rsidP="005E3131">
      <w:pPr>
        <w:spacing w:after="0" w:line="240" w:lineRule="auto"/>
      </w:pPr>
      <w:r>
        <w:separator/>
      </w:r>
    </w:p>
  </w:footnote>
  <w:footnote w:type="continuationSeparator" w:id="0">
    <w:p w14:paraId="68741174" w14:textId="77777777" w:rsidR="00CF76E9" w:rsidRDefault="00CF76E9" w:rsidP="005E31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7758278"/>
      <w:docPartObj>
        <w:docPartGallery w:val="Page Numbers (Top of Page)"/>
        <w:docPartUnique/>
      </w:docPartObj>
    </w:sdtPr>
    <w:sdtEndPr/>
    <w:sdtContent>
      <w:p w14:paraId="324367CB" w14:textId="7891C1DA" w:rsidR="00C23EDF" w:rsidRDefault="00C23EDF">
        <w:pPr>
          <w:pStyle w:val="Cabealho"/>
          <w:jc w:val="right"/>
        </w:pPr>
        <w:r>
          <w:fldChar w:fldCharType="begin"/>
        </w:r>
        <w:r>
          <w:instrText>PAGE   \* MERGEFORMAT</w:instrText>
        </w:r>
        <w:r>
          <w:fldChar w:fldCharType="separate"/>
        </w:r>
        <w:r>
          <w:t>2</w:t>
        </w:r>
        <w:r>
          <w:fldChar w:fldCharType="end"/>
        </w:r>
      </w:p>
    </w:sdtContent>
  </w:sdt>
  <w:p w14:paraId="7AE0F06E" w14:textId="77777777" w:rsidR="00C23EDF" w:rsidRDefault="00C23E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1B7244"/>
    <w:multiLevelType w:val="hybridMultilevel"/>
    <w:tmpl w:val="1AD6029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9E"/>
    <w:rsid w:val="00001D8B"/>
    <w:rsid w:val="0001134D"/>
    <w:rsid w:val="000147EF"/>
    <w:rsid w:val="0001715A"/>
    <w:rsid w:val="00033846"/>
    <w:rsid w:val="000356AA"/>
    <w:rsid w:val="00067392"/>
    <w:rsid w:val="000723BF"/>
    <w:rsid w:val="00072647"/>
    <w:rsid w:val="00076A7F"/>
    <w:rsid w:val="00084A42"/>
    <w:rsid w:val="000936FB"/>
    <w:rsid w:val="000A0034"/>
    <w:rsid w:val="000A163B"/>
    <w:rsid w:val="000A18B9"/>
    <w:rsid w:val="000A2449"/>
    <w:rsid w:val="000A7875"/>
    <w:rsid w:val="000B4D41"/>
    <w:rsid w:val="000B52B1"/>
    <w:rsid w:val="000B7DC7"/>
    <w:rsid w:val="000C1461"/>
    <w:rsid w:val="000C2269"/>
    <w:rsid w:val="000C5420"/>
    <w:rsid w:val="000E2596"/>
    <w:rsid w:val="000E6CB8"/>
    <w:rsid w:val="00100FD9"/>
    <w:rsid w:val="00102171"/>
    <w:rsid w:val="00103BDD"/>
    <w:rsid w:val="001078DA"/>
    <w:rsid w:val="00112FDF"/>
    <w:rsid w:val="001207D4"/>
    <w:rsid w:val="00144476"/>
    <w:rsid w:val="001471E3"/>
    <w:rsid w:val="00150F76"/>
    <w:rsid w:val="0018314E"/>
    <w:rsid w:val="0018673F"/>
    <w:rsid w:val="001870DA"/>
    <w:rsid w:val="001A0C1B"/>
    <w:rsid w:val="001B65DB"/>
    <w:rsid w:val="001C6C18"/>
    <w:rsid w:val="001D3B4C"/>
    <w:rsid w:val="001D74CE"/>
    <w:rsid w:val="001E022E"/>
    <w:rsid w:val="001E175C"/>
    <w:rsid w:val="001E7179"/>
    <w:rsid w:val="00210869"/>
    <w:rsid w:val="0022245D"/>
    <w:rsid w:val="00222FD7"/>
    <w:rsid w:val="00240565"/>
    <w:rsid w:val="00241DB1"/>
    <w:rsid w:val="00242569"/>
    <w:rsid w:val="00260B68"/>
    <w:rsid w:val="00262629"/>
    <w:rsid w:val="002661B3"/>
    <w:rsid w:val="002711C0"/>
    <w:rsid w:val="002722AD"/>
    <w:rsid w:val="00272A86"/>
    <w:rsid w:val="002818D5"/>
    <w:rsid w:val="00285DDD"/>
    <w:rsid w:val="00294395"/>
    <w:rsid w:val="0029785E"/>
    <w:rsid w:val="002A563C"/>
    <w:rsid w:val="002A5A02"/>
    <w:rsid w:val="002B5AD2"/>
    <w:rsid w:val="002D3431"/>
    <w:rsid w:val="002E4D97"/>
    <w:rsid w:val="003022AF"/>
    <w:rsid w:val="003248E6"/>
    <w:rsid w:val="00332366"/>
    <w:rsid w:val="003359E2"/>
    <w:rsid w:val="00356E81"/>
    <w:rsid w:val="00361EE9"/>
    <w:rsid w:val="003622E4"/>
    <w:rsid w:val="003A21A2"/>
    <w:rsid w:val="003A3C68"/>
    <w:rsid w:val="003B2E2B"/>
    <w:rsid w:val="003C1EE4"/>
    <w:rsid w:val="003C33BF"/>
    <w:rsid w:val="003C43C5"/>
    <w:rsid w:val="003E5E74"/>
    <w:rsid w:val="003E7E4E"/>
    <w:rsid w:val="003F2FD4"/>
    <w:rsid w:val="003F4D55"/>
    <w:rsid w:val="004102F4"/>
    <w:rsid w:val="004236FE"/>
    <w:rsid w:val="00434B00"/>
    <w:rsid w:val="0043584C"/>
    <w:rsid w:val="00436DE1"/>
    <w:rsid w:val="0044337A"/>
    <w:rsid w:val="004761E2"/>
    <w:rsid w:val="00482050"/>
    <w:rsid w:val="00482261"/>
    <w:rsid w:val="00483DDE"/>
    <w:rsid w:val="00492C36"/>
    <w:rsid w:val="00493686"/>
    <w:rsid w:val="0049581E"/>
    <w:rsid w:val="004A14A9"/>
    <w:rsid w:val="004B1135"/>
    <w:rsid w:val="004B1775"/>
    <w:rsid w:val="004C049E"/>
    <w:rsid w:val="004C2619"/>
    <w:rsid w:val="004D5252"/>
    <w:rsid w:val="004D6FF9"/>
    <w:rsid w:val="004D78A5"/>
    <w:rsid w:val="004E1E70"/>
    <w:rsid w:val="004E2380"/>
    <w:rsid w:val="004E7256"/>
    <w:rsid w:val="004F2A75"/>
    <w:rsid w:val="004F5757"/>
    <w:rsid w:val="0050774D"/>
    <w:rsid w:val="0051389E"/>
    <w:rsid w:val="00516111"/>
    <w:rsid w:val="00520D92"/>
    <w:rsid w:val="005244A3"/>
    <w:rsid w:val="00527E2C"/>
    <w:rsid w:val="00537543"/>
    <w:rsid w:val="0054116E"/>
    <w:rsid w:val="00544B92"/>
    <w:rsid w:val="00547817"/>
    <w:rsid w:val="005513A2"/>
    <w:rsid w:val="0055337F"/>
    <w:rsid w:val="00554AB6"/>
    <w:rsid w:val="00556F44"/>
    <w:rsid w:val="005709AD"/>
    <w:rsid w:val="00570F8A"/>
    <w:rsid w:val="00581578"/>
    <w:rsid w:val="00581AD0"/>
    <w:rsid w:val="00582D09"/>
    <w:rsid w:val="00591604"/>
    <w:rsid w:val="005A490B"/>
    <w:rsid w:val="005B3311"/>
    <w:rsid w:val="005B4638"/>
    <w:rsid w:val="005B6B18"/>
    <w:rsid w:val="005C6A79"/>
    <w:rsid w:val="005C7AD7"/>
    <w:rsid w:val="005E3131"/>
    <w:rsid w:val="005E54A1"/>
    <w:rsid w:val="00603A9E"/>
    <w:rsid w:val="00605B86"/>
    <w:rsid w:val="006066D3"/>
    <w:rsid w:val="0061290E"/>
    <w:rsid w:val="00620A11"/>
    <w:rsid w:val="00633335"/>
    <w:rsid w:val="0063366E"/>
    <w:rsid w:val="00640EEA"/>
    <w:rsid w:val="006430FD"/>
    <w:rsid w:val="00654C04"/>
    <w:rsid w:val="00664555"/>
    <w:rsid w:val="00667246"/>
    <w:rsid w:val="006766CB"/>
    <w:rsid w:val="0068635F"/>
    <w:rsid w:val="00697592"/>
    <w:rsid w:val="00697DF0"/>
    <w:rsid w:val="006A1F92"/>
    <w:rsid w:val="006A305A"/>
    <w:rsid w:val="006B01AC"/>
    <w:rsid w:val="006B0DD1"/>
    <w:rsid w:val="006B2CB5"/>
    <w:rsid w:val="006C68E6"/>
    <w:rsid w:val="006D3F70"/>
    <w:rsid w:val="006D670E"/>
    <w:rsid w:val="006E440B"/>
    <w:rsid w:val="006F6722"/>
    <w:rsid w:val="006F72F7"/>
    <w:rsid w:val="00701F00"/>
    <w:rsid w:val="00702549"/>
    <w:rsid w:val="00702A62"/>
    <w:rsid w:val="00731369"/>
    <w:rsid w:val="007325C7"/>
    <w:rsid w:val="007359B2"/>
    <w:rsid w:val="00735D8B"/>
    <w:rsid w:val="00741E19"/>
    <w:rsid w:val="00742ADA"/>
    <w:rsid w:val="00750159"/>
    <w:rsid w:val="007520A7"/>
    <w:rsid w:val="00752612"/>
    <w:rsid w:val="00761F06"/>
    <w:rsid w:val="00771FDD"/>
    <w:rsid w:val="007820EE"/>
    <w:rsid w:val="00783710"/>
    <w:rsid w:val="007977DA"/>
    <w:rsid w:val="007A1B2F"/>
    <w:rsid w:val="007A3675"/>
    <w:rsid w:val="007D7B03"/>
    <w:rsid w:val="007E3489"/>
    <w:rsid w:val="0080409A"/>
    <w:rsid w:val="00807AA6"/>
    <w:rsid w:val="008152A1"/>
    <w:rsid w:val="0081611D"/>
    <w:rsid w:val="00820B8D"/>
    <w:rsid w:val="00821C89"/>
    <w:rsid w:val="0082362C"/>
    <w:rsid w:val="008237C1"/>
    <w:rsid w:val="008242C1"/>
    <w:rsid w:val="008301F5"/>
    <w:rsid w:val="008350A4"/>
    <w:rsid w:val="00835D1C"/>
    <w:rsid w:val="00842CFE"/>
    <w:rsid w:val="00844067"/>
    <w:rsid w:val="00847ED6"/>
    <w:rsid w:val="00853F4C"/>
    <w:rsid w:val="0085451E"/>
    <w:rsid w:val="008567F7"/>
    <w:rsid w:val="00861FBE"/>
    <w:rsid w:val="00873711"/>
    <w:rsid w:val="0088455C"/>
    <w:rsid w:val="00886F8B"/>
    <w:rsid w:val="00892DFE"/>
    <w:rsid w:val="008A33D1"/>
    <w:rsid w:val="008A46FB"/>
    <w:rsid w:val="008A6FE7"/>
    <w:rsid w:val="008B21C6"/>
    <w:rsid w:val="008B376D"/>
    <w:rsid w:val="008B5E08"/>
    <w:rsid w:val="008F199D"/>
    <w:rsid w:val="0090613A"/>
    <w:rsid w:val="00907856"/>
    <w:rsid w:val="009111D6"/>
    <w:rsid w:val="00915C9B"/>
    <w:rsid w:val="00916C93"/>
    <w:rsid w:val="00925F64"/>
    <w:rsid w:val="00931CF6"/>
    <w:rsid w:val="00950DB2"/>
    <w:rsid w:val="009511D2"/>
    <w:rsid w:val="00954479"/>
    <w:rsid w:val="009721AF"/>
    <w:rsid w:val="0097649A"/>
    <w:rsid w:val="00981383"/>
    <w:rsid w:val="00982D78"/>
    <w:rsid w:val="00986F6C"/>
    <w:rsid w:val="009E1800"/>
    <w:rsid w:val="009E44BB"/>
    <w:rsid w:val="009F5677"/>
    <w:rsid w:val="009F6298"/>
    <w:rsid w:val="009F72FE"/>
    <w:rsid w:val="00A01AD0"/>
    <w:rsid w:val="00A03212"/>
    <w:rsid w:val="00A034E0"/>
    <w:rsid w:val="00A05F20"/>
    <w:rsid w:val="00A16A53"/>
    <w:rsid w:val="00A26C67"/>
    <w:rsid w:val="00A3429E"/>
    <w:rsid w:val="00A34AC6"/>
    <w:rsid w:val="00A35DDD"/>
    <w:rsid w:val="00A40581"/>
    <w:rsid w:val="00A40F7E"/>
    <w:rsid w:val="00A437EB"/>
    <w:rsid w:val="00A44D91"/>
    <w:rsid w:val="00A669B3"/>
    <w:rsid w:val="00A7034C"/>
    <w:rsid w:val="00A77484"/>
    <w:rsid w:val="00A8098C"/>
    <w:rsid w:val="00A838C4"/>
    <w:rsid w:val="00A84C20"/>
    <w:rsid w:val="00A86A10"/>
    <w:rsid w:val="00A872E6"/>
    <w:rsid w:val="00A9090A"/>
    <w:rsid w:val="00A926E5"/>
    <w:rsid w:val="00A94766"/>
    <w:rsid w:val="00A95043"/>
    <w:rsid w:val="00AB3DF5"/>
    <w:rsid w:val="00AB7685"/>
    <w:rsid w:val="00AC0021"/>
    <w:rsid w:val="00AC0E39"/>
    <w:rsid w:val="00AC240D"/>
    <w:rsid w:val="00AD0DF8"/>
    <w:rsid w:val="00AE6733"/>
    <w:rsid w:val="00AE7FEF"/>
    <w:rsid w:val="00AF72D0"/>
    <w:rsid w:val="00B12BA9"/>
    <w:rsid w:val="00B13457"/>
    <w:rsid w:val="00B173A2"/>
    <w:rsid w:val="00B33DC1"/>
    <w:rsid w:val="00B434FD"/>
    <w:rsid w:val="00B62AD6"/>
    <w:rsid w:val="00B64369"/>
    <w:rsid w:val="00B643C3"/>
    <w:rsid w:val="00B710CD"/>
    <w:rsid w:val="00B75C86"/>
    <w:rsid w:val="00B8584E"/>
    <w:rsid w:val="00B863B6"/>
    <w:rsid w:val="00B878E3"/>
    <w:rsid w:val="00B94D4E"/>
    <w:rsid w:val="00B97667"/>
    <w:rsid w:val="00BC1472"/>
    <w:rsid w:val="00BC32E6"/>
    <w:rsid w:val="00BC52C5"/>
    <w:rsid w:val="00BD05AD"/>
    <w:rsid w:val="00BD0D43"/>
    <w:rsid w:val="00BD2D3F"/>
    <w:rsid w:val="00BD751F"/>
    <w:rsid w:val="00BE6EBE"/>
    <w:rsid w:val="00BF3286"/>
    <w:rsid w:val="00BF57BA"/>
    <w:rsid w:val="00C01330"/>
    <w:rsid w:val="00C02016"/>
    <w:rsid w:val="00C053AC"/>
    <w:rsid w:val="00C06448"/>
    <w:rsid w:val="00C06EC6"/>
    <w:rsid w:val="00C22590"/>
    <w:rsid w:val="00C23EDF"/>
    <w:rsid w:val="00C24F61"/>
    <w:rsid w:val="00C274F8"/>
    <w:rsid w:val="00C34A1A"/>
    <w:rsid w:val="00C37EA9"/>
    <w:rsid w:val="00C40416"/>
    <w:rsid w:val="00C562C0"/>
    <w:rsid w:val="00C62613"/>
    <w:rsid w:val="00C7099B"/>
    <w:rsid w:val="00C739CC"/>
    <w:rsid w:val="00C81178"/>
    <w:rsid w:val="00C83125"/>
    <w:rsid w:val="00C8662E"/>
    <w:rsid w:val="00C87863"/>
    <w:rsid w:val="00C87CC4"/>
    <w:rsid w:val="00C954B2"/>
    <w:rsid w:val="00C9668F"/>
    <w:rsid w:val="00CA0A50"/>
    <w:rsid w:val="00CA15F3"/>
    <w:rsid w:val="00CA4431"/>
    <w:rsid w:val="00CB2A96"/>
    <w:rsid w:val="00CB5343"/>
    <w:rsid w:val="00CB76F7"/>
    <w:rsid w:val="00CE05A0"/>
    <w:rsid w:val="00CE12A2"/>
    <w:rsid w:val="00CE1317"/>
    <w:rsid w:val="00CF0087"/>
    <w:rsid w:val="00CF7031"/>
    <w:rsid w:val="00CF76E9"/>
    <w:rsid w:val="00D06DF9"/>
    <w:rsid w:val="00D2215D"/>
    <w:rsid w:val="00D24231"/>
    <w:rsid w:val="00D30004"/>
    <w:rsid w:val="00D35260"/>
    <w:rsid w:val="00D37F8A"/>
    <w:rsid w:val="00D409D3"/>
    <w:rsid w:val="00D47373"/>
    <w:rsid w:val="00D51FB4"/>
    <w:rsid w:val="00D564EE"/>
    <w:rsid w:val="00D6433C"/>
    <w:rsid w:val="00D65C2B"/>
    <w:rsid w:val="00D67BD1"/>
    <w:rsid w:val="00D70B67"/>
    <w:rsid w:val="00D72BB1"/>
    <w:rsid w:val="00D73379"/>
    <w:rsid w:val="00D87089"/>
    <w:rsid w:val="00D9020B"/>
    <w:rsid w:val="00D90BEA"/>
    <w:rsid w:val="00D933BF"/>
    <w:rsid w:val="00D96646"/>
    <w:rsid w:val="00D96C06"/>
    <w:rsid w:val="00DA0833"/>
    <w:rsid w:val="00DA3E61"/>
    <w:rsid w:val="00DB2780"/>
    <w:rsid w:val="00DC14EC"/>
    <w:rsid w:val="00DC56C9"/>
    <w:rsid w:val="00DD161E"/>
    <w:rsid w:val="00DD1FEE"/>
    <w:rsid w:val="00DD42C4"/>
    <w:rsid w:val="00DD5EA9"/>
    <w:rsid w:val="00DD6EEB"/>
    <w:rsid w:val="00DE1152"/>
    <w:rsid w:val="00E04C07"/>
    <w:rsid w:val="00E15C8B"/>
    <w:rsid w:val="00E16FEB"/>
    <w:rsid w:val="00E35C6C"/>
    <w:rsid w:val="00E46F39"/>
    <w:rsid w:val="00E5046A"/>
    <w:rsid w:val="00E5065A"/>
    <w:rsid w:val="00E563C5"/>
    <w:rsid w:val="00E71596"/>
    <w:rsid w:val="00E73107"/>
    <w:rsid w:val="00E92350"/>
    <w:rsid w:val="00E95882"/>
    <w:rsid w:val="00E96118"/>
    <w:rsid w:val="00EA72D1"/>
    <w:rsid w:val="00EB307B"/>
    <w:rsid w:val="00EB7FB1"/>
    <w:rsid w:val="00EC3364"/>
    <w:rsid w:val="00EC5B6A"/>
    <w:rsid w:val="00ED266C"/>
    <w:rsid w:val="00EE5C22"/>
    <w:rsid w:val="00EE6B29"/>
    <w:rsid w:val="00EF0A42"/>
    <w:rsid w:val="00EF5104"/>
    <w:rsid w:val="00EF5B51"/>
    <w:rsid w:val="00EF5BE2"/>
    <w:rsid w:val="00F06F29"/>
    <w:rsid w:val="00F14D3D"/>
    <w:rsid w:val="00F17549"/>
    <w:rsid w:val="00F24AAF"/>
    <w:rsid w:val="00F308BC"/>
    <w:rsid w:val="00F32042"/>
    <w:rsid w:val="00F511B3"/>
    <w:rsid w:val="00F52E3F"/>
    <w:rsid w:val="00F536EC"/>
    <w:rsid w:val="00F568EF"/>
    <w:rsid w:val="00F608B6"/>
    <w:rsid w:val="00F75EBA"/>
    <w:rsid w:val="00F842AE"/>
    <w:rsid w:val="00F952A0"/>
    <w:rsid w:val="00FA50DE"/>
    <w:rsid w:val="00FA5A21"/>
    <w:rsid w:val="00FA708D"/>
    <w:rsid w:val="00FB3164"/>
    <w:rsid w:val="00FB77D3"/>
    <w:rsid w:val="00FC0252"/>
    <w:rsid w:val="00FC30C8"/>
    <w:rsid w:val="00FD7C48"/>
    <w:rsid w:val="00FE663F"/>
    <w:rsid w:val="00FF41B0"/>
    <w:rsid w:val="00FF6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2C972"/>
  <w15:chartTrackingRefBased/>
  <w15:docId w15:val="{13B19E99-C155-4AB1-B588-CD26BF88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D47373"/>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D47373"/>
    <w:rPr>
      <w:rFonts w:ascii="Arial MT" w:eastAsia="Arial MT" w:hAnsi="Arial MT" w:cs="Arial MT"/>
      <w:sz w:val="24"/>
      <w:szCs w:val="24"/>
      <w:lang w:val="pt-PT"/>
    </w:rPr>
  </w:style>
  <w:style w:type="paragraph" w:styleId="Textodenotaderodap">
    <w:name w:val="footnote text"/>
    <w:basedOn w:val="Normal"/>
    <w:link w:val="TextodenotaderodapChar"/>
    <w:uiPriority w:val="99"/>
    <w:unhideWhenUsed/>
    <w:rsid w:val="00D4737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47373"/>
    <w:rPr>
      <w:sz w:val="20"/>
      <w:szCs w:val="20"/>
    </w:rPr>
  </w:style>
  <w:style w:type="character" w:styleId="Refdenotaderodap">
    <w:name w:val="footnote reference"/>
    <w:basedOn w:val="Fontepargpadro"/>
    <w:uiPriority w:val="99"/>
    <w:semiHidden/>
    <w:unhideWhenUsed/>
    <w:rsid w:val="005E3131"/>
    <w:rPr>
      <w:vertAlign w:val="superscript"/>
    </w:rPr>
  </w:style>
  <w:style w:type="character" w:customStyle="1" w:styleId="fontstyle01">
    <w:name w:val="fontstyle01"/>
    <w:basedOn w:val="Fontepargpadro"/>
    <w:rsid w:val="00771FDD"/>
    <w:rPr>
      <w:rFonts w:ascii="TimesNewRoman" w:hAnsi="TimesNewRoman" w:hint="default"/>
      <w:b w:val="0"/>
      <w:bCs w:val="0"/>
      <w:i w:val="0"/>
      <w:iCs w:val="0"/>
      <w:color w:val="000000"/>
      <w:sz w:val="24"/>
      <w:szCs w:val="24"/>
    </w:rPr>
  </w:style>
  <w:style w:type="character" w:styleId="Forte">
    <w:name w:val="Strong"/>
    <w:basedOn w:val="Fontepargpadro"/>
    <w:uiPriority w:val="22"/>
    <w:qFormat/>
    <w:rsid w:val="004D5252"/>
    <w:rPr>
      <w:b/>
      <w:bCs/>
    </w:rPr>
  </w:style>
  <w:style w:type="paragraph" w:styleId="PargrafodaLista">
    <w:name w:val="List Paragraph"/>
    <w:basedOn w:val="Normal"/>
    <w:uiPriority w:val="34"/>
    <w:qFormat/>
    <w:rsid w:val="00A3429E"/>
    <w:pPr>
      <w:ind w:left="720"/>
      <w:contextualSpacing/>
    </w:pPr>
  </w:style>
  <w:style w:type="character" w:styleId="Hyperlink">
    <w:name w:val="Hyperlink"/>
    <w:basedOn w:val="Fontepargpadro"/>
    <w:uiPriority w:val="99"/>
    <w:unhideWhenUsed/>
    <w:rsid w:val="00591604"/>
    <w:rPr>
      <w:color w:val="0563C1" w:themeColor="hyperlink"/>
      <w:u w:val="single"/>
    </w:rPr>
  </w:style>
  <w:style w:type="character" w:styleId="MenoPendente">
    <w:name w:val="Unresolved Mention"/>
    <w:basedOn w:val="Fontepargpadro"/>
    <w:uiPriority w:val="99"/>
    <w:semiHidden/>
    <w:unhideWhenUsed/>
    <w:rsid w:val="00591604"/>
    <w:rPr>
      <w:color w:val="605E5C"/>
      <w:shd w:val="clear" w:color="auto" w:fill="E1DFDD"/>
    </w:rPr>
  </w:style>
  <w:style w:type="paragraph" w:styleId="Cabealho">
    <w:name w:val="header"/>
    <w:basedOn w:val="Normal"/>
    <w:link w:val="CabealhoChar"/>
    <w:uiPriority w:val="99"/>
    <w:unhideWhenUsed/>
    <w:rsid w:val="00C23E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23EDF"/>
  </w:style>
  <w:style w:type="paragraph" w:styleId="Rodap">
    <w:name w:val="footer"/>
    <w:basedOn w:val="Normal"/>
    <w:link w:val="RodapChar"/>
    <w:uiPriority w:val="99"/>
    <w:unhideWhenUsed/>
    <w:rsid w:val="00C23EDF"/>
    <w:pPr>
      <w:tabs>
        <w:tab w:val="center" w:pos="4252"/>
        <w:tab w:val="right" w:pos="8504"/>
      </w:tabs>
      <w:spacing w:after="0" w:line="240" w:lineRule="auto"/>
    </w:pPr>
  </w:style>
  <w:style w:type="character" w:customStyle="1" w:styleId="RodapChar">
    <w:name w:val="Rodapé Char"/>
    <w:basedOn w:val="Fontepargpadro"/>
    <w:link w:val="Rodap"/>
    <w:uiPriority w:val="99"/>
    <w:rsid w:val="00C2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26512/resafe.vi30.2826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11612</TotalTime>
  <Pages>11</Pages>
  <Words>3336</Words>
  <Characters>18017</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Nanque Nanque</dc:creator>
  <cp:keywords/>
  <dc:description/>
  <cp:lastModifiedBy>Nanque Nanque</cp:lastModifiedBy>
  <cp:revision>377</cp:revision>
  <dcterms:created xsi:type="dcterms:W3CDTF">2025-02-20T16:57:00Z</dcterms:created>
  <dcterms:modified xsi:type="dcterms:W3CDTF">2025-07-01T06:16:00Z</dcterms:modified>
</cp:coreProperties>
</file>