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3BC7C" w14:textId="32D5CC88" w:rsidR="007D7B74" w:rsidRPr="00D6036A" w:rsidRDefault="005D15D0">
      <w:pPr>
        <w:spacing w:line="360" w:lineRule="auto"/>
        <w:jc w:val="center"/>
        <w:rPr>
          <w:rFonts w:ascii="Times New Roman" w:eastAsia="Times New Roman" w:hAnsi="Times New Roman" w:cs="Times New Roman"/>
          <w:sz w:val="24"/>
          <w:szCs w:val="24"/>
        </w:rPr>
      </w:pPr>
      <w:r w:rsidRPr="00D6036A">
        <w:rPr>
          <w:rFonts w:ascii="Times New Roman" w:eastAsia="Times New Roman" w:hAnsi="Times New Roman" w:cs="Times New Roman"/>
          <w:b/>
          <w:sz w:val="24"/>
          <w:szCs w:val="24"/>
        </w:rPr>
        <w:t>POLÍTICAS PÚBLICAS NO AMAZONAS:</w:t>
      </w:r>
      <w:r w:rsidRPr="00D6036A">
        <w:rPr>
          <w:rFonts w:ascii="Times New Roman" w:eastAsia="Times New Roman" w:hAnsi="Times New Roman" w:cs="Times New Roman"/>
          <w:sz w:val="24"/>
          <w:szCs w:val="24"/>
        </w:rPr>
        <w:t xml:space="preserve"> </w:t>
      </w:r>
    </w:p>
    <w:p w14:paraId="3CF290ED" w14:textId="77777777" w:rsidR="007D7B74" w:rsidRPr="00D6036A" w:rsidRDefault="005D15D0">
      <w:pPr>
        <w:spacing w:line="360" w:lineRule="auto"/>
        <w:jc w:val="center"/>
        <w:rPr>
          <w:rFonts w:ascii="Times New Roman" w:eastAsia="Times New Roman" w:hAnsi="Times New Roman" w:cs="Times New Roman"/>
          <w:sz w:val="24"/>
          <w:szCs w:val="24"/>
        </w:rPr>
      </w:pPr>
      <w:r w:rsidRPr="00D6036A">
        <w:rPr>
          <w:rFonts w:ascii="Times New Roman" w:eastAsia="Times New Roman" w:hAnsi="Times New Roman" w:cs="Times New Roman"/>
          <w:sz w:val="24"/>
          <w:szCs w:val="24"/>
        </w:rPr>
        <w:t>entrecruzamento entre saúde, assistência social e educação</w:t>
      </w:r>
    </w:p>
    <w:p w14:paraId="0D5D71D8" w14:textId="77777777" w:rsidR="006511BA" w:rsidRDefault="006511BA" w:rsidP="0036745F">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Hilary da Silva da Cruz</w:t>
      </w:r>
      <w:r>
        <w:rPr>
          <w:rFonts w:ascii="Times New Roman" w:eastAsia="Times New Roman" w:hAnsi="Times New Roman" w:cs="Times New Roman"/>
          <w:sz w:val="24"/>
          <w:szCs w:val="24"/>
          <w:vertAlign w:val="superscript"/>
        </w:rPr>
        <w:footnoteReference w:id="2"/>
      </w:r>
    </w:p>
    <w:p w14:paraId="52C5A0C5" w14:textId="77777777" w:rsidR="00EF51D1" w:rsidRDefault="00EF51D1" w:rsidP="0036745F">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Rebeca Moraes Aguiar</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w:t>
      </w:r>
    </w:p>
    <w:p w14:paraId="02B583AE" w14:textId="77777777" w:rsidR="00EF51D1" w:rsidRDefault="00EF51D1" w:rsidP="0036745F">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Maria </w:t>
      </w:r>
      <w:proofErr w:type="spellStart"/>
      <w:r>
        <w:rPr>
          <w:rFonts w:ascii="Times New Roman" w:eastAsia="Times New Roman" w:hAnsi="Times New Roman" w:cs="Times New Roman"/>
          <w:sz w:val="24"/>
          <w:szCs w:val="24"/>
        </w:rPr>
        <w:t>Estefania</w:t>
      </w:r>
      <w:proofErr w:type="spellEnd"/>
      <w:r>
        <w:rPr>
          <w:rFonts w:ascii="Times New Roman" w:eastAsia="Times New Roman" w:hAnsi="Times New Roman" w:cs="Times New Roman"/>
          <w:sz w:val="24"/>
          <w:szCs w:val="24"/>
        </w:rPr>
        <w:t xml:space="preserve"> da Silva Soriano</w:t>
      </w:r>
      <w:r>
        <w:rPr>
          <w:rFonts w:ascii="Times New Roman" w:eastAsia="Times New Roman" w:hAnsi="Times New Roman" w:cs="Times New Roman"/>
          <w:sz w:val="24"/>
          <w:szCs w:val="24"/>
          <w:vertAlign w:val="superscript"/>
        </w:rPr>
        <w:footnoteReference w:id="4"/>
      </w:r>
    </w:p>
    <w:p w14:paraId="19AAF14E" w14:textId="77777777" w:rsidR="00EF51D1" w:rsidRDefault="00EF51D1" w:rsidP="0036745F">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Roberta Ferreira Coelho de Andrade</w:t>
      </w:r>
      <w:r>
        <w:rPr>
          <w:rFonts w:ascii="Times New Roman" w:eastAsia="Times New Roman" w:hAnsi="Times New Roman" w:cs="Times New Roman"/>
          <w:sz w:val="24"/>
          <w:szCs w:val="24"/>
          <w:vertAlign w:val="superscript"/>
        </w:rPr>
        <w:footnoteReference w:id="5"/>
      </w:r>
    </w:p>
    <w:p w14:paraId="08B83D56" w14:textId="77777777" w:rsidR="007D7B74" w:rsidRPr="00D6036A" w:rsidRDefault="007D7B74">
      <w:pPr>
        <w:spacing w:line="240" w:lineRule="auto"/>
        <w:ind w:left="2835"/>
        <w:jc w:val="both"/>
        <w:rPr>
          <w:rFonts w:ascii="Times New Roman" w:eastAsia="Times New Roman" w:hAnsi="Times New Roman" w:cs="Times New Roman"/>
          <w:sz w:val="20"/>
          <w:szCs w:val="20"/>
        </w:rPr>
      </w:pPr>
    </w:p>
    <w:p w14:paraId="1F15C87D" w14:textId="77777777" w:rsidR="007D7B74" w:rsidRPr="001275B0" w:rsidRDefault="005D15D0">
      <w:pPr>
        <w:spacing w:line="240" w:lineRule="auto"/>
        <w:ind w:left="2835"/>
        <w:jc w:val="both"/>
        <w:rPr>
          <w:rFonts w:ascii="Times New Roman" w:eastAsia="Times New Roman" w:hAnsi="Times New Roman" w:cs="Times New Roman"/>
          <w:sz w:val="20"/>
          <w:szCs w:val="20"/>
        </w:rPr>
      </w:pPr>
      <w:r w:rsidRPr="001275B0">
        <w:rPr>
          <w:rFonts w:ascii="Times New Roman" w:eastAsia="Times New Roman" w:hAnsi="Times New Roman" w:cs="Times New Roman"/>
          <w:b/>
          <w:bCs/>
          <w:sz w:val="20"/>
          <w:szCs w:val="20"/>
        </w:rPr>
        <w:t>Resumo</w:t>
      </w:r>
    </w:p>
    <w:p w14:paraId="405D2BA8" w14:textId="074A3DAE" w:rsidR="75C8BA6D" w:rsidRPr="001275B0" w:rsidRDefault="75C8BA6D" w:rsidP="0B9860DD">
      <w:pPr>
        <w:spacing w:line="240" w:lineRule="auto"/>
        <w:ind w:left="2835"/>
        <w:jc w:val="both"/>
        <w:rPr>
          <w:rFonts w:ascii="Times New Roman" w:eastAsia="Times New Roman" w:hAnsi="Times New Roman" w:cs="Times New Roman"/>
          <w:sz w:val="20"/>
          <w:szCs w:val="20"/>
        </w:rPr>
      </w:pPr>
      <w:r w:rsidRPr="001275B0">
        <w:rPr>
          <w:rFonts w:ascii="Times New Roman" w:eastAsia="Times New Roman" w:hAnsi="Times New Roman" w:cs="Times New Roman"/>
          <w:sz w:val="20"/>
          <w:szCs w:val="20"/>
        </w:rPr>
        <w:t xml:space="preserve">O artigo analisa o percurso histórico das políticas públicas de saúde, assistência social e educação no Amazonas </w:t>
      </w:r>
      <w:r w:rsidR="4C9FBF07" w:rsidRPr="001275B0">
        <w:rPr>
          <w:rFonts w:ascii="Times New Roman" w:eastAsia="Times New Roman" w:hAnsi="Times New Roman" w:cs="Times New Roman"/>
          <w:sz w:val="20"/>
          <w:szCs w:val="20"/>
        </w:rPr>
        <w:t>durante</w:t>
      </w:r>
      <w:r w:rsidR="74885C82" w:rsidRPr="001275B0">
        <w:rPr>
          <w:rFonts w:ascii="Times New Roman" w:eastAsia="Times New Roman" w:hAnsi="Times New Roman" w:cs="Times New Roman"/>
          <w:sz w:val="20"/>
          <w:szCs w:val="20"/>
        </w:rPr>
        <w:t xml:space="preserve"> </w:t>
      </w:r>
      <w:r w:rsidR="001275B0" w:rsidRPr="001275B0">
        <w:rPr>
          <w:rFonts w:ascii="Times New Roman" w:eastAsia="Times New Roman" w:hAnsi="Times New Roman" w:cs="Times New Roman"/>
          <w:sz w:val="20"/>
          <w:szCs w:val="20"/>
        </w:rPr>
        <w:t xml:space="preserve">a primeira metade </w:t>
      </w:r>
      <w:r w:rsidR="74885C82" w:rsidRPr="001275B0">
        <w:rPr>
          <w:rFonts w:ascii="Times New Roman" w:eastAsia="Times New Roman" w:hAnsi="Times New Roman" w:cs="Times New Roman"/>
          <w:sz w:val="20"/>
          <w:szCs w:val="20"/>
        </w:rPr>
        <w:t xml:space="preserve">do século XX, partindo de </w:t>
      </w:r>
      <w:r w:rsidR="5A2D7560" w:rsidRPr="001275B0">
        <w:rPr>
          <w:rFonts w:ascii="Times New Roman" w:eastAsia="Times New Roman" w:hAnsi="Times New Roman" w:cs="Times New Roman"/>
          <w:sz w:val="20"/>
          <w:szCs w:val="20"/>
        </w:rPr>
        <w:t xml:space="preserve">uma </w:t>
      </w:r>
      <w:r w:rsidR="74885C82" w:rsidRPr="001275B0">
        <w:rPr>
          <w:rFonts w:ascii="Times New Roman" w:eastAsia="Times New Roman" w:hAnsi="Times New Roman" w:cs="Times New Roman"/>
          <w:sz w:val="20"/>
          <w:szCs w:val="20"/>
        </w:rPr>
        <w:t>pesquisa</w:t>
      </w:r>
      <w:r w:rsidRPr="001275B0">
        <w:rPr>
          <w:rFonts w:ascii="Times New Roman" w:eastAsia="Times New Roman" w:hAnsi="Times New Roman" w:cs="Times New Roman"/>
          <w:sz w:val="20"/>
          <w:szCs w:val="20"/>
        </w:rPr>
        <w:t xml:space="preserve"> bibliográfica e documental, </w:t>
      </w:r>
      <w:r w:rsidR="3C86CAFD" w:rsidRPr="001275B0">
        <w:rPr>
          <w:rFonts w:ascii="Times New Roman" w:eastAsia="Times New Roman" w:hAnsi="Times New Roman" w:cs="Times New Roman"/>
          <w:sz w:val="20"/>
          <w:szCs w:val="20"/>
        </w:rPr>
        <w:t>fundamentada n</w:t>
      </w:r>
      <w:r w:rsidRPr="001275B0">
        <w:rPr>
          <w:rFonts w:ascii="Times New Roman" w:eastAsia="Times New Roman" w:hAnsi="Times New Roman" w:cs="Times New Roman"/>
          <w:sz w:val="20"/>
          <w:szCs w:val="20"/>
        </w:rPr>
        <w:t xml:space="preserve">o </w:t>
      </w:r>
      <w:r w:rsidR="0A2D16DC" w:rsidRPr="001275B0">
        <w:rPr>
          <w:rFonts w:ascii="Times New Roman" w:eastAsia="Times New Roman" w:hAnsi="Times New Roman" w:cs="Times New Roman"/>
          <w:sz w:val="20"/>
          <w:szCs w:val="20"/>
        </w:rPr>
        <w:t>M</w:t>
      </w:r>
      <w:r w:rsidRPr="001275B0">
        <w:rPr>
          <w:rFonts w:ascii="Times New Roman" w:eastAsia="Times New Roman" w:hAnsi="Times New Roman" w:cs="Times New Roman"/>
          <w:sz w:val="20"/>
          <w:szCs w:val="20"/>
        </w:rPr>
        <w:t>aterialismo</w:t>
      </w:r>
      <w:r w:rsidR="3DCFA434" w:rsidRPr="001275B0">
        <w:rPr>
          <w:rFonts w:ascii="Times New Roman" w:eastAsia="Times New Roman" w:hAnsi="Times New Roman" w:cs="Times New Roman"/>
          <w:sz w:val="20"/>
          <w:szCs w:val="20"/>
        </w:rPr>
        <w:t xml:space="preserve"> H</w:t>
      </w:r>
      <w:r w:rsidRPr="001275B0">
        <w:rPr>
          <w:rFonts w:ascii="Times New Roman" w:eastAsia="Times New Roman" w:hAnsi="Times New Roman" w:cs="Times New Roman"/>
          <w:sz w:val="20"/>
          <w:szCs w:val="20"/>
        </w:rPr>
        <w:t>istórico-dialético</w:t>
      </w:r>
      <w:r w:rsidR="6E012B7C" w:rsidRPr="001275B0">
        <w:rPr>
          <w:rFonts w:ascii="Times New Roman" w:eastAsia="Times New Roman" w:hAnsi="Times New Roman" w:cs="Times New Roman"/>
          <w:sz w:val="20"/>
          <w:szCs w:val="20"/>
        </w:rPr>
        <w:t xml:space="preserve">. </w:t>
      </w:r>
      <w:r w:rsidRPr="001275B0">
        <w:rPr>
          <w:rFonts w:ascii="Times New Roman" w:eastAsia="Times New Roman" w:hAnsi="Times New Roman" w:cs="Times New Roman"/>
          <w:sz w:val="20"/>
          <w:szCs w:val="20"/>
        </w:rPr>
        <w:t xml:space="preserve">O estudo </w:t>
      </w:r>
      <w:r w:rsidR="3207BD8D" w:rsidRPr="001275B0">
        <w:rPr>
          <w:rFonts w:ascii="Times New Roman" w:eastAsia="Times New Roman" w:hAnsi="Times New Roman" w:cs="Times New Roman"/>
          <w:sz w:val="20"/>
          <w:szCs w:val="20"/>
        </w:rPr>
        <w:t>evidencia</w:t>
      </w:r>
      <w:r w:rsidRPr="001275B0">
        <w:rPr>
          <w:rFonts w:ascii="Times New Roman" w:eastAsia="Times New Roman" w:hAnsi="Times New Roman" w:cs="Times New Roman"/>
          <w:sz w:val="20"/>
          <w:szCs w:val="20"/>
        </w:rPr>
        <w:t xml:space="preserve"> que, apesar d</w:t>
      </w:r>
      <w:r w:rsidR="0CC0CA18" w:rsidRPr="001275B0">
        <w:rPr>
          <w:rFonts w:ascii="Times New Roman" w:eastAsia="Times New Roman" w:hAnsi="Times New Roman" w:cs="Times New Roman"/>
          <w:sz w:val="20"/>
          <w:szCs w:val="20"/>
        </w:rPr>
        <w:t>as</w:t>
      </w:r>
      <w:r w:rsidRPr="001275B0">
        <w:rPr>
          <w:rFonts w:ascii="Times New Roman" w:eastAsia="Times New Roman" w:hAnsi="Times New Roman" w:cs="Times New Roman"/>
          <w:sz w:val="20"/>
          <w:szCs w:val="20"/>
        </w:rPr>
        <w:t xml:space="preserve"> tentativas de organização</w:t>
      </w:r>
      <w:r w:rsidR="2C6695AD" w:rsidRPr="001275B0">
        <w:rPr>
          <w:rFonts w:ascii="Times New Roman" w:eastAsia="Times New Roman" w:hAnsi="Times New Roman" w:cs="Times New Roman"/>
          <w:sz w:val="20"/>
          <w:szCs w:val="20"/>
        </w:rPr>
        <w:t xml:space="preserve"> das políticas</w:t>
      </w:r>
      <w:r w:rsidR="6BD64772" w:rsidRPr="001275B0">
        <w:rPr>
          <w:rFonts w:ascii="Times New Roman" w:eastAsia="Times New Roman" w:hAnsi="Times New Roman" w:cs="Times New Roman"/>
          <w:sz w:val="20"/>
          <w:szCs w:val="20"/>
        </w:rPr>
        <w:t xml:space="preserve"> por parte do estado</w:t>
      </w:r>
      <w:r w:rsidR="2C6695AD" w:rsidRPr="001275B0">
        <w:rPr>
          <w:rFonts w:ascii="Times New Roman" w:eastAsia="Times New Roman" w:hAnsi="Times New Roman" w:cs="Times New Roman"/>
          <w:sz w:val="20"/>
          <w:szCs w:val="20"/>
        </w:rPr>
        <w:t xml:space="preserve">, </w:t>
      </w:r>
      <w:r w:rsidRPr="001275B0">
        <w:rPr>
          <w:rFonts w:ascii="Times New Roman" w:eastAsia="Times New Roman" w:hAnsi="Times New Roman" w:cs="Times New Roman"/>
          <w:sz w:val="20"/>
          <w:szCs w:val="20"/>
        </w:rPr>
        <w:t xml:space="preserve">as ações </w:t>
      </w:r>
      <w:r w:rsidR="3F51C116" w:rsidRPr="001275B0">
        <w:rPr>
          <w:rFonts w:ascii="Times New Roman" w:eastAsia="Times New Roman" w:hAnsi="Times New Roman" w:cs="Times New Roman"/>
          <w:sz w:val="20"/>
          <w:szCs w:val="20"/>
        </w:rPr>
        <w:t>governamentais</w:t>
      </w:r>
      <w:r w:rsidR="23FF74CD" w:rsidRPr="001275B0">
        <w:rPr>
          <w:rFonts w:ascii="Times New Roman" w:eastAsia="Times New Roman" w:hAnsi="Times New Roman" w:cs="Times New Roman"/>
          <w:sz w:val="20"/>
          <w:szCs w:val="20"/>
        </w:rPr>
        <w:t xml:space="preserve"> </w:t>
      </w:r>
      <w:r w:rsidRPr="001275B0">
        <w:rPr>
          <w:rFonts w:ascii="Times New Roman" w:eastAsia="Times New Roman" w:hAnsi="Times New Roman" w:cs="Times New Roman"/>
          <w:sz w:val="20"/>
          <w:szCs w:val="20"/>
        </w:rPr>
        <w:t>eram frequentemente descontinuadas</w:t>
      </w:r>
      <w:r w:rsidR="3A72BD0B" w:rsidRPr="001275B0">
        <w:rPr>
          <w:rFonts w:ascii="Times New Roman" w:eastAsia="Times New Roman" w:hAnsi="Times New Roman" w:cs="Times New Roman"/>
          <w:sz w:val="20"/>
          <w:szCs w:val="20"/>
        </w:rPr>
        <w:t xml:space="preserve"> e </w:t>
      </w:r>
      <w:r w:rsidR="6958FEC0" w:rsidRPr="001275B0">
        <w:rPr>
          <w:rFonts w:ascii="Times New Roman" w:eastAsia="Times New Roman" w:hAnsi="Times New Roman" w:cs="Times New Roman"/>
          <w:sz w:val="20"/>
          <w:szCs w:val="20"/>
        </w:rPr>
        <w:t xml:space="preserve">centralizadas, onde </w:t>
      </w:r>
      <w:r w:rsidR="3A72BD0B" w:rsidRPr="001275B0">
        <w:rPr>
          <w:rFonts w:ascii="Times New Roman" w:eastAsia="Times New Roman" w:hAnsi="Times New Roman" w:cs="Times New Roman"/>
          <w:sz w:val="20"/>
          <w:szCs w:val="20"/>
        </w:rPr>
        <w:t>q</w:t>
      </w:r>
      <w:r w:rsidR="20923F6C" w:rsidRPr="001275B0">
        <w:rPr>
          <w:rFonts w:ascii="Times New Roman" w:eastAsia="Times New Roman" w:hAnsi="Times New Roman" w:cs="Times New Roman"/>
          <w:sz w:val="20"/>
          <w:szCs w:val="20"/>
        </w:rPr>
        <w:t>uestões relacionadas à</w:t>
      </w:r>
      <w:r w:rsidRPr="001275B0">
        <w:rPr>
          <w:rFonts w:ascii="Times New Roman" w:eastAsia="Times New Roman" w:hAnsi="Times New Roman" w:cs="Times New Roman"/>
          <w:sz w:val="20"/>
          <w:szCs w:val="20"/>
        </w:rPr>
        <w:t xml:space="preserve"> precariedade de infraestrutura e a falta de recurso</w:t>
      </w:r>
      <w:r w:rsidR="52F1304A" w:rsidRPr="001275B0">
        <w:rPr>
          <w:rFonts w:ascii="Times New Roman" w:eastAsia="Times New Roman" w:hAnsi="Times New Roman" w:cs="Times New Roman"/>
          <w:sz w:val="20"/>
          <w:szCs w:val="20"/>
        </w:rPr>
        <w:t>s</w:t>
      </w:r>
      <w:r w:rsidRPr="001275B0">
        <w:rPr>
          <w:rFonts w:ascii="Times New Roman" w:eastAsia="Times New Roman" w:hAnsi="Times New Roman" w:cs="Times New Roman"/>
          <w:sz w:val="20"/>
          <w:szCs w:val="20"/>
        </w:rPr>
        <w:t xml:space="preserve"> impactaram a</w:t>
      </w:r>
      <w:r w:rsidR="2036660C" w:rsidRPr="001275B0">
        <w:rPr>
          <w:rFonts w:ascii="Times New Roman" w:eastAsia="Times New Roman" w:hAnsi="Times New Roman" w:cs="Times New Roman"/>
          <w:sz w:val="20"/>
          <w:szCs w:val="20"/>
        </w:rPr>
        <w:t xml:space="preserve"> garantia e a</w:t>
      </w:r>
      <w:r w:rsidRPr="001275B0">
        <w:rPr>
          <w:rFonts w:ascii="Times New Roman" w:eastAsia="Times New Roman" w:hAnsi="Times New Roman" w:cs="Times New Roman"/>
          <w:sz w:val="20"/>
          <w:szCs w:val="20"/>
        </w:rPr>
        <w:t xml:space="preserve"> efetivação das políticas</w:t>
      </w:r>
      <w:r w:rsidR="4A762DC9" w:rsidRPr="001275B0">
        <w:rPr>
          <w:rFonts w:ascii="Times New Roman" w:eastAsia="Times New Roman" w:hAnsi="Times New Roman" w:cs="Times New Roman"/>
          <w:sz w:val="20"/>
          <w:szCs w:val="20"/>
        </w:rPr>
        <w:t xml:space="preserve"> no Amazonas.</w:t>
      </w:r>
    </w:p>
    <w:p w14:paraId="54E9518D" w14:textId="3EE9F85E" w:rsidR="007D7B74" w:rsidRPr="00D6036A" w:rsidRDefault="005D15D0">
      <w:pPr>
        <w:spacing w:line="240" w:lineRule="auto"/>
        <w:ind w:left="2835"/>
        <w:jc w:val="both"/>
        <w:rPr>
          <w:rFonts w:ascii="Times New Roman" w:eastAsia="Times New Roman" w:hAnsi="Times New Roman" w:cs="Times New Roman"/>
          <w:sz w:val="20"/>
          <w:szCs w:val="20"/>
        </w:rPr>
      </w:pPr>
      <w:r w:rsidRPr="001275B0">
        <w:rPr>
          <w:rFonts w:ascii="Times New Roman" w:eastAsia="Times New Roman" w:hAnsi="Times New Roman" w:cs="Times New Roman"/>
          <w:b/>
          <w:bCs/>
          <w:sz w:val="20"/>
          <w:szCs w:val="20"/>
        </w:rPr>
        <w:t>Palavras-chave</w:t>
      </w:r>
      <w:r w:rsidRPr="001275B0">
        <w:rPr>
          <w:rFonts w:ascii="Times New Roman" w:eastAsia="Times New Roman" w:hAnsi="Times New Roman" w:cs="Times New Roman"/>
          <w:sz w:val="20"/>
          <w:szCs w:val="20"/>
        </w:rPr>
        <w:t>:</w:t>
      </w:r>
      <w:r w:rsidR="23E5E505" w:rsidRPr="001275B0">
        <w:rPr>
          <w:rFonts w:ascii="Times New Roman" w:eastAsia="Times New Roman" w:hAnsi="Times New Roman" w:cs="Times New Roman"/>
          <w:sz w:val="20"/>
          <w:szCs w:val="20"/>
        </w:rPr>
        <w:t xml:space="preserve"> P</w:t>
      </w:r>
      <w:r w:rsidR="00B65437" w:rsidRPr="001275B0">
        <w:rPr>
          <w:rFonts w:ascii="Times New Roman" w:eastAsia="Times New Roman" w:hAnsi="Times New Roman" w:cs="Times New Roman"/>
          <w:sz w:val="20"/>
          <w:szCs w:val="20"/>
        </w:rPr>
        <w:t>olíticas públicas; Amazonas</w:t>
      </w:r>
      <w:r w:rsidR="00B65437" w:rsidRPr="0B9860DD">
        <w:rPr>
          <w:rFonts w:ascii="Times New Roman" w:eastAsia="Times New Roman" w:hAnsi="Times New Roman" w:cs="Times New Roman"/>
          <w:sz w:val="20"/>
          <w:szCs w:val="20"/>
        </w:rPr>
        <w:t xml:space="preserve">; Saúde; </w:t>
      </w:r>
      <w:r w:rsidR="4E040B90" w:rsidRPr="0B9860DD">
        <w:rPr>
          <w:rFonts w:ascii="Times New Roman" w:eastAsia="Times New Roman" w:hAnsi="Times New Roman" w:cs="Times New Roman"/>
          <w:sz w:val="20"/>
          <w:szCs w:val="20"/>
        </w:rPr>
        <w:t xml:space="preserve">Assistência social; </w:t>
      </w:r>
      <w:r w:rsidR="00B65437" w:rsidRPr="0B9860DD">
        <w:rPr>
          <w:rFonts w:ascii="Times New Roman" w:eastAsia="Times New Roman" w:hAnsi="Times New Roman" w:cs="Times New Roman"/>
          <w:sz w:val="20"/>
          <w:szCs w:val="20"/>
        </w:rPr>
        <w:t>Educação</w:t>
      </w:r>
      <w:r w:rsidR="0075318B" w:rsidRPr="0B9860DD">
        <w:rPr>
          <w:rFonts w:ascii="Times New Roman" w:eastAsia="Times New Roman" w:hAnsi="Times New Roman" w:cs="Times New Roman"/>
          <w:sz w:val="20"/>
          <w:szCs w:val="20"/>
        </w:rPr>
        <w:t>.</w:t>
      </w:r>
    </w:p>
    <w:p w14:paraId="15EA61EC" w14:textId="77777777" w:rsidR="007D7B74" w:rsidRPr="00D6036A" w:rsidRDefault="007D7B74">
      <w:pPr>
        <w:spacing w:line="240" w:lineRule="auto"/>
        <w:ind w:left="2835"/>
        <w:jc w:val="both"/>
        <w:rPr>
          <w:rFonts w:ascii="Times New Roman" w:eastAsia="Times New Roman" w:hAnsi="Times New Roman" w:cs="Times New Roman"/>
          <w:sz w:val="20"/>
          <w:szCs w:val="20"/>
        </w:rPr>
      </w:pPr>
    </w:p>
    <w:p w14:paraId="5BBB4A16" w14:textId="4E79E8FD" w:rsidR="007D7B74" w:rsidRPr="00D6036A" w:rsidRDefault="005D15D0">
      <w:pPr>
        <w:spacing w:line="240" w:lineRule="auto"/>
        <w:ind w:left="2835"/>
        <w:jc w:val="both"/>
        <w:rPr>
          <w:rFonts w:ascii="Times New Roman" w:eastAsia="Times New Roman" w:hAnsi="Times New Roman" w:cs="Times New Roman"/>
          <w:sz w:val="20"/>
          <w:szCs w:val="20"/>
        </w:rPr>
      </w:pPr>
      <w:r w:rsidRPr="0B9860DD">
        <w:rPr>
          <w:rFonts w:ascii="Times New Roman" w:eastAsia="Times New Roman" w:hAnsi="Times New Roman" w:cs="Times New Roman"/>
          <w:b/>
          <w:bCs/>
          <w:sz w:val="20"/>
          <w:szCs w:val="20"/>
        </w:rPr>
        <w:t>Abstract</w:t>
      </w:r>
    </w:p>
    <w:p w14:paraId="4554165B" w14:textId="77777777" w:rsidR="0036745F" w:rsidRPr="0036745F" w:rsidRDefault="0036745F" w:rsidP="0036745F">
      <w:pPr>
        <w:spacing w:line="240" w:lineRule="auto"/>
        <w:ind w:left="2835"/>
        <w:jc w:val="both"/>
        <w:rPr>
          <w:rFonts w:ascii="Times New Roman" w:eastAsia="Times New Roman" w:hAnsi="Times New Roman" w:cs="Times New Roman"/>
          <w:sz w:val="20"/>
          <w:szCs w:val="20"/>
          <w:lang w:val="en-US"/>
        </w:rPr>
      </w:pPr>
      <w:r w:rsidRPr="0036745F">
        <w:rPr>
          <w:rFonts w:ascii="Times New Roman" w:eastAsia="Times New Roman" w:hAnsi="Times New Roman" w:cs="Times New Roman"/>
          <w:sz w:val="20"/>
          <w:szCs w:val="20"/>
          <w:lang w:val="en-US"/>
        </w:rPr>
        <w:t>The article analyzes the history of public health, social assistance and education policies in the state of Amazonas during the first half of the 20th century, based on bibliographical and documentary research grounded in historical-dialectical materialism. The study shows that, despite attempts by the state to organize policies, government actions were often discontinued and centralized, where issues related to precarious infrastructure and lack of resources impacted on the guarantee and implementation of policies in Amazonas.</w:t>
      </w:r>
    </w:p>
    <w:p w14:paraId="5BCC1349" w14:textId="0E6FF2B3" w:rsidR="007D7B74" w:rsidRPr="00D6036A" w:rsidRDefault="005D15D0" w:rsidP="0036745F">
      <w:pPr>
        <w:spacing w:line="240" w:lineRule="auto"/>
        <w:ind w:left="2835"/>
        <w:jc w:val="both"/>
        <w:rPr>
          <w:rFonts w:ascii="Times New Roman" w:eastAsia="Times New Roman" w:hAnsi="Times New Roman" w:cs="Times New Roman"/>
          <w:sz w:val="20"/>
          <w:szCs w:val="20"/>
        </w:rPr>
      </w:pPr>
      <w:r w:rsidRPr="0B9860DD">
        <w:rPr>
          <w:rFonts w:ascii="Times New Roman" w:eastAsia="Times New Roman" w:hAnsi="Times New Roman" w:cs="Times New Roman"/>
          <w:b/>
          <w:bCs/>
          <w:sz w:val="20"/>
          <w:szCs w:val="20"/>
          <w:lang w:val="en-US"/>
        </w:rPr>
        <w:t>Keywords</w:t>
      </w:r>
      <w:r w:rsidRPr="0B9860DD">
        <w:rPr>
          <w:rFonts w:ascii="Times New Roman" w:eastAsia="Times New Roman" w:hAnsi="Times New Roman" w:cs="Times New Roman"/>
          <w:sz w:val="20"/>
          <w:szCs w:val="20"/>
          <w:lang w:val="en-US"/>
        </w:rPr>
        <w:t xml:space="preserve">: </w:t>
      </w:r>
      <w:r w:rsidR="61B6ED5E" w:rsidRPr="0B9860DD">
        <w:rPr>
          <w:rFonts w:ascii="Times New Roman" w:eastAsia="Times New Roman" w:hAnsi="Times New Roman" w:cs="Times New Roman"/>
          <w:sz w:val="20"/>
          <w:szCs w:val="20"/>
          <w:lang w:val="en-US"/>
        </w:rPr>
        <w:t>Public policies; Amazonas; Health; Social assistance; Education.</w:t>
      </w:r>
    </w:p>
    <w:p w14:paraId="65698AB4" w14:textId="742D8B71" w:rsidR="007D7B74" w:rsidRPr="00D6036A" w:rsidRDefault="005D15D0" w:rsidP="00FB6CE2">
      <w:pPr>
        <w:pStyle w:val="PargrafodaLista"/>
        <w:numPr>
          <w:ilvl w:val="0"/>
          <w:numId w:val="6"/>
        </w:numPr>
        <w:spacing w:line="360" w:lineRule="auto"/>
        <w:rPr>
          <w:rFonts w:ascii="Times New Roman" w:eastAsia="Times New Roman" w:hAnsi="Times New Roman" w:cs="Times New Roman"/>
          <w:b/>
          <w:sz w:val="24"/>
          <w:szCs w:val="24"/>
        </w:rPr>
      </w:pPr>
      <w:r w:rsidRPr="00D6036A">
        <w:rPr>
          <w:rFonts w:ascii="Times New Roman" w:eastAsia="Times New Roman" w:hAnsi="Times New Roman" w:cs="Times New Roman"/>
          <w:b/>
          <w:sz w:val="24"/>
          <w:szCs w:val="24"/>
        </w:rPr>
        <w:lastRenderedPageBreak/>
        <w:t>INTRODUÇÃO</w:t>
      </w:r>
      <w:bookmarkStart w:id="0" w:name="_heading=h.be8xfsqdu2dh" w:colFirst="0" w:colLast="0"/>
      <w:bookmarkEnd w:id="0"/>
    </w:p>
    <w:p w14:paraId="7D412501" w14:textId="77777777" w:rsidR="0096310E" w:rsidRPr="00D6036A" w:rsidRDefault="0096310E">
      <w:pPr>
        <w:spacing w:line="360" w:lineRule="auto"/>
        <w:jc w:val="both"/>
        <w:rPr>
          <w:rFonts w:ascii="Times New Roman" w:eastAsia="Times New Roman" w:hAnsi="Times New Roman" w:cs="Times New Roman"/>
          <w:b/>
          <w:sz w:val="24"/>
          <w:szCs w:val="24"/>
        </w:rPr>
      </w:pPr>
    </w:p>
    <w:p w14:paraId="406FFF64" w14:textId="23943A03" w:rsidR="002825C7" w:rsidRPr="00D6036A" w:rsidRDefault="574104F6" w:rsidP="61ED78AE">
      <w:pPr>
        <w:spacing w:line="360" w:lineRule="auto"/>
        <w:ind w:firstLine="709"/>
        <w:jc w:val="both"/>
        <w:rPr>
          <w:rFonts w:ascii="Times New Roman" w:eastAsia="Times New Roman" w:hAnsi="Times New Roman" w:cs="Times New Roman"/>
          <w:sz w:val="24"/>
          <w:szCs w:val="24"/>
        </w:rPr>
      </w:pPr>
      <w:r w:rsidRPr="00D6036A">
        <w:rPr>
          <w:rFonts w:ascii="Times New Roman" w:eastAsia="Times New Roman" w:hAnsi="Times New Roman" w:cs="Times New Roman"/>
          <w:sz w:val="24"/>
          <w:szCs w:val="24"/>
        </w:rPr>
        <w:t xml:space="preserve">As políticas públicas </w:t>
      </w:r>
      <w:r w:rsidR="618F9EAC" w:rsidRPr="00D6036A">
        <w:rPr>
          <w:rFonts w:ascii="Times New Roman" w:eastAsia="Times New Roman" w:hAnsi="Times New Roman" w:cs="Times New Roman"/>
          <w:sz w:val="24"/>
          <w:szCs w:val="24"/>
        </w:rPr>
        <w:t>são um importante avanço da sociedade na tentativa de garantir direitos</w:t>
      </w:r>
      <w:r w:rsidR="5728833F" w:rsidRPr="00D6036A">
        <w:rPr>
          <w:rFonts w:ascii="Times New Roman" w:eastAsia="Times New Roman" w:hAnsi="Times New Roman" w:cs="Times New Roman"/>
          <w:sz w:val="24"/>
          <w:szCs w:val="24"/>
        </w:rPr>
        <w:t xml:space="preserve"> aos cidadãos. </w:t>
      </w:r>
      <w:r w:rsidR="371863EF" w:rsidRPr="00D6036A">
        <w:rPr>
          <w:rFonts w:ascii="Times New Roman" w:eastAsia="Times New Roman" w:hAnsi="Times New Roman" w:cs="Times New Roman"/>
          <w:sz w:val="24"/>
          <w:szCs w:val="24"/>
        </w:rPr>
        <w:t>Compreendemos que a construção</w:t>
      </w:r>
      <w:r w:rsidR="0D3275A2" w:rsidRPr="00D6036A">
        <w:rPr>
          <w:rFonts w:ascii="Times New Roman" w:eastAsia="Times New Roman" w:hAnsi="Times New Roman" w:cs="Times New Roman"/>
          <w:sz w:val="24"/>
          <w:szCs w:val="24"/>
        </w:rPr>
        <w:t xml:space="preserve"> e </w:t>
      </w:r>
      <w:r w:rsidR="007E2B51" w:rsidRPr="00D6036A">
        <w:rPr>
          <w:rFonts w:ascii="Times New Roman" w:eastAsia="Times New Roman" w:hAnsi="Times New Roman" w:cs="Times New Roman"/>
          <w:sz w:val="24"/>
          <w:szCs w:val="24"/>
        </w:rPr>
        <w:t xml:space="preserve">a </w:t>
      </w:r>
      <w:r w:rsidR="0D3275A2" w:rsidRPr="00D6036A">
        <w:rPr>
          <w:rFonts w:ascii="Times New Roman" w:eastAsia="Times New Roman" w:hAnsi="Times New Roman" w:cs="Times New Roman"/>
          <w:sz w:val="24"/>
          <w:szCs w:val="24"/>
        </w:rPr>
        <w:t>implementação</w:t>
      </w:r>
      <w:r w:rsidR="371863EF" w:rsidRPr="00D6036A">
        <w:rPr>
          <w:rFonts w:ascii="Times New Roman" w:eastAsia="Times New Roman" w:hAnsi="Times New Roman" w:cs="Times New Roman"/>
          <w:sz w:val="24"/>
          <w:szCs w:val="24"/>
        </w:rPr>
        <w:t xml:space="preserve"> de políticas públicas engloba</w:t>
      </w:r>
      <w:r w:rsidR="007E2B51" w:rsidRPr="00D6036A">
        <w:rPr>
          <w:rFonts w:ascii="Times New Roman" w:eastAsia="Times New Roman" w:hAnsi="Times New Roman" w:cs="Times New Roman"/>
          <w:sz w:val="24"/>
          <w:szCs w:val="24"/>
        </w:rPr>
        <w:t>m</w:t>
      </w:r>
      <w:r w:rsidR="371863EF" w:rsidRPr="00D6036A">
        <w:rPr>
          <w:rFonts w:ascii="Times New Roman" w:eastAsia="Times New Roman" w:hAnsi="Times New Roman" w:cs="Times New Roman"/>
          <w:sz w:val="24"/>
          <w:szCs w:val="24"/>
        </w:rPr>
        <w:t xml:space="preserve"> um processo que abrange divers</w:t>
      </w:r>
      <w:r w:rsidR="00BB66D5" w:rsidRPr="00D6036A">
        <w:rPr>
          <w:rFonts w:ascii="Times New Roman" w:eastAsia="Times New Roman" w:hAnsi="Times New Roman" w:cs="Times New Roman"/>
          <w:sz w:val="24"/>
          <w:szCs w:val="24"/>
        </w:rPr>
        <w:t xml:space="preserve">os sujeitos históricos </w:t>
      </w:r>
      <w:r w:rsidR="371863EF" w:rsidRPr="00D6036A">
        <w:rPr>
          <w:rFonts w:ascii="Times New Roman" w:eastAsia="Times New Roman" w:hAnsi="Times New Roman" w:cs="Times New Roman"/>
          <w:sz w:val="24"/>
          <w:szCs w:val="24"/>
        </w:rPr>
        <w:t xml:space="preserve">e </w:t>
      </w:r>
      <w:r w:rsidR="48C7BCC4" w:rsidRPr="00D6036A">
        <w:rPr>
          <w:rFonts w:ascii="Times New Roman" w:eastAsia="Times New Roman" w:hAnsi="Times New Roman" w:cs="Times New Roman"/>
          <w:sz w:val="24"/>
          <w:szCs w:val="24"/>
        </w:rPr>
        <w:t>acontecimentos</w:t>
      </w:r>
      <w:r w:rsidR="6B3D3648" w:rsidRPr="00D6036A">
        <w:rPr>
          <w:rFonts w:ascii="Times New Roman" w:eastAsia="Times New Roman" w:hAnsi="Times New Roman" w:cs="Times New Roman"/>
          <w:sz w:val="24"/>
          <w:szCs w:val="24"/>
        </w:rPr>
        <w:t>.</w:t>
      </w:r>
      <w:r w:rsidR="43EB954E" w:rsidRPr="00D6036A">
        <w:rPr>
          <w:rFonts w:ascii="Times New Roman" w:eastAsia="Times New Roman" w:hAnsi="Times New Roman" w:cs="Times New Roman"/>
          <w:sz w:val="24"/>
          <w:szCs w:val="24"/>
        </w:rPr>
        <w:t xml:space="preserve"> Assim, </w:t>
      </w:r>
      <w:r w:rsidR="56F33A35" w:rsidRPr="00D6036A">
        <w:rPr>
          <w:rFonts w:ascii="Times New Roman" w:eastAsia="Times New Roman" w:hAnsi="Times New Roman" w:cs="Times New Roman"/>
          <w:sz w:val="24"/>
          <w:szCs w:val="24"/>
        </w:rPr>
        <w:t>conhecer</w:t>
      </w:r>
      <w:r w:rsidR="43EB954E" w:rsidRPr="00D6036A">
        <w:rPr>
          <w:rFonts w:ascii="Times New Roman" w:eastAsia="Times New Roman" w:hAnsi="Times New Roman" w:cs="Times New Roman"/>
          <w:sz w:val="24"/>
          <w:szCs w:val="24"/>
        </w:rPr>
        <w:t xml:space="preserve"> os acontecimentos e eventos da vida em sociedade nos </w:t>
      </w:r>
      <w:r w:rsidR="3CB16E37" w:rsidRPr="00D6036A">
        <w:rPr>
          <w:rFonts w:ascii="Times New Roman" w:eastAsia="Times New Roman" w:hAnsi="Times New Roman" w:cs="Times New Roman"/>
          <w:sz w:val="24"/>
          <w:szCs w:val="24"/>
        </w:rPr>
        <w:t xml:space="preserve">possibilita </w:t>
      </w:r>
      <w:r w:rsidR="50071331" w:rsidRPr="00D6036A">
        <w:rPr>
          <w:rFonts w:ascii="Times New Roman" w:eastAsia="Times New Roman" w:hAnsi="Times New Roman" w:cs="Times New Roman"/>
          <w:sz w:val="24"/>
          <w:szCs w:val="24"/>
        </w:rPr>
        <w:t>identificar</w:t>
      </w:r>
      <w:r w:rsidR="621F8C91" w:rsidRPr="00D6036A">
        <w:rPr>
          <w:rFonts w:ascii="Times New Roman" w:eastAsia="Times New Roman" w:hAnsi="Times New Roman" w:cs="Times New Roman"/>
          <w:sz w:val="24"/>
          <w:szCs w:val="24"/>
        </w:rPr>
        <w:t xml:space="preserve"> os caminhos que podem ser traçados no tempo presente.</w:t>
      </w:r>
    </w:p>
    <w:p w14:paraId="27C8710F" w14:textId="4FBE264D" w:rsidR="1AD3A630" w:rsidRPr="00D6036A" w:rsidRDefault="26A22D24" w:rsidP="61ED78AE">
      <w:pPr>
        <w:spacing w:line="360" w:lineRule="auto"/>
        <w:ind w:firstLine="709"/>
        <w:jc w:val="both"/>
        <w:rPr>
          <w:rFonts w:ascii="Times New Roman" w:eastAsia="Times New Roman" w:hAnsi="Times New Roman" w:cs="Times New Roman"/>
          <w:sz w:val="24"/>
          <w:szCs w:val="24"/>
        </w:rPr>
      </w:pPr>
      <w:r w:rsidRPr="00D6036A">
        <w:rPr>
          <w:rFonts w:ascii="Times New Roman" w:eastAsia="Times New Roman" w:hAnsi="Times New Roman" w:cs="Times New Roman"/>
          <w:sz w:val="24"/>
          <w:szCs w:val="24"/>
        </w:rPr>
        <w:t>Este artigo</w:t>
      </w:r>
      <w:r w:rsidR="769EF874" w:rsidRPr="00D6036A">
        <w:rPr>
          <w:rFonts w:ascii="Times New Roman" w:eastAsia="Times New Roman" w:hAnsi="Times New Roman" w:cs="Times New Roman"/>
          <w:sz w:val="24"/>
          <w:szCs w:val="24"/>
        </w:rPr>
        <w:t xml:space="preserve"> propõe </w:t>
      </w:r>
      <w:r w:rsidR="4361D4CD" w:rsidRPr="00D6036A">
        <w:rPr>
          <w:rFonts w:ascii="Times New Roman" w:eastAsia="Times New Roman" w:hAnsi="Times New Roman" w:cs="Times New Roman"/>
          <w:sz w:val="24"/>
          <w:szCs w:val="24"/>
        </w:rPr>
        <w:t>analisar</w:t>
      </w:r>
      <w:r w:rsidR="4445F79B" w:rsidRPr="00D6036A">
        <w:rPr>
          <w:rFonts w:ascii="Times New Roman" w:eastAsia="Times New Roman" w:hAnsi="Times New Roman" w:cs="Times New Roman"/>
          <w:sz w:val="24"/>
          <w:szCs w:val="24"/>
        </w:rPr>
        <w:t xml:space="preserve"> o percurso histórico das políticas públicas</w:t>
      </w:r>
      <w:r w:rsidR="1313CBC9" w:rsidRPr="00D6036A">
        <w:rPr>
          <w:rFonts w:ascii="Times New Roman" w:eastAsia="Times New Roman" w:hAnsi="Times New Roman" w:cs="Times New Roman"/>
          <w:sz w:val="24"/>
          <w:szCs w:val="24"/>
        </w:rPr>
        <w:t xml:space="preserve"> de saúde, </w:t>
      </w:r>
      <w:r w:rsidR="6AB01B75" w:rsidRPr="00D6036A">
        <w:rPr>
          <w:rFonts w:ascii="Times New Roman" w:eastAsia="Times New Roman" w:hAnsi="Times New Roman" w:cs="Times New Roman"/>
          <w:sz w:val="24"/>
          <w:szCs w:val="24"/>
        </w:rPr>
        <w:t>assistência social e educação</w:t>
      </w:r>
      <w:r w:rsidR="40090A3D" w:rsidRPr="00D6036A">
        <w:rPr>
          <w:rFonts w:ascii="Times New Roman" w:eastAsia="Times New Roman" w:hAnsi="Times New Roman" w:cs="Times New Roman"/>
          <w:sz w:val="24"/>
          <w:szCs w:val="24"/>
        </w:rPr>
        <w:t xml:space="preserve"> no Estado do Amazonas</w:t>
      </w:r>
      <w:r w:rsidR="4361D4CD" w:rsidRPr="00D6036A">
        <w:rPr>
          <w:rFonts w:ascii="Times New Roman" w:eastAsia="Times New Roman" w:hAnsi="Times New Roman" w:cs="Times New Roman"/>
          <w:sz w:val="24"/>
          <w:szCs w:val="24"/>
        </w:rPr>
        <w:t xml:space="preserve">, bem como evidenciar </w:t>
      </w:r>
      <w:r w:rsidR="4F28E76C" w:rsidRPr="00D6036A">
        <w:rPr>
          <w:rFonts w:ascii="Times New Roman" w:eastAsia="Times New Roman" w:hAnsi="Times New Roman" w:cs="Times New Roman"/>
          <w:sz w:val="24"/>
          <w:szCs w:val="24"/>
        </w:rPr>
        <w:t xml:space="preserve">como ocorreu o seu processo de construção e desenvolvimento ao longo das décadas de 1930 </w:t>
      </w:r>
      <w:r w:rsidR="4709A3A3" w:rsidRPr="00D6036A">
        <w:rPr>
          <w:rFonts w:ascii="Times New Roman" w:eastAsia="Times New Roman" w:hAnsi="Times New Roman" w:cs="Times New Roman"/>
          <w:sz w:val="24"/>
          <w:szCs w:val="24"/>
        </w:rPr>
        <w:t>a</w:t>
      </w:r>
      <w:r w:rsidR="4F28E76C" w:rsidRPr="00D6036A">
        <w:rPr>
          <w:rFonts w:ascii="Times New Roman" w:eastAsia="Times New Roman" w:hAnsi="Times New Roman" w:cs="Times New Roman"/>
          <w:sz w:val="24"/>
          <w:szCs w:val="24"/>
        </w:rPr>
        <w:t xml:space="preserve"> 1960.</w:t>
      </w:r>
      <w:r w:rsidR="1776C3C1" w:rsidRPr="00D6036A">
        <w:rPr>
          <w:rFonts w:ascii="Times New Roman" w:eastAsia="Times New Roman" w:hAnsi="Times New Roman" w:cs="Times New Roman"/>
          <w:sz w:val="24"/>
          <w:szCs w:val="24"/>
        </w:rPr>
        <w:t xml:space="preserve"> </w:t>
      </w:r>
      <w:r w:rsidR="289D162E" w:rsidRPr="00D6036A">
        <w:rPr>
          <w:rFonts w:ascii="Times New Roman" w:eastAsia="Times New Roman" w:hAnsi="Times New Roman" w:cs="Times New Roman"/>
          <w:sz w:val="24"/>
          <w:szCs w:val="24"/>
        </w:rPr>
        <w:t>O estudo teve como destaque as três políticas supramencionadas, visto</w:t>
      </w:r>
      <w:r w:rsidR="1AD3A630" w:rsidRPr="00D6036A">
        <w:rPr>
          <w:rFonts w:ascii="Times New Roman" w:eastAsia="Times New Roman" w:hAnsi="Times New Roman" w:cs="Times New Roman"/>
          <w:sz w:val="24"/>
          <w:szCs w:val="24"/>
        </w:rPr>
        <w:t xml:space="preserve"> que </w:t>
      </w:r>
      <w:r w:rsidR="289D162E" w:rsidRPr="00D6036A">
        <w:rPr>
          <w:rFonts w:ascii="Times New Roman" w:eastAsia="Times New Roman" w:hAnsi="Times New Roman" w:cs="Times New Roman"/>
          <w:sz w:val="24"/>
          <w:szCs w:val="24"/>
        </w:rPr>
        <w:t>no Amazonas</w:t>
      </w:r>
      <w:r w:rsidR="5CDEBC25" w:rsidRPr="00D6036A">
        <w:rPr>
          <w:rFonts w:ascii="Times New Roman" w:eastAsia="Times New Roman" w:hAnsi="Times New Roman" w:cs="Times New Roman"/>
          <w:sz w:val="24"/>
          <w:szCs w:val="24"/>
        </w:rPr>
        <w:t xml:space="preserve"> houve o encontro e</w:t>
      </w:r>
      <w:r w:rsidR="009F3401" w:rsidRPr="00D6036A">
        <w:rPr>
          <w:rFonts w:ascii="Times New Roman" w:eastAsia="Times New Roman" w:hAnsi="Times New Roman" w:cs="Times New Roman"/>
          <w:sz w:val="24"/>
          <w:szCs w:val="24"/>
        </w:rPr>
        <w:t xml:space="preserve"> a</w:t>
      </w:r>
      <w:r w:rsidR="5CDEBC25" w:rsidRPr="00D6036A">
        <w:rPr>
          <w:rFonts w:ascii="Times New Roman" w:eastAsia="Times New Roman" w:hAnsi="Times New Roman" w:cs="Times New Roman"/>
          <w:sz w:val="24"/>
          <w:szCs w:val="24"/>
        </w:rPr>
        <w:t xml:space="preserve"> sua junção, fazendo com que </w:t>
      </w:r>
      <w:r w:rsidR="289D162E" w:rsidRPr="00D6036A">
        <w:rPr>
          <w:rFonts w:ascii="Times New Roman" w:eastAsia="Times New Roman" w:hAnsi="Times New Roman" w:cs="Times New Roman"/>
          <w:sz w:val="24"/>
          <w:szCs w:val="24"/>
        </w:rPr>
        <w:t>est</w:t>
      </w:r>
      <w:r w:rsidR="6BA37F0C" w:rsidRPr="00D6036A">
        <w:rPr>
          <w:rFonts w:ascii="Times New Roman" w:eastAsia="Times New Roman" w:hAnsi="Times New Roman" w:cs="Times New Roman"/>
          <w:sz w:val="24"/>
          <w:szCs w:val="24"/>
        </w:rPr>
        <w:t>ivessem</w:t>
      </w:r>
      <w:r w:rsidR="289D162E" w:rsidRPr="00D6036A">
        <w:rPr>
          <w:rFonts w:ascii="Times New Roman" w:eastAsia="Times New Roman" w:hAnsi="Times New Roman" w:cs="Times New Roman"/>
          <w:sz w:val="24"/>
          <w:szCs w:val="24"/>
        </w:rPr>
        <w:t xml:space="preserve"> </w:t>
      </w:r>
      <w:r w:rsidR="70BF54FB" w:rsidRPr="00D6036A">
        <w:rPr>
          <w:rFonts w:ascii="Times New Roman" w:eastAsia="Times New Roman" w:hAnsi="Times New Roman" w:cs="Times New Roman"/>
          <w:sz w:val="24"/>
          <w:szCs w:val="24"/>
        </w:rPr>
        <w:t>intrins</w:t>
      </w:r>
      <w:r w:rsidR="00D6036A" w:rsidRPr="00D6036A">
        <w:rPr>
          <w:rFonts w:ascii="Times New Roman" w:eastAsia="Times New Roman" w:hAnsi="Times New Roman" w:cs="Times New Roman"/>
          <w:sz w:val="24"/>
          <w:szCs w:val="24"/>
        </w:rPr>
        <w:t>e</w:t>
      </w:r>
      <w:r w:rsidR="70BF54FB" w:rsidRPr="00D6036A">
        <w:rPr>
          <w:rFonts w:ascii="Times New Roman" w:eastAsia="Times New Roman" w:hAnsi="Times New Roman" w:cs="Times New Roman"/>
          <w:sz w:val="24"/>
          <w:szCs w:val="24"/>
        </w:rPr>
        <w:t>camente</w:t>
      </w:r>
      <w:r w:rsidR="289D162E" w:rsidRPr="00D6036A">
        <w:rPr>
          <w:rFonts w:ascii="Times New Roman" w:eastAsia="Times New Roman" w:hAnsi="Times New Roman" w:cs="Times New Roman"/>
          <w:sz w:val="24"/>
          <w:szCs w:val="24"/>
        </w:rPr>
        <w:t xml:space="preserve"> </w:t>
      </w:r>
      <w:r w:rsidR="3193F7A5" w:rsidRPr="00D6036A">
        <w:rPr>
          <w:rFonts w:ascii="Times New Roman" w:eastAsia="Times New Roman" w:hAnsi="Times New Roman" w:cs="Times New Roman"/>
          <w:sz w:val="24"/>
          <w:szCs w:val="24"/>
        </w:rPr>
        <w:t>ligadas</w:t>
      </w:r>
      <w:r w:rsidR="4A3D872B" w:rsidRPr="00D6036A">
        <w:rPr>
          <w:rFonts w:ascii="Times New Roman" w:eastAsia="Times New Roman" w:hAnsi="Times New Roman" w:cs="Times New Roman"/>
          <w:sz w:val="24"/>
          <w:szCs w:val="24"/>
        </w:rPr>
        <w:t>.</w:t>
      </w:r>
      <w:r w:rsidR="1AD3A630" w:rsidRPr="00D6036A">
        <w:rPr>
          <w:rFonts w:ascii="Times New Roman" w:eastAsia="Times New Roman" w:hAnsi="Times New Roman" w:cs="Times New Roman"/>
          <w:sz w:val="24"/>
          <w:szCs w:val="24"/>
        </w:rPr>
        <w:t xml:space="preserve"> </w:t>
      </w:r>
    </w:p>
    <w:p w14:paraId="04B65C12" w14:textId="2D63880E" w:rsidR="00DE33C3" w:rsidRPr="00D6036A" w:rsidRDefault="1EEB5D50" w:rsidP="00C70E50">
      <w:pPr>
        <w:spacing w:line="360" w:lineRule="auto"/>
        <w:ind w:firstLine="709"/>
        <w:jc w:val="both"/>
        <w:rPr>
          <w:rFonts w:ascii="Times New Roman" w:eastAsia="Times New Roman" w:hAnsi="Times New Roman" w:cs="Times New Roman"/>
          <w:sz w:val="24"/>
          <w:szCs w:val="24"/>
        </w:rPr>
      </w:pPr>
      <w:r w:rsidRPr="1EEB5D50">
        <w:rPr>
          <w:rFonts w:ascii="Times New Roman" w:eastAsia="Times New Roman" w:hAnsi="Times New Roman" w:cs="Times New Roman"/>
          <w:sz w:val="24"/>
          <w:szCs w:val="24"/>
        </w:rPr>
        <w:t>Tendo em vista que a sociedade está em constante movimento, a história segue a mesma premissa. Daí a necessidade de investigar e produzir conhecimento acerca dos acontecimentos do passado, uma vez que “[...] quanto mais esperamos inovação, mais a história se torna essencial para descobrir como ela será” (Hobsbawm, 2013, p. 29).</w:t>
      </w:r>
    </w:p>
    <w:p w14:paraId="1D152495" w14:textId="6CB50635" w:rsidR="002825C7" w:rsidRPr="00D6036A" w:rsidRDefault="0036745F" w:rsidP="00DE33C3">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Este</w:t>
      </w:r>
      <w:r w:rsidR="00A04AF2" w:rsidRPr="00D6036A">
        <w:rPr>
          <w:rFonts w:ascii="Times New Roman" w:eastAsia="Times New Roman" w:hAnsi="Times New Roman" w:cs="Times New Roman"/>
          <w:bCs/>
          <w:sz w:val="24"/>
          <w:szCs w:val="24"/>
        </w:rPr>
        <w:t xml:space="preserve"> arti</w:t>
      </w:r>
      <w:r w:rsidR="00BE6640" w:rsidRPr="00D6036A">
        <w:rPr>
          <w:rFonts w:ascii="Times New Roman" w:eastAsia="Times New Roman" w:hAnsi="Times New Roman" w:cs="Times New Roman"/>
          <w:bCs/>
          <w:sz w:val="24"/>
          <w:szCs w:val="24"/>
        </w:rPr>
        <w:t xml:space="preserve">go </w:t>
      </w:r>
      <w:r w:rsidR="00A04AF2" w:rsidRPr="00D6036A">
        <w:rPr>
          <w:rFonts w:ascii="Times New Roman" w:eastAsia="Times New Roman" w:hAnsi="Times New Roman" w:cs="Times New Roman"/>
          <w:bCs/>
          <w:sz w:val="24"/>
          <w:szCs w:val="24"/>
        </w:rPr>
        <w:t xml:space="preserve">resulta de </w:t>
      </w:r>
      <w:r w:rsidR="00BE6640" w:rsidRPr="00D6036A">
        <w:rPr>
          <w:rFonts w:ascii="Times New Roman" w:eastAsia="Times New Roman" w:hAnsi="Times New Roman" w:cs="Times New Roman"/>
          <w:bCs/>
          <w:sz w:val="24"/>
          <w:szCs w:val="24"/>
        </w:rPr>
        <w:t>pesquisa</w:t>
      </w:r>
      <w:r w:rsidR="00A04AF2" w:rsidRPr="00D6036A">
        <w:rPr>
          <w:rFonts w:ascii="Times New Roman" w:eastAsia="Times New Roman" w:hAnsi="Times New Roman" w:cs="Times New Roman"/>
          <w:bCs/>
          <w:sz w:val="24"/>
          <w:szCs w:val="24"/>
        </w:rPr>
        <w:t xml:space="preserve"> bibliográfica e documental, sendo esta última baseada na análise de Diários Oficiais, edições do Jornal do Comércio e mensagens enviadas pelo governador à Assembleia Legislativa do estado do Amazonas. Fundamentado no Materialismo Histórico-Dialético, </w:t>
      </w:r>
      <w:r w:rsidR="00AD22BA" w:rsidRPr="00D6036A">
        <w:rPr>
          <w:rFonts w:ascii="Times New Roman" w:eastAsia="Times New Roman" w:hAnsi="Times New Roman" w:cs="Times New Roman"/>
          <w:bCs/>
          <w:sz w:val="24"/>
          <w:szCs w:val="24"/>
        </w:rPr>
        <w:t xml:space="preserve">a pesquisa </w:t>
      </w:r>
      <w:r w:rsidR="00A04AF2" w:rsidRPr="00D6036A">
        <w:rPr>
          <w:rFonts w:ascii="Times New Roman" w:eastAsia="Times New Roman" w:hAnsi="Times New Roman" w:cs="Times New Roman"/>
          <w:bCs/>
          <w:sz w:val="24"/>
          <w:szCs w:val="24"/>
        </w:rPr>
        <w:t xml:space="preserve">buscou compreender as políticas de saúde, assistência social e educação como </w:t>
      </w:r>
      <w:r w:rsidR="00175CA5" w:rsidRPr="00D6036A">
        <w:rPr>
          <w:rFonts w:ascii="Times New Roman" w:eastAsia="Times New Roman" w:hAnsi="Times New Roman" w:cs="Times New Roman"/>
          <w:bCs/>
          <w:sz w:val="24"/>
          <w:szCs w:val="24"/>
        </w:rPr>
        <w:t>campos</w:t>
      </w:r>
      <w:r w:rsidR="00A04AF2" w:rsidRPr="00D6036A">
        <w:rPr>
          <w:rFonts w:ascii="Times New Roman" w:eastAsia="Times New Roman" w:hAnsi="Times New Roman" w:cs="Times New Roman"/>
          <w:bCs/>
          <w:sz w:val="24"/>
          <w:szCs w:val="24"/>
        </w:rPr>
        <w:t xml:space="preserve"> historicamente constituído</w:t>
      </w:r>
      <w:r w:rsidR="00175CA5" w:rsidRPr="00D6036A">
        <w:rPr>
          <w:rFonts w:ascii="Times New Roman" w:eastAsia="Times New Roman" w:hAnsi="Times New Roman" w:cs="Times New Roman"/>
          <w:bCs/>
          <w:sz w:val="24"/>
          <w:szCs w:val="24"/>
        </w:rPr>
        <w:t>s</w:t>
      </w:r>
      <w:r w:rsidR="00A04AF2" w:rsidRPr="00D6036A">
        <w:rPr>
          <w:rFonts w:ascii="Times New Roman" w:eastAsia="Times New Roman" w:hAnsi="Times New Roman" w:cs="Times New Roman"/>
          <w:bCs/>
          <w:sz w:val="24"/>
          <w:szCs w:val="24"/>
        </w:rPr>
        <w:t xml:space="preserve">, </w:t>
      </w:r>
      <w:r w:rsidR="00175CA5" w:rsidRPr="00D6036A">
        <w:rPr>
          <w:rFonts w:ascii="Times New Roman" w:eastAsia="Times New Roman" w:hAnsi="Times New Roman" w:cs="Times New Roman"/>
          <w:bCs/>
          <w:sz w:val="24"/>
          <w:szCs w:val="24"/>
        </w:rPr>
        <w:t xml:space="preserve">abrangendo </w:t>
      </w:r>
      <w:r w:rsidR="00F86C6D" w:rsidRPr="00D6036A">
        <w:rPr>
          <w:rFonts w:ascii="Times New Roman" w:eastAsia="Times New Roman" w:hAnsi="Times New Roman" w:cs="Times New Roman"/>
          <w:bCs/>
          <w:sz w:val="24"/>
          <w:szCs w:val="24"/>
        </w:rPr>
        <w:t>su</w:t>
      </w:r>
      <w:r w:rsidR="00A04AF2" w:rsidRPr="00D6036A">
        <w:rPr>
          <w:rFonts w:ascii="Times New Roman" w:eastAsia="Times New Roman" w:hAnsi="Times New Roman" w:cs="Times New Roman"/>
          <w:bCs/>
          <w:sz w:val="24"/>
          <w:szCs w:val="24"/>
        </w:rPr>
        <w:t>as</w:t>
      </w:r>
      <w:r w:rsidR="00175CA5" w:rsidRPr="00D6036A">
        <w:rPr>
          <w:rFonts w:ascii="Times New Roman" w:eastAsia="Times New Roman" w:hAnsi="Times New Roman" w:cs="Times New Roman"/>
          <w:bCs/>
          <w:sz w:val="24"/>
          <w:szCs w:val="24"/>
        </w:rPr>
        <w:t xml:space="preserve"> respectivas particularidades</w:t>
      </w:r>
      <w:r w:rsidR="00A04AF2" w:rsidRPr="00D6036A">
        <w:rPr>
          <w:rFonts w:ascii="Times New Roman" w:eastAsia="Times New Roman" w:hAnsi="Times New Roman" w:cs="Times New Roman"/>
          <w:bCs/>
          <w:sz w:val="24"/>
          <w:szCs w:val="24"/>
        </w:rPr>
        <w:t xml:space="preserve"> </w:t>
      </w:r>
      <w:r w:rsidR="00EA55AD" w:rsidRPr="00D6036A">
        <w:rPr>
          <w:rFonts w:ascii="Times New Roman" w:eastAsia="Times New Roman" w:hAnsi="Times New Roman" w:cs="Times New Roman"/>
          <w:bCs/>
          <w:sz w:val="24"/>
          <w:szCs w:val="24"/>
        </w:rPr>
        <w:t>em meio</w:t>
      </w:r>
      <w:r w:rsidR="00A04AF2" w:rsidRPr="00D6036A">
        <w:rPr>
          <w:rFonts w:ascii="Times New Roman" w:eastAsia="Times New Roman" w:hAnsi="Times New Roman" w:cs="Times New Roman"/>
          <w:bCs/>
          <w:sz w:val="24"/>
          <w:szCs w:val="24"/>
        </w:rPr>
        <w:t xml:space="preserve"> </w:t>
      </w:r>
      <w:r w:rsidR="00EA55AD" w:rsidRPr="00D6036A">
        <w:rPr>
          <w:rFonts w:ascii="Times New Roman" w:eastAsia="Times New Roman" w:hAnsi="Times New Roman" w:cs="Times New Roman"/>
          <w:bCs/>
          <w:sz w:val="24"/>
          <w:szCs w:val="24"/>
        </w:rPr>
        <w:t>a</w:t>
      </w:r>
      <w:r w:rsidR="00A04AF2" w:rsidRPr="00D6036A">
        <w:rPr>
          <w:rFonts w:ascii="Times New Roman" w:eastAsia="Times New Roman" w:hAnsi="Times New Roman" w:cs="Times New Roman"/>
          <w:bCs/>
          <w:sz w:val="24"/>
          <w:szCs w:val="24"/>
        </w:rPr>
        <w:t>os diferentes períodos abordados sob uma perspectiva de totalidade.</w:t>
      </w:r>
    </w:p>
    <w:p w14:paraId="0026A2C9" w14:textId="7E220989" w:rsidR="001E167E" w:rsidRPr="00D6036A" w:rsidRDefault="00CC6FA9" w:rsidP="00E03C63">
      <w:pPr>
        <w:spacing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É</w:t>
      </w:r>
      <w:r w:rsidR="009C6AEB" w:rsidRPr="00D6036A">
        <w:rPr>
          <w:rFonts w:ascii="Times New Roman" w:eastAsia="Times New Roman" w:hAnsi="Times New Roman" w:cs="Times New Roman"/>
          <w:bCs/>
          <w:sz w:val="24"/>
          <w:szCs w:val="24"/>
        </w:rPr>
        <w:t xml:space="preserve"> um recorte </w:t>
      </w:r>
      <w:r w:rsidR="001238C0" w:rsidRPr="00D6036A">
        <w:rPr>
          <w:rFonts w:ascii="Times New Roman" w:eastAsia="Times New Roman" w:hAnsi="Times New Roman" w:cs="Times New Roman"/>
          <w:bCs/>
          <w:sz w:val="24"/>
          <w:szCs w:val="24"/>
        </w:rPr>
        <w:t xml:space="preserve">de três </w:t>
      </w:r>
      <w:r w:rsidR="002914A4" w:rsidRPr="00D6036A">
        <w:rPr>
          <w:rFonts w:ascii="Times New Roman" w:eastAsia="Times New Roman" w:hAnsi="Times New Roman" w:cs="Times New Roman"/>
          <w:bCs/>
          <w:sz w:val="24"/>
          <w:szCs w:val="24"/>
        </w:rPr>
        <w:t>pesquisas em andamento</w:t>
      </w:r>
      <w:r w:rsidR="00BB7D96" w:rsidRPr="00D6036A">
        <w:rPr>
          <w:rFonts w:ascii="Times New Roman" w:eastAsia="Times New Roman" w:hAnsi="Times New Roman" w:cs="Times New Roman"/>
          <w:bCs/>
          <w:sz w:val="24"/>
          <w:szCs w:val="24"/>
        </w:rPr>
        <w:t xml:space="preserve"> </w:t>
      </w:r>
      <w:r w:rsidR="00D6036A">
        <w:rPr>
          <w:rFonts w:ascii="Times New Roman" w:eastAsia="Times New Roman" w:hAnsi="Times New Roman" w:cs="Times New Roman"/>
          <w:bCs/>
          <w:sz w:val="24"/>
          <w:szCs w:val="24"/>
        </w:rPr>
        <w:t>junto a</w:t>
      </w:r>
      <w:r w:rsidR="004E477B" w:rsidRPr="00D6036A">
        <w:rPr>
          <w:rFonts w:ascii="Times New Roman" w:eastAsia="Times New Roman" w:hAnsi="Times New Roman" w:cs="Times New Roman"/>
          <w:bCs/>
          <w:sz w:val="24"/>
          <w:szCs w:val="24"/>
        </w:rPr>
        <w:t>o Programa Institucional de Bolsas de Iniciação Científica</w:t>
      </w:r>
      <w:r w:rsidR="00192E19" w:rsidRPr="00D6036A">
        <w:rPr>
          <w:rFonts w:ascii="Times New Roman" w:eastAsia="Times New Roman" w:hAnsi="Times New Roman" w:cs="Times New Roman"/>
          <w:bCs/>
          <w:sz w:val="24"/>
          <w:szCs w:val="24"/>
        </w:rPr>
        <w:t xml:space="preserve"> (PIBIC</w:t>
      </w:r>
      <w:r w:rsidR="008D300E" w:rsidRPr="00D6036A">
        <w:rPr>
          <w:rFonts w:ascii="Times New Roman" w:eastAsia="Times New Roman" w:hAnsi="Times New Roman" w:cs="Times New Roman"/>
          <w:bCs/>
          <w:sz w:val="24"/>
          <w:szCs w:val="24"/>
        </w:rPr>
        <w:t xml:space="preserve"> 2024-2025)</w:t>
      </w:r>
      <w:r w:rsidR="00582B1C" w:rsidRPr="00D6036A">
        <w:rPr>
          <w:rFonts w:ascii="Times New Roman" w:eastAsia="Times New Roman" w:hAnsi="Times New Roman" w:cs="Times New Roman"/>
          <w:bCs/>
          <w:sz w:val="24"/>
          <w:szCs w:val="24"/>
        </w:rPr>
        <w:t>, financiad</w:t>
      </w:r>
      <w:r w:rsidR="006215E6" w:rsidRPr="00D6036A">
        <w:rPr>
          <w:rFonts w:ascii="Times New Roman" w:eastAsia="Times New Roman" w:hAnsi="Times New Roman" w:cs="Times New Roman"/>
          <w:bCs/>
          <w:sz w:val="24"/>
          <w:szCs w:val="24"/>
        </w:rPr>
        <w:t>a</w:t>
      </w:r>
      <w:r w:rsidR="00582B1C" w:rsidRPr="00D6036A">
        <w:rPr>
          <w:rFonts w:ascii="Times New Roman" w:eastAsia="Times New Roman" w:hAnsi="Times New Roman" w:cs="Times New Roman"/>
          <w:bCs/>
          <w:sz w:val="24"/>
          <w:szCs w:val="24"/>
        </w:rPr>
        <w:t>s pela Universidade Federal do Amazonas (UFAM)</w:t>
      </w:r>
      <w:r w:rsidR="00B45609" w:rsidRPr="00D6036A">
        <w:rPr>
          <w:rFonts w:ascii="Times New Roman" w:eastAsia="Times New Roman" w:hAnsi="Times New Roman" w:cs="Times New Roman"/>
          <w:bCs/>
          <w:sz w:val="24"/>
          <w:szCs w:val="24"/>
        </w:rPr>
        <w:t xml:space="preserve"> e vinculad</w:t>
      </w:r>
      <w:r w:rsidR="00A130A6" w:rsidRPr="00D6036A">
        <w:rPr>
          <w:rFonts w:ascii="Times New Roman" w:eastAsia="Times New Roman" w:hAnsi="Times New Roman" w:cs="Times New Roman"/>
          <w:bCs/>
          <w:sz w:val="24"/>
          <w:szCs w:val="24"/>
        </w:rPr>
        <w:t>a</w:t>
      </w:r>
      <w:r w:rsidR="00B45609" w:rsidRPr="00D6036A">
        <w:rPr>
          <w:rFonts w:ascii="Times New Roman" w:eastAsia="Times New Roman" w:hAnsi="Times New Roman" w:cs="Times New Roman"/>
          <w:bCs/>
          <w:sz w:val="24"/>
          <w:szCs w:val="24"/>
        </w:rPr>
        <w:t>s ao projeto</w:t>
      </w:r>
      <w:r w:rsidR="0010029C" w:rsidRPr="00D6036A">
        <w:rPr>
          <w:rFonts w:ascii="Times New Roman" w:eastAsia="Times New Roman" w:hAnsi="Times New Roman" w:cs="Times New Roman"/>
          <w:bCs/>
          <w:sz w:val="24"/>
          <w:szCs w:val="24"/>
        </w:rPr>
        <w:t xml:space="preserve"> guarda-chuva</w:t>
      </w:r>
      <w:r w:rsidR="002F601E" w:rsidRPr="00D6036A">
        <w:rPr>
          <w:rFonts w:ascii="Times New Roman" w:eastAsia="Times New Roman" w:hAnsi="Times New Roman" w:cs="Times New Roman"/>
          <w:bCs/>
          <w:sz w:val="24"/>
          <w:szCs w:val="24"/>
        </w:rPr>
        <w:t xml:space="preserve"> “Entrelaçando passado e presente: Serviço Social e políticas públicas no</w:t>
      </w:r>
      <w:r w:rsidR="00A86FAF" w:rsidRPr="00D6036A">
        <w:rPr>
          <w:rFonts w:ascii="Times New Roman" w:eastAsia="Times New Roman" w:hAnsi="Times New Roman" w:cs="Times New Roman"/>
          <w:bCs/>
          <w:sz w:val="24"/>
          <w:szCs w:val="24"/>
        </w:rPr>
        <w:t xml:space="preserve"> estado do</w:t>
      </w:r>
      <w:r w:rsidR="002F601E" w:rsidRPr="00D6036A">
        <w:rPr>
          <w:rFonts w:ascii="Times New Roman" w:eastAsia="Times New Roman" w:hAnsi="Times New Roman" w:cs="Times New Roman"/>
          <w:bCs/>
          <w:sz w:val="24"/>
          <w:szCs w:val="24"/>
        </w:rPr>
        <w:t xml:space="preserve"> Amazonas</w:t>
      </w:r>
      <w:r w:rsidR="00A86FAF" w:rsidRPr="00D6036A">
        <w:rPr>
          <w:rFonts w:ascii="Times New Roman" w:eastAsia="Times New Roman" w:hAnsi="Times New Roman" w:cs="Times New Roman"/>
          <w:bCs/>
          <w:sz w:val="24"/>
          <w:szCs w:val="24"/>
        </w:rPr>
        <w:t>”</w:t>
      </w:r>
      <w:r w:rsidR="00E30E56" w:rsidRPr="00D6036A">
        <w:rPr>
          <w:rFonts w:ascii="Times New Roman" w:eastAsia="Times New Roman" w:hAnsi="Times New Roman" w:cs="Times New Roman"/>
          <w:bCs/>
          <w:sz w:val="24"/>
          <w:szCs w:val="24"/>
        </w:rPr>
        <w:t xml:space="preserve">, </w:t>
      </w:r>
      <w:r w:rsidR="00137F6B" w:rsidRPr="00D6036A">
        <w:rPr>
          <w:rFonts w:ascii="Times New Roman" w:eastAsia="Times New Roman" w:hAnsi="Times New Roman" w:cs="Times New Roman"/>
          <w:bCs/>
          <w:sz w:val="24"/>
          <w:szCs w:val="24"/>
        </w:rPr>
        <w:t>desenvolvi</w:t>
      </w:r>
      <w:r w:rsidR="00650AAC">
        <w:rPr>
          <w:rFonts w:ascii="Times New Roman" w:eastAsia="Times New Roman" w:hAnsi="Times New Roman" w:cs="Times New Roman"/>
          <w:bCs/>
          <w:sz w:val="24"/>
          <w:szCs w:val="24"/>
        </w:rPr>
        <w:t>d</w:t>
      </w:r>
      <w:r w:rsidR="00137F6B" w:rsidRPr="00D6036A">
        <w:rPr>
          <w:rFonts w:ascii="Times New Roman" w:eastAsia="Times New Roman" w:hAnsi="Times New Roman" w:cs="Times New Roman"/>
          <w:bCs/>
          <w:sz w:val="24"/>
          <w:szCs w:val="24"/>
        </w:rPr>
        <w:t>o pelo Grupo de Estudos de Serviço Social</w:t>
      </w:r>
      <w:r w:rsidR="00E17048" w:rsidRPr="00D6036A">
        <w:rPr>
          <w:rFonts w:ascii="Times New Roman" w:eastAsia="Times New Roman" w:hAnsi="Times New Roman" w:cs="Times New Roman"/>
          <w:bCs/>
          <w:sz w:val="24"/>
          <w:szCs w:val="24"/>
        </w:rPr>
        <w:t>, Trabalho e Direitos na Amazônia (ESTRADAS)</w:t>
      </w:r>
      <w:r w:rsidR="00696E30" w:rsidRPr="00D6036A">
        <w:rPr>
          <w:rFonts w:ascii="Times New Roman" w:eastAsia="Times New Roman" w:hAnsi="Times New Roman" w:cs="Times New Roman"/>
          <w:bCs/>
          <w:sz w:val="24"/>
          <w:szCs w:val="24"/>
        </w:rPr>
        <w:t xml:space="preserve"> e financiad</w:t>
      </w:r>
      <w:r w:rsidR="001E583D" w:rsidRPr="00D6036A">
        <w:rPr>
          <w:rFonts w:ascii="Times New Roman" w:eastAsia="Times New Roman" w:hAnsi="Times New Roman" w:cs="Times New Roman"/>
          <w:bCs/>
          <w:sz w:val="24"/>
          <w:szCs w:val="24"/>
        </w:rPr>
        <w:t>a</w:t>
      </w:r>
      <w:r w:rsidR="00696E30" w:rsidRPr="00D6036A">
        <w:rPr>
          <w:rFonts w:ascii="Times New Roman" w:eastAsia="Times New Roman" w:hAnsi="Times New Roman" w:cs="Times New Roman"/>
          <w:bCs/>
          <w:sz w:val="24"/>
          <w:szCs w:val="24"/>
        </w:rPr>
        <w:t xml:space="preserve"> </w:t>
      </w:r>
      <w:r w:rsidR="00335FB9">
        <w:rPr>
          <w:rFonts w:ascii="Times New Roman" w:eastAsia="Times New Roman" w:hAnsi="Times New Roman" w:cs="Times New Roman"/>
          <w:bCs/>
          <w:sz w:val="24"/>
          <w:szCs w:val="24"/>
        </w:rPr>
        <w:t>pelo Conselho Nacional de Desenvolvimento Científico e Tecnológico (CNPq).</w:t>
      </w:r>
      <w:r w:rsidR="005F3C84">
        <w:rPr>
          <w:rFonts w:ascii="Times New Roman" w:eastAsia="Times New Roman" w:hAnsi="Times New Roman" w:cs="Times New Roman"/>
          <w:bCs/>
          <w:sz w:val="24"/>
          <w:szCs w:val="24"/>
        </w:rPr>
        <w:t xml:space="preserve"> Vincula-se ainda às </w:t>
      </w:r>
      <w:r w:rsidR="005F3C84">
        <w:rPr>
          <w:rFonts w:ascii="Times New Roman" w:eastAsia="Times New Roman" w:hAnsi="Times New Roman" w:cs="Times New Roman"/>
          <w:bCs/>
          <w:sz w:val="24"/>
          <w:szCs w:val="24"/>
        </w:rPr>
        <w:lastRenderedPageBreak/>
        <w:t>pesquisas financiadas pela</w:t>
      </w:r>
      <w:r w:rsidR="00696E30" w:rsidRPr="00D6036A">
        <w:rPr>
          <w:rFonts w:ascii="Times New Roman" w:eastAsia="Times New Roman" w:hAnsi="Times New Roman" w:cs="Times New Roman"/>
          <w:bCs/>
          <w:sz w:val="24"/>
          <w:szCs w:val="24"/>
        </w:rPr>
        <w:t xml:space="preserve"> F</w:t>
      </w:r>
      <w:r w:rsidR="00327D8E" w:rsidRPr="00D6036A">
        <w:rPr>
          <w:rFonts w:ascii="Times New Roman" w:eastAsia="Times New Roman" w:hAnsi="Times New Roman" w:cs="Times New Roman"/>
          <w:bCs/>
          <w:sz w:val="24"/>
          <w:szCs w:val="24"/>
        </w:rPr>
        <w:t>undação de Amparo à Pesquisa do Estado do Amazonas</w:t>
      </w:r>
      <w:r w:rsidR="00D27B7E" w:rsidRPr="00D6036A">
        <w:rPr>
          <w:rFonts w:ascii="Times New Roman" w:eastAsia="Times New Roman" w:hAnsi="Times New Roman" w:cs="Times New Roman"/>
          <w:bCs/>
          <w:sz w:val="24"/>
          <w:szCs w:val="24"/>
        </w:rPr>
        <w:t xml:space="preserve"> (FAPEAM)</w:t>
      </w:r>
      <w:r w:rsidR="005F3C84">
        <w:rPr>
          <w:rFonts w:ascii="Times New Roman" w:eastAsia="Times New Roman" w:hAnsi="Times New Roman" w:cs="Times New Roman"/>
          <w:bCs/>
          <w:sz w:val="24"/>
          <w:szCs w:val="24"/>
        </w:rPr>
        <w:t xml:space="preserve"> e pela Coordenação de Aperfeiçoamento de Pessoal de Nível Superior (CAPES)</w:t>
      </w:r>
      <w:r w:rsidR="00290067" w:rsidRPr="00D6036A">
        <w:rPr>
          <w:rFonts w:ascii="Times New Roman" w:eastAsia="Times New Roman" w:hAnsi="Times New Roman" w:cs="Times New Roman"/>
          <w:bCs/>
          <w:sz w:val="24"/>
          <w:szCs w:val="24"/>
        </w:rPr>
        <w:t>.</w:t>
      </w:r>
    </w:p>
    <w:p w14:paraId="31B5B732" w14:textId="3DEA926A" w:rsidR="00DE33C3" w:rsidRPr="00D6036A" w:rsidRDefault="00DE33C3" w:rsidP="00DE33C3">
      <w:pPr>
        <w:spacing w:line="360" w:lineRule="auto"/>
        <w:ind w:firstLine="709"/>
        <w:jc w:val="both"/>
        <w:rPr>
          <w:rFonts w:ascii="Times New Roman" w:eastAsia="Times New Roman" w:hAnsi="Times New Roman" w:cs="Times New Roman"/>
          <w:bCs/>
          <w:sz w:val="24"/>
          <w:szCs w:val="24"/>
        </w:rPr>
      </w:pPr>
      <w:r w:rsidRPr="00D6036A">
        <w:rPr>
          <w:rFonts w:ascii="Times New Roman" w:eastAsia="Times New Roman" w:hAnsi="Times New Roman" w:cs="Times New Roman"/>
          <w:bCs/>
          <w:sz w:val="24"/>
          <w:szCs w:val="24"/>
        </w:rPr>
        <w:t xml:space="preserve">Além da introdução e das considerações finais, este artigo está estruturado em um tópico norteador e outros três subtópicos. No primeiro, analisamos a política de saúde no Amazonas durante a primeira metade do século XX (1900-1950). No segundo, destacamos a construção da política de assistência social entre as décadas de 1930 a 1960, bem como sua ligação com o sistema capitalista. Por último, </w:t>
      </w:r>
      <w:r w:rsidR="001608CF">
        <w:rPr>
          <w:rFonts w:ascii="Times New Roman" w:eastAsia="Times New Roman" w:hAnsi="Times New Roman" w:cs="Times New Roman"/>
          <w:bCs/>
          <w:sz w:val="24"/>
          <w:szCs w:val="24"/>
        </w:rPr>
        <w:t>evidenciamos</w:t>
      </w:r>
      <w:r w:rsidRPr="00D6036A">
        <w:rPr>
          <w:rFonts w:ascii="Times New Roman" w:eastAsia="Times New Roman" w:hAnsi="Times New Roman" w:cs="Times New Roman"/>
          <w:bCs/>
          <w:sz w:val="24"/>
          <w:szCs w:val="24"/>
        </w:rPr>
        <w:t xml:space="preserve"> o desenvolvimento da política de educação no Amazonas durante a primeira metade do século XX.</w:t>
      </w:r>
    </w:p>
    <w:p w14:paraId="41AABC45" w14:textId="77777777" w:rsidR="00E03C63" w:rsidRPr="00D6036A" w:rsidRDefault="00E03C63" w:rsidP="00E03C63">
      <w:pPr>
        <w:spacing w:line="360" w:lineRule="auto"/>
        <w:jc w:val="both"/>
        <w:rPr>
          <w:rFonts w:ascii="Times New Roman" w:eastAsia="Times New Roman" w:hAnsi="Times New Roman" w:cs="Times New Roman"/>
          <w:bCs/>
          <w:sz w:val="24"/>
          <w:szCs w:val="24"/>
        </w:rPr>
      </w:pPr>
    </w:p>
    <w:p w14:paraId="1CF3D784" w14:textId="77777777" w:rsidR="00AC7B75" w:rsidRPr="00D6036A" w:rsidRDefault="00AC7B75" w:rsidP="00FB6CE2">
      <w:pPr>
        <w:pStyle w:val="PargrafodaLista"/>
        <w:numPr>
          <w:ilvl w:val="0"/>
          <w:numId w:val="6"/>
        </w:numPr>
        <w:spacing w:line="360" w:lineRule="auto"/>
        <w:jc w:val="both"/>
        <w:rPr>
          <w:rFonts w:ascii="Times New Roman" w:eastAsia="Times New Roman" w:hAnsi="Times New Roman" w:cs="Times New Roman"/>
          <w:b/>
          <w:sz w:val="24"/>
          <w:szCs w:val="24"/>
        </w:rPr>
      </w:pPr>
      <w:r w:rsidRPr="00D6036A">
        <w:rPr>
          <w:rFonts w:ascii="Times New Roman" w:eastAsia="Times New Roman" w:hAnsi="Times New Roman" w:cs="Times New Roman"/>
          <w:b/>
          <w:sz w:val="24"/>
          <w:szCs w:val="24"/>
        </w:rPr>
        <w:t>O ENCONTRO DAS POLÍTICAS PÚBLICAS NAS RAÍZES HISTÓRICAS DO AMAZONAS</w:t>
      </w:r>
    </w:p>
    <w:p w14:paraId="5D893F9D" w14:textId="77777777" w:rsidR="00AC7B75" w:rsidRPr="00D6036A" w:rsidRDefault="00AC7B75" w:rsidP="00AC7B75">
      <w:pPr>
        <w:spacing w:line="360" w:lineRule="auto"/>
        <w:jc w:val="both"/>
        <w:rPr>
          <w:rFonts w:ascii="Times New Roman" w:eastAsia="Times New Roman" w:hAnsi="Times New Roman" w:cs="Times New Roman"/>
          <w:b/>
          <w:sz w:val="24"/>
          <w:szCs w:val="24"/>
        </w:rPr>
      </w:pPr>
    </w:p>
    <w:p w14:paraId="7B5515A9" w14:textId="66B95AAE" w:rsidR="007D7B74" w:rsidRPr="00D6036A" w:rsidRDefault="005D15D0" w:rsidP="00FB6CE2">
      <w:pPr>
        <w:spacing w:line="360" w:lineRule="auto"/>
        <w:ind w:left="360"/>
        <w:jc w:val="both"/>
        <w:rPr>
          <w:rFonts w:ascii="Times New Roman" w:eastAsia="Times New Roman" w:hAnsi="Times New Roman" w:cs="Times New Roman"/>
          <w:b/>
          <w:sz w:val="24"/>
          <w:szCs w:val="24"/>
        </w:rPr>
      </w:pPr>
      <w:r w:rsidRPr="00D6036A">
        <w:rPr>
          <w:rFonts w:ascii="Times New Roman" w:eastAsia="Times New Roman" w:hAnsi="Times New Roman" w:cs="Times New Roman"/>
          <w:b/>
          <w:sz w:val="24"/>
          <w:szCs w:val="24"/>
        </w:rPr>
        <w:t>2</w:t>
      </w:r>
      <w:r w:rsidR="00226F49" w:rsidRPr="00D6036A">
        <w:rPr>
          <w:rFonts w:ascii="Times New Roman" w:eastAsia="Times New Roman" w:hAnsi="Times New Roman" w:cs="Times New Roman"/>
          <w:b/>
          <w:sz w:val="24"/>
          <w:szCs w:val="24"/>
        </w:rPr>
        <w:t>.</w:t>
      </w:r>
      <w:r w:rsidR="00710433" w:rsidRPr="00D6036A">
        <w:rPr>
          <w:rFonts w:ascii="Times New Roman" w:eastAsia="Times New Roman" w:hAnsi="Times New Roman" w:cs="Times New Roman"/>
          <w:b/>
          <w:sz w:val="24"/>
          <w:szCs w:val="24"/>
        </w:rPr>
        <w:t>1</w:t>
      </w:r>
      <w:r w:rsidR="00226F49" w:rsidRPr="00D6036A">
        <w:rPr>
          <w:rFonts w:ascii="Times New Roman" w:eastAsia="Times New Roman" w:hAnsi="Times New Roman" w:cs="Times New Roman"/>
          <w:b/>
          <w:sz w:val="24"/>
          <w:szCs w:val="24"/>
        </w:rPr>
        <w:t xml:space="preserve"> </w:t>
      </w:r>
      <w:r w:rsidRPr="00D6036A">
        <w:rPr>
          <w:rFonts w:ascii="Times New Roman" w:eastAsia="Times New Roman" w:hAnsi="Times New Roman" w:cs="Times New Roman"/>
          <w:b/>
          <w:sz w:val="24"/>
          <w:szCs w:val="24"/>
        </w:rPr>
        <w:t>Política de saúde</w:t>
      </w:r>
    </w:p>
    <w:p w14:paraId="6B25C8B3" w14:textId="29738FD2" w:rsidR="00E430C0" w:rsidRPr="005F0FB4" w:rsidRDefault="00E430C0" w:rsidP="00020400">
      <w:pPr>
        <w:spacing w:line="360" w:lineRule="auto"/>
        <w:ind w:firstLine="709"/>
        <w:jc w:val="both"/>
        <w:rPr>
          <w:rFonts w:ascii="Times New Roman" w:hAnsi="Times New Roman" w:cs="Times New Roman"/>
          <w:sz w:val="24"/>
          <w:szCs w:val="24"/>
        </w:rPr>
      </w:pPr>
      <w:r w:rsidRPr="00D6036A">
        <w:rPr>
          <w:rFonts w:ascii="Times New Roman" w:hAnsi="Times New Roman" w:cs="Times New Roman"/>
          <w:sz w:val="24"/>
          <w:szCs w:val="24"/>
        </w:rPr>
        <w:t xml:space="preserve">A política de saúde no estado </w:t>
      </w:r>
      <w:r w:rsidR="00361C45" w:rsidRPr="00D6036A">
        <w:rPr>
          <w:rFonts w:ascii="Times New Roman" w:hAnsi="Times New Roman" w:cs="Times New Roman"/>
          <w:sz w:val="24"/>
          <w:szCs w:val="24"/>
        </w:rPr>
        <w:t xml:space="preserve">do </w:t>
      </w:r>
      <w:r w:rsidRPr="00D6036A">
        <w:rPr>
          <w:rFonts w:ascii="Times New Roman" w:hAnsi="Times New Roman" w:cs="Times New Roman"/>
          <w:sz w:val="24"/>
          <w:szCs w:val="24"/>
        </w:rPr>
        <w:t xml:space="preserve">Amazonas começou a ser construída no século XX, </w:t>
      </w:r>
      <w:r w:rsidR="00427AF8" w:rsidRPr="00D6036A">
        <w:rPr>
          <w:rFonts w:ascii="Times New Roman" w:hAnsi="Times New Roman" w:cs="Times New Roman"/>
          <w:sz w:val="24"/>
          <w:szCs w:val="24"/>
        </w:rPr>
        <w:t>engendr</w:t>
      </w:r>
      <w:r w:rsidR="00344671" w:rsidRPr="00D6036A">
        <w:rPr>
          <w:rFonts w:ascii="Times New Roman" w:hAnsi="Times New Roman" w:cs="Times New Roman"/>
          <w:sz w:val="24"/>
          <w:szCs w:val="24"/>
        </w:rPr>
        <w:t>ada n</w:t>
      </w:r>
      <w:r w:rsidR="003A4F72" w:rsidRPr="00D6036A">
        <w:rPr>
          <w:rFonts w:ascii="Times New Roman" w:hAnsi="Times New Roman" w:cs="Times New Roman"/>
          <w:sz w:val="24"/>
          <w:szCs w:val="24"/>
        </w:rPr>
        <w:t xml:space="preserve">o </w:t>
      </w:r>
      <w:r w:rsidRPr="00D6036A">
        <w:rPr>
          <w:rFonts w:ascii="Times New Roman" w:hAnsi="Times New Roman" w:cs="Times New Roman"/>
          <w:sz w:val="24"/>
          <w:szCs w:val="24"/>
        </w:rPr>
        <w:t xml:space="preserve">processo político, econômico e social do país. Para </w:t>
      </w:r>
      <w:r w:rsidR="00DA6C67" w:rsidRPr="00D6036A">
        <w:rPr>
          <w:rFonts w:ascii="Times New Roman" w:hAnsi="Times New Roman" w:cs="Times New Roman"/>
          <w:sz w:val="24"/>
          <w:szCs w:val="24"/>
        </w:rPr>
        <w:t>uma compreen</w:t>
      </w:r>
      <w:r w:rsidR="003B6CDB" w:rsidRPr="00D6036A">
        <w:rPr>
          <w:rFonts w:ascii="Times New Roman" w:hAnsi="Times New Roman" w:cs="Times New Roman"/>
          <w:sz w:val="24"/>
          <w:szCs w:val="24"/>
        </w:rPr>
        <w:t>são ap</w:t>
      </w:r>
      <w:r w:rsidR="00027F4E" w:rsidRPr="00D6036A">
        <w:rPr>
          <w:rFonts w:ascii="Times New Roman" w:hAnsi="Times New Roman" w:cs="Times New Roman"/>
          <w:sz w:val="24"/>
          <w:szCs w:val="24"/>
        </w:rPr>
        <w:t xml:space="preserve">rofundada </w:t>
      </w:r>
      <w:r w:rsidRPr="00D6036A">
        <w:rPr>
          <w:rFonts w:ascii="Times New Roman" w:hAnsi="Times New Roman" w:cs="Times New Roman"/>
          <w:sz w:val="24"/>
          <w:szCs w:val="24"/>
        </w:rPr>
        <w:t xml:space="preserve">das </w:t>
      </w:r>
      <w:r w:rsidRPr="005F0FB4">
        <w:rPr>
          <w:rFonts w:ascii="Times New Roman" w:hAnsi="Times New Roman" w:cs="Times New Roman"/>
          <w:sz w:val="24"/>
          <w:szCs w:val="24"/>
        </w:rPr>
        <w:t>políticas – entre elas: a de saúde –</w:t>
      </w:r>
      <w:r w:rsidR="00B85DC8" w:rsidRPr="005F0FB4">
        <w:rPr>
          <w:rFonts w:ascii="Times New Roman" w:hAnsi="Times New Roman" w:cs="Times New Roman"/>
          <w:sz w:val="24"/>
          <w:szCs w:val="24"/>
        </w:rPr>
        <w:t>,</w:t>
      </w:r>
      <w:r w:rsidRPr="005F0FB4">
        <w:rPr>
          <w:rFonts w:ascii="Times New Roman" w:hAnsi="Times New Roman" w:cs="Times New Roman"/>
          <w:sz w:val="24"/>
          <w:szCs w:val="24"/>
        </w:rPr>
        <w:t xml:space="preserve"> é necessário conhecer as especificidades da região Norte, que</w:t>
      </w:r>
      <w:r w:rsidR="00E60D73" w:rsidRPr="005F0FB4">
        <w:rPr>
          <w:rFonts w:ascii="Times New Roman" w:hAnsi="Times New Roman" w:cs="Times New Roman"/>
          <w:sz w:val="24"/>
          <w:szCs w:val="24"/>
        </w:rPr>
        <w:t xml:space="preserve"> </w:t>
      </w:r>
      <w:r w:rsidR="00053FD5" w:rsidRPr="005F0FB4">
        <w:rPr>
          <w:rFonts w:ascii="Times New Roman" w:hAnsi="Times New Roman" w:cs="Times New Roman"/>
          <w:sz w:val="24"/>
          <w:szCs w:val="24"/>
        </w:rPr>
        <w:t xml:space="preserve">contribuíram </w:t>
      </w:r>
      <w:r w:rsidR="00E60D73" w:rsidRPr="005F0FB4">
        <w:rPr>
          <w:rFonts w:ascii="Times New Roman" w:hAnsi="Times New Roman" w:cs="Times New Roman"/>
          <w:sz w:val="24"/>
          <w:szCs w:val="24"/>
        </w:rPr>
        <w:t>para os desafios</w:t>
      </w:r>
      <w:r w:rsidR="006202D1" w:rsidRPr="005F0FB4">
        <w:rPr>
          <w:rFonts w:ascii="Times New Roman" w:hAnsi="Times New Roman" w:cs="Times New Roman"/>
          <w:sz w:val="24"/>
          <w:szCs w:val="24"/>
        </w:rPr>
        <w:t xml:space="preserve"> enfrentados na construção </w:t>
      </w:r>
      <w:r w:rsidR="00C85C04" w:rsidRPr="005F0FB4">
        <w:rPr>
          <w:rFonts w:ascii="Times New Roman" w:hAnsi="Times New Roman" w:cs="Times New Roman"/>
          <w:sz w:val="24"/>
          <w:szCs w:val="24"/>
        </w:rPr>
        <w:t>da política</w:t>
      </w:r>
      <w:r w:rsidR="00093897" w:rsidRPr="005F0FB4">
        <w:rPr>
          <w:rFonts w:ascii="Times New Roman" w:hAnsi="Times New Roman" w:cs="Times New Roman"/>
          <w:sz w:val="24"/>
          <w:szCs w:val="24"/>
        </w:rPr>
        <w:t xml:space="preserve"> no estado</w:t>
      </w:r>
      <w:r w:rsidR="00053FD5" w:rsidRPr="005F0FB4">
        <w:rPr>
          <w:rFonts w:ascii="Times New Roman" w:hAnsi="Times New Roman" w:cs="Times New Roman"/>
          <w:sz w:val="24"/>
          <w:szCs w:val="24"/>
        </w:rPr>
        <w:t xml:space="preserve"> e</w:t>
      </w:r>
      <w:r w:rsidRPr="005F0FB4">
        <w:rPr>
          <w:rFonts w:ascii="Times New Roman" w:hAnsi="Times New Roman" w:cs="Times New Roman"/>
          <w:sz w:val="24"/>
          <w:szCs w:val="24"/>
        </w:rPr>
        <w:t xml:space="preserve"> influenciaram diretamente as autoridades governamentais na</w:t>
      </w:r>
      <w:r w:rsidR="00053FD5" w:rsidRPr="005F0FB4">
        <w:rPr>
          <w:rFonts w:ascii="Times New Roman" w:hAnsi="Times New Roman" w:cs="Times New Roman"/>
          <w:sz w:val="24"/>
          <w:szCs w:val="24"/>
        </w:rPr>
        <w:t>s tomadas de decisões</w:t>
      </w:r>
      <w:r w:rsidRPr="005F0FB4">
        <w:rPr>
          <w:rFonts w:ascii="Times New Roman" w:hAnsi="Times New Roman" w:cs="Times New Roman"/>
          <w:sz w:val="24"/>
          <w:szCs w:val="24"/>
        </w:rPr>
        <w:t>.</w:t>
      </w:r>
    </w:p>
    <w:p w14:paraId="23916727" w14:textId="27E1BD29" w:rsidR="00E430C0" w:rsidRPr="00D6036A" w:rsidRDefault="00E430C0" w:rsidP="007B697F">
      <w:pPr>
        <w:spacing w:line="360" w:lineRule="auto"/>
        <w:jc w:val="both"/>
        <w:rPr>
          <w:rFonts w:ascii="Times New Roman" w:hAnsi="Times New Roman" w:cs="Times New Roman"/>
          <w:sz w:val="24"/>
          <w:szCs w:val="24"/>
        </w:rPr>
      </w:pPr>
      <w:r w:rsidRPr="005F0FB4">
        <w:rPr>
          <w:rFonts w:ascii="Times New Roman" w:hAnsi="Times New Roman" w:cs="Times New Roman"/>
          <w:sz w:val="24"/>
          <w:szCs w:val="24"/>
        </w:rPr>
        <w:tab/>
        <w:t>Gomes (2018) afirma que, assim como outras regiõe</w:t>
      </w:r>
      <w:r w:rsidRPr="00D6036A">
        <w:rPr>
          <w:rFonts w:ascii="Times New Roman" w:hAnsi="Times New Roman" w:cs="Times New Roman"/>
          <w:sz w:val="24"/>
          <w:szCs w:val="24"/>
        </w:rPr>
        <w:t xml:space="preserve">s tropicais, a história </w:t>
      </w:r>
      <w:r w:rsidR="00536553" w:rsidRPr="00D6036A">
        <w:rPr>
          <w:rFonts w:ascii="Times New Roman" w:hAnsi="Times New Roman" w:cs="Times New Roman"/>
          <w:sz w:val="24"/>
          <w:szCs w:val="24"/>
        </w:rPr>
        <w:t>econômica</w:t>
      </w:r>
      <w:r w:rsidR="008E2FF0" w:rsidRPr="00D6036A">
        <w:rPr>
          <w:rFonts w:ascii="Times New Roman" w:hAnsi="Times New Roman" w:cs="Times New Roman"/>
          <w:sz w:val="24"/>
          <w:szCs w:val="24"/>
        </w:rPr>
        <w:t xml:space="preserve"> </w:t>
      </w:r>
      <w:r w:rsidR="00370756" w:rsidRPr="00D6036A">
        <w:rPr>
          <w:rFonts w:ascii="Times New Roman" w:hAnsi="Times New Roman" w:cs="Times New Roman"/>
          <w:sz w:val="24"/>
          <w:szCs w:val="24"/>
        </w:rPr>
        <w:t>da Amaz</w:t>
      </w:r>
      <w:r w:rsidR="00FC52AA" w:rsidRPr="00D6036A">
        <w:rPr>
          <w:rFonts w:ascii="Times New Roman" w:hAnsi="Times New Roman" w:cs="Times New Roman"/>
          <w:sz w:val="24"/>
          <w:szCs w:val="24"/>
        </w:rPr>
        <w:t>ô</w:t>
      </w:r>
      <w:r w:rsidR="00370756" w:rsidRPr="00D6036A">
        <w:rPr>
          <w:rFonts w:ascii="Times New Roman" w:hAnsi="Times New Roman" w:cs="Times New Roman"/>
          <w:sz w:val="24"/>
          <w:szCs w:val="24"/>
        </w:rPr>
        <w:t>nia</w:t>
      </w:r>
      <w:r w:rsidRPr="00D6036A">
        <w:rPr>
          <w:rFonts w:ascii="Times New Roman" w:hAnsi="Times New Roman" w:cs="Times New Roman"/>
          <w:sz w:val="24"/>
          <w:szCs w:val="24"/>
        </w:rPr>
        <w:t xml:space="preserve"> brasileira </w:t>
      </w:r>
      <w:r w:rsidR="00243DD1">
        <w:rPr>
          <w:rFonts w:ascii="Times New Roman" w:hAnsi="Times New Roman" w:cs="Times New Roman"/>
          <w:sz w:val="24"/>
          <w:szCs w:val="24"/>
        </w:rPr>
        <w:t>foi</w:t>
      </w:r>
      <w:r w:rsidRPr="00D6036A">
        <w:rPr>
          <w:rFonts w:ascii="Times New Roman" w:hAnsi="Times New Roman" w:cs="Times New Roman"/>
          <w:sz w:val="24"/>
          <w:szCs w:val="24"/>
        </w:rPr>
        <w:t xml:space="preserve"> moldada por ciclos, sempre atrelada à exploração de recursos naturais, </w:t>
      </w:r>
      <w:r w:rsidR="00E867EF">
        <w:rPr>
          <w:rFonts w:ascii="Times New Roman" w:hAnsi="Times New Roman" w:cs="Times New Roman"/>
          <w:sz w:val="24"/>
          <w:szCs w:val="24"/>
        </w:rPr>
        <w:t>alternando</w:t>
      </w:r>
      <w:r w:rsidRPr="00D6036A">
        <w:rPr>
          <w:rFonts w:ascii="Times New Roman" w:hAnsi="Times New Roman" w:cs="Times New Roman"/>
          <w:sz w:val="24"/>
          <w:szCs w:val="24"/>
        </w:rPr>
        <w:t xml:space="preserve"> prosperidade e recessão. Prates e Bacha (2011) revelam que</w:t>
      </w:r>
      <w:r w:rsidR="00FC52AA" w:rsidRPr="00D6036A">
        <w:rPr>
          <w:rFonts w:ascii="Times New Roman" w:hAnsi="Times New Roman" w:cs="Times New Roman"/>
          <w:sz w:val="24"/>
          <w:szCs w:val="24"/>
        </w:rPr>
        <w:t>,</w:t>
      </w:r>
      <w:r w:rsidRPr="00D6036A">
        <w:rPr>
          <w:rFonts w:ascii="Times New Roman" w:hAnsi="Times New Roman" w:cs="Times New Roman"/>
          <w:sz w:val="24"/>
          <w:szCs w:val="24"/>
        </w:rPr>
        <w:t xml:space="preserve"> no início </w:t>
      </w:r>
      <w:r w:rsidR="00FC52AA" w:rsidRPr="00D6036A">
        <w:rPr>
          <w:rFonts w:ascii="Times New Roman" w:hAnsi="Times New Roman" w:cs="Times New Roman"/>
          <w:sz w:val="24"/>
          <w:szCs w:val="24"/>
        </w:rPr>
        <w:t xml:space="preserve">do </w:t>
      </w:r>
      <w:r w:rsidRPr="00D6036A">
        <w:rPr>
          <w:rFonts w:ascii="Times New Roman" w:hAnsi="Times New Roman" w:cs="Times New Roman"/>
          <w:sz w:val="24"/>
          <w:szCs w:val="24"/>
        </w:rPr>
        <w:t xml:space="preserve">século XX, a </w:t>
      </w:r>
      <w:r w:rsidR="00FC52AA" w:rsidRPr="00D6036A">
        <w:rPr>
          <w:rFonts w:ascii="Times New Roman" w:hAnsi="Times New Roman" w:cs="Times New Roman"/>
          <w:sz w:val="24"/>
          <w:szCs w:val="24"/>
        </w:rPr>
        <w:t>b</w:t>
      </w:r>
      <w:r w:rsidRPr="00D6036A">
        <w:rPr>
          <w:rFonts w:ascii="Times New Roman" w:hAnsi="Times New Roman" w:cs="Times New Roman"/>
          <w:sz w:val="24"/>
          <w:szCs w:val="24"/>
        </w:rPr>
        <w:t xml:space="preserve">orracha </w:t>
      </w:r>
      <w:r w:rsidR="00E867EF">
        <w:rPr>
          <w:rFonts w:ascii="Times New Roman" w:hAnsi="Times New Roman" w:cs="Times New Roman"/>
          <w:sz w:val="24"/>
          <w:szCs w:val="24"/>
        </w:rPr>
        <w:t>era o</w:t>
      </w:r>
      <w:r w:rsidRPr="00D6036A">
        <w:rPr>
          <w:rFonts w:ascii="Times New Roman" w:hAnsi="Times New Roman" w:cs="Times New Roman"/>
          <w:sz w:val="24"/>
          <w:szCs w:val="24"/>
        </w:rPr>
        <w:t xml:space="preserve"> produto mais rentável para a região</w:t>
      </w:r>
      <w:r w:rsidR="00F24BAD" w:rsidRPr="00D6036A">
        <w:rPr>
          <w:rFonts w:ascii="Times New Roman" w:hAnsi="Times New Roman" w:cs="Times New Roman"/>
          <w:sz w:val="24"/>
          <w:szCs w:val="24"/>
        </w:rPr>
        <w:t>, contribuindo para o desenvolvimento e</w:t>
      </w:r>
      <w:r w:rsidR="00A5240B" w:rsidRPr="00D6036A">
        <w:rPr>
          <w:rFonts w:ascii="Times New Roman" w:hAnsi="Times New Roman" w:cs="Times New Roman"/>
          <w:sz w:val="24"/>
          <w:szCs w:val="24"/>
        </w:rPr>
        <w:t xml:space="preserve"> o</w:t>
      </w:r>
      <w:r w:rsidR="00F24BAD" w:rsidRPr="00D6036A">
        <w:rPr>
          <w:rFonts w:ascii="Times New Roman" w:hAnsi="Times New Roman" w:cs="Times New Roman"/>
          <w:sz w:val="24"/>
          <w:szCs w:val="24"/>
        </w:rPr>
        <w:t xml:space="preserve"> saneamento do estado do Amazonas</w:t>
      </w:r>
      <w:r w:rsidR="008F17CA" w:rsidRPr="00D6036A">
        <w:rPr>
          <w:rFonts w:ascii="Times New Roman" w:hAnsi="Times New Roman" w:cs="Times New Roman"/>
          <w:sz w:val="24"/>
          <w:szCs w:val="24"/>
        </w:rPr>
        <w:t xml:space="preserve">, conhecido </w:t>
      </w:r>
      <w:r w:rsidR="002F3CFF" w:rsidRPr="00D6036A">
        <w:rPr>
          <w:rFonts w:ascii="Times New Roman" w:hAnsi="Times New Roman" w:cs="Times New Roman"/>
          <w:sz w:val="24"/>
          <w:szCs w:val="24"/>
        </w:rPr>
        <w:t>na</w:t>
      </w:r>
      <w:r w:rsidR="008F17CA" w:rsidRPr="00D6036A">
        <w:rPr>
          <w:rFonts w:ascii="Times New Roman" w:hAnsi="Times New Roman" w:cs="Times New Roman"/>
          <w:sz w:val="24"/>
          <w:szCs w:val="24"/>
        </w:rPr>
        <w:t xml:space="preserve"> época como </w:t>
      </w:r>
      <w:r w:rsidR="008F17CA" w:rsidRPr="00D6036A">
        <w:rPr>
          <w:rFonts w:ascii="Times New Roman" w:hAnsi="Times New Roman" w:cs="Times New Roman"/>
          <w:i/>
          <w:iCs/>
          <w:sz w:val="24"/>
          <w:szCs w:val="24"/>
        </w:rPr>
        <w:t>“Belle Époque”</w:t>
      </w:r>
      <w:r w:rsidRPr="00D6036A">
        <w:rPr>
          <w:rFonts w:ascii="Times New Roman" w:hAnsi="Times New Roman" w:cs="Times New Roman"/>
          <w:sz w:val="24"/>
          <w:szCs w:val="24"/>
        </w:rPr>
        <w:t>.</w:t>
      </w:r>
      <w:r w:rsidR="00A5240B" w:rsidRPr="00D6036A">
        <w:rPr>
          <w:rFonts w:ascii="Times New Roman" w:hAnsi="Times New Roman" w:cs="Times New Roman"/>
          <w:sz w:val="24"/>
          <w:szCs w:val="24"/>
        </w:rPr>
        <w:t xml:space="preserve"> Entretanto, posteriormente, esse ciclo econ</w:t>
      </w:r>
      <w:r w:rsidR="00FF300D" w:rsidRPr="00D6036A">
        <w:rPr>
          <w:rFonts w:ascii="Times New Roman" w:hAnsi="Times New Roman" w:cs="Times New Roman"/>
          <w:sz w:val="24"/>
          <w:szCs w:val="24"/>
        </w:rPr>
        <w:t>ô</w:t>
      </w:r>
      <w:r w:rsidR="00A5240B" w:rsidRPr="00D6036A">
        <w:rPr>
          <w:rFonts w:ascii="Times New Roman" w:hAnsi="Times New Roman" w:cs="Times New Roman"/>
          <w:sz w:val="24"/>
          <w:szCs w:val="24"/>
        </w:rPr>
        <w:t xml:space="preserve">mico trouxe </w:t>
      </w:r>
      <w:r w:rsidR="00FF300D" w:rsidRPr="00D6036A">
        <w:rPr>
          <w:rFonts w:ascii="Times New Roman" w:hAnsi="Times New Roman" w:cs="Times New Roman"/>
          <w:sz w:val="24"/>
          <w:szCs w:val="24"/>
        </w:rPr>
        <w:t>grandes</w:t>
      </w:r>
      <w:r w:rsidR="00A5240B" w:rsidRPr="00D6036A">
        <w:rPr>
          <w:rFonts w:ascii="Times New Roman" w:hAnsi="Times New Roman" w:cs="Times New Roman"/>
          <w:sz w:val="24"/>
          <w:szCs w:val="24"/>
        </w:rPr>
        <w:t xml:space="preserve"> dificuldades</w:t>
      </w:r>
      <w:r w:rsidR="00FF300D" w:rsidRPr="00D6036A">
        <w:rPr>
          <w:rFonts w:ascii="Times New Roman" w:hAnsi="Times New Roman" w:cs="Times New Roman"/>
          <w:sz w:val="24"/>
          <w:szCs w:val="24"/>
        </w:rPr>
        <w:t xml:space="preserve"> para a administração </w:t>
      </w:r>
      <w:r w:rsidR="00D41724" w:rsidRPr="00D6036A">
        <w:rPr>
          <w:rFonts w:ascii="Times New Roman" w:hAnsi="Times New Roman" w:cs="Times New Roman"/>
          <w:sz w:val="24"/>
          <w:szCs w:val="24"/>
        </w:rPr>
        <w:t>estatal</w:t>
      </w:r>
      <w:r w:rsidR="00FF300D" w:rsidRPr="00D6036A">
        <w:rPr>
          <w:rFonts w:ascii="Times New Roman" w:hAnsi="Times New Roman" w:cs="Times New Roman"/>
          <w:sz w:val="24"/>
          <w:szCs w:val="24"/>
        </w:rPr>
        <w:t>.</w:t>
      </w:r>
    </w:p>
    <w:p w14:paraId="1C2EFAD8" w14:textId="22B0993C" w:rsidR="00E430C0" w:rsidRPr="00D6036A" w:rsidRDefault="00E430C0" w:rsidP="007B697F">
      <w:pPr>
        <w:spacing w:line="360" w:lineRule="auto"/>
        <w:jc w:val="both"/>
        <w:rPr>
          <w:rFonts w:ascii="Times New Roman" w:hAnsi="Times New Roman" w:cs="Times New Roman"/>
          <w:sz w:val="24"/>
          <w:szCs w:val="24"/>
        </w:rPr>
      </w:pPr>
      <w:r w:rsidRPr="00D6036A">
        <w:rPr>
          <w:rFonts w:ascii="Times New Roman" w:hAnsi="Times New Roman" w:cs="Times New Roman"/>
          <w:sz w:val="24"/>
          <w:szCs w:val="24"/>
        </w:rPr>
        <w:tab/>
      </w:r>
      <w:r w:rsidR="009E7A60" w:rsidRPr="00D6036A">
        <w:rPr>
          <w:rFonts w:ascii="Times New Roman" w:hAnsi="Times New Roman" w:cs="Times New Roman"/>
          <w:sz w:val="24"/>
          <w:szCs w:val="24"/>
        </w:rPr>
        <w:t>N</w:t>
      </w:r>
      <w:r w:rsidRPr="00D6036A">
        <w:rPr>
          <w:rFonts w:ascii="Times New Roman" w:hAnsi="Times New Roman" w:cs="Times New Roman"/>
          <w:sz w:val="24"/>
          <w:szCs w:val="24"/>
        </w:rPr>
        <w:t xml:space="preserve">o período áureo da economia da </w:t>
      </w:r>
      <w:r w:rsidR="00FC52AA" w:rsidRPr="00D6036A">
        <w:rPr>
          <w:rFonts w:ascii="Times New Roman" w:hAnsi="Times New Roman" w:cs="Times New Roman"/>
          <w:sz w:val="24"/>
          <w:szCs w:val="24"/>
        </w:rPr>
        <w:t>b</w:t>
      </w:r>
      <w:r w:rsidRPr="00D6036A">
        <w:rPr>
          <w:rFonts w:ascii="Times New Roman" w:hAnsi="Times New Roman" w:cs="Times New Roman"/>
          <w:sz w:val="24"/>
          <w:szCs w:val="24"/>
        </w:rPr>
        <w:t>orracha, o estado vivenciou transformações significativas.</w:t>
      </w:r>
      <w:r w:rsidR="00B67DCE" w:rsidRPr="00D6036A">
        <w:rPr>
          <w:rFonts w:ascii="Times New Roman" w:hAnsi="Times New Roman" w:cs="Times New Roman"/>
          <w:sz w:val="24"/>
          <w:szCs w:val="24"/>
        </w:rPr>
        <w:t xml:space="preserve"> </w:t>
      </w:r>
      <w:r w:rsidR="00C120F1" w:rsidRPr="00D6036A">
        <w:rPr>
          <w:rFonts w:ascii="Times New Roman" w:hAnsi="Times New Roman" w:cs="Times New Roman"/>
          <w:sz w:val="24"/>
          <w:szCs w:val="24"/>
        </w:rPr>
        <w:t>A</w:t>
      </w:r>
      <w:r w:rsidR="00B67DCE" w:rsidRPr="00D6036A">
        <w:rPr>
          <w:rFonts w:ascii="Times New Roman" w:hAnsi="Times New Roman" w:cs="Times New Roman"/>
          <w:sz w:val="24"/>
          <w:szCs w:val="24"/>
        </w:rPr>
        <w:t>o a</w:t>
      </w:r>
      <w:r w:rsidR="00A27AFE" w:rsidRPr="00D6036A">
        <w:rPr>
          <w:rFonts w:ascii="Times New Roman" w:hAnsi="Times New Roman" w:cs="Times New Roman"/>
          <w:sz w:val="24"/>
          <w:szCs w:val="24"/>
        </w:rPr>
        <w:t xml:space="preserve">nalisar esse momento, </w:t>
      </w:r>
      <w:r w:rsidRPr="00D6036A">
        <w:rPr>
          <w:rFonts w:ascii="Times New Roman" w:hAnsi="Times New Roman" w:cs="Times New Roman"/>
          <w:sz w:val="24"/>
          <w:szCs w:val="24"/>
        </w:rPr>
        <w:t>Sousa (2011)</w:t>
      </w:r>
      <w:r w:rsidR="00A27AFE" w:rsidRPr="00D6036A">
        <w:rPr>
          <w:rFonts w:ascii="Times New Roman" w:hAnsi="Times New Roman" w:cs="Times New Roman"/>
          <w:sz w:val="24"/>
          <w:szCs w:val="24"/>
        </w:rPr>
        <w:t xml:space="preserve"> destaca que</w:t>
      </w:r>
      <w:r w:rsidRPr="00D6036A">
        <w:rPr>
          <w:rFonts w:ascii="Times New Roman" w:hAnsi="Times New Roman" w:cs="Times New Roman"/>
          <w:sz w:val="24"/>
          <w:szCs w:val="24"/>
        </w:rPr>
        <w:t xml:space="preserve"> os recursos advindos dessa economia não foram devidamente distribuídos, resultando em mudanças distintas no interior e capital do estado. Enquanto a cidade de Manaus vivenciava o desenvolvimento e o progresso, a realidade do interior era diferente da observada na capital.</w:t>
      </w:r>
    </w:p>
    <w:p w14:paraId="5159E25F" w14:textId="64AFB15A" w:rsidR="00E430C0" w:rsidRPr="00D6036A" w:rsidRDefault="00E430C0" w:rsidP="007B697F">
      <w:pPr>
        <w:spacing w:line="360" w:lineRule="auto"/>
        <w:jc w:val="both"/>
        <w:rPr>
          <w:rFonts w:ascii="Times New Roman" w:hAnsi="Times New Roman" w:cs="Times New Roman"/>
          <w:sz w:val="24"/>
          <w:szCs w:val="24"/>
        </w:rPr>
      </w:pPr>
      <w:r w:rsidRPr="00D6036A">
        <w:rPr>
          <w:rFonts w:ascii="Times New Roman" w:hAnsi="Times New Roman" w:cs="Times New Roman"/>
          <w:sz w:val="24"/>
          <w:szCs w:val="24"/>
        </w:rPr>
        <w:lastRenderedPageBreak/>
        <w:tab/>
      </w:r>
      <w:r w:rsidR="00D57234" w:rsidRPr="00D6036A">
        <w:rPr>
          <w:rFonts w:ascii="Times New Roman" w:hAnsi="Times New Roman" w:cs="Times New Roman"/>
          <w:sz w:val="24"/>
          <w:szCs w:val="24"/>
        </w:rPr>
        <w:t xml:space="preserve">A visão </w:t>
      </w:r>
      <w:r w:rsidR="00D13AA1">
        <w:rPr>
          <w:rFonts w:ascii="Times New Roman" w:hAnsi="Times New Roman" w:cs="Times New Roman"/>
          <w:sz w:val="24"/>
          <w:szCs w:val="24"/>
        </w:rPr>
        <w:t xml:space="preserve">de saneamento </w:t>
      </w:r>
      <w:r w:rsidR="00D57234" w:rsidRPr="00D6036A">
        <w:rPr>
          <w:rFonts w:ascii="Times New Roman" w:hAnsi="Times New Roman" w:cs="Times New Roman"/>
          <w:sz w:val="24"/>
          <w:szCs w:val="24"/>
        </w:rPr>
        <w:t>permeava o desenvolvimento da capital</w:t>
      </w:r>
      <w:r w:rsidR="002B18EF" w:rsidRPr="00D6036A">
        <w:rPr>
          <w:rFonts w:ascii="Times New Roman" w:hAnsi="Times New Roman" w:cs="Times New Roman"/>
          <w:sz w:val="24"/>
          <w:szCs w:val="24"/>
        </w:rPr>
        <w:t xml:space="preserve">. </w:t>
      </w:r>
      <w:r w:rsidRPr="00D6036A">
        <w:rPr>
          <w:rFonts w:ascii="Times New Roman" w:hAnsi="Times New Roman" w:cs="Times New Roman"/>
          <w:sz w:val="24"/>
          <w:szCs w:val="24"/>
        </w:rPr>
        <w:t xml:space="preserve">Conforme </w:t>
      </w:r>
      <w:proofErr w:type="spellStart"/>
      <w:r w:rsidRPr="00D6036A">
        <w:rPr>
          <w:rFonts w:ascii="Times New Roman" w:hAnsi="Times New Roman" w:cs="Times New Roman"/>
          <w:sz w:val="24"/>
          <w:szCs w:val="24"/>
        </w:rPr>
        <w:t>Schweickardt</w:t>
      </w:r>
      <w:proofErr w:type="spellEnd"/>
      <w:r w:rsidRPr="00D6036A">
        <w:rPr>
          <w:rFonts w:ascii="Times New Roman" w:hAnsi="Times New Roman" w:cs="Times New Roman"/>
          <w:sz w:val="24"/>
          <w:szCs w:val="24"/>
        </w:rPr>
        <w:t xml:space="preserve"> </w:t>
      </w:r>
      <w:r w:rsidRPr="00D6036A">
        <w:rPr>
          <w:rFonts w:ascii="Times New Roman" w:hAnsi="Times New Roman" w:cs="Times New Roman"/>
          <w:i/>
          <w:iCs/>
          <w:sz w:val="24"/>
          <w:szCs w:val="24"/>
        </w:rPr>
        <w:t>et al</w:t>
      </w:r>
      <w:r w:rsidRPr="00D6036A">
        <w:rPr>
          <w:rFonts w:ascii="Times New Roman" w:hAnsi="Times New Roman" w:cs="Times New Roman"/>
          <w:sz w:val="24"/>
          <w:szCs w:val="24"/>
        </w:rPr>
        <w:t xml:space="preserve">. (2017), nos anos de 1910 e 1930, o saneamento era a principal arma na luta </w:t>
      </w:r>
      <w:r w:rsidR="00FC52AA" w:rsidRPr="00D6036A">
        <w:rPr>
          <w:rFonts w:ascii="Times New Roman" w:hAnsi="Times New Roman" w:cs="Times New Roman"/>
          <w:sz w:val="24"/>
          <w:szCs w:val="24"/>
        </w:rPr>
        <w:t>contra a</w:t>
      </w:r>
      <w:r w:rsidRPr="00D6036A">
        <w:rPr>
          <w:rFonts w:ascii="Times New Roman" w:hAnsi="Times New Roman" w:cs="Times New Roman"/>
          <w:sz w:val="24"/>
          <w:szCs w:val="24"/>
        </w:rPr>
        <w:t xml:space="preserve">s mazelas que afligiam a população. </w:t>
      </w:r>
      <w:r w:rsidR="00D13AA1">
        <w:rPr>
          <w:rFonts w:ascii="Times New Roman" w:hAnsi="Times New Roman" w:cs="Times New Roman"/>
          <w:sz w:val="24"/>
          <w:szCs w:val="24"/>
        </w:rPr>
        <w:t>A</w:t>
      </w:r>
      <w:r w:rsidRPr="00D6036A">
        <w:rPr>
          <w:rFonts w:ascii="Times New Roman" w:hAnsi="Times New Roman" w:cs="Times New Roman"/>
          <w:sz w:val="24"/>
          <w:szCs w:val="24"/>
        </w:rPr>
        <w:t xml:space="preserve"> elite local assumia a liderança e decidia as ações sanitárias que seriam adotadas pelo estado. Refletindo o pensamento que predominava na saúde pública da época, cita-se o estado do Amazonas como exemplo, visto que recebeu diversas comissões locais e nacionais, que tinham como propósito o saneamento da capital.</w:t>
      </w:r>
    </w:p>
    <w:p w14:paraId="004E2F4E" w14:textId="033EA01C" w:rsidR="00E430C0" w:rsidRPr="00D6036A" w:rsidRDefault="00E430C0" w:rsidP="007B697F">
      <w:pPr>
        <w:spacing w:line="360" w:lineRule="auto"/>
        <w:jc w:val="both"/>
        <w:rPr>
          <w:rFonts w:ascii="Times New Roman" w:hAnsi="Times New Roman" w:cs="Times New Roman"/>
          <w:sz w:val="24"/>
          <w:szCs w:val="24"/>
        </w:rPr>
      </w:pPr>
      <w:r w:rsidRPr="00D6036A">
        <w:rPr>
          <w:rFonts w:ascii="Times New Roman" w:hAnsi="Times New Roman" w:cs="Times New Roman"/>
          <w:sz w:val="24"/>
          <w:szCs w:val="24"/>
        </w:rPr>
        <w:tab/>
        <w:t>Foi somente a partir da atuação do poder público na região que foram criados serviços de saúde efetivos no combate às moléstias que assolavam o Amazonas. O governador do estado, a partir do Decreto nº 48, de 3 de maio de 1935, reform</w:t>
      </w:r>
      <w:r w:rsidR="00FC6EEF" w:rsidRPr="00D6036A">
        <w:rPr>
          <w:rFonts w:ascii="Times New Roman" w:hAnsi="Times New Roman" w:cs="Times New Roman"/>
          <w:sz w:val="24"/>
          <w:szCs w:val="24"/>
        </w:rPr>
        <w:t>ou</w:t>
      </w:r>
      <w:r w:rsidRPr="00D6036A">
        <w:rPr>
          <w:rFonts w:ascii="Times New Roman" w:hAnsi="Times New Roman" w:cs="Times New Roman"/>
          <w:sz w:val="24"/>
          <w:szCs w:val="24"/>
        </w:rPr>
        <w:t xml:space="preserve"> os serviços de Saúde Pública. O então Serviço Sanitário do Estado passou </w:t>
      </w:r>
      <w:r w:rsidR="00290EB6" w:rsidRPr="00D6036A">
        <w:rPr>
          <w:rFonts w:ascii="Times New Roman" w:hAnsi="Times New Roman" w:cs="Times New Roman"/>
          <w:sz w:val="24"/>
          <w:szCs w:val="24"/>
        </w:rPr>
        <w:t xml:space="preserve">a </w:t>
      </w:r>
      <w:r w:rsidRPr="00D6036A">
        <w:rPr>
          <w:rFonts w:ascii="Times New Roman" w:hAnsi="Times New Roman" w:cs="Times New Roman"/>
          <w:sz w:val="24"/>
          <w:szCs w:val="24"/>
        </w:rPr>
        <w:t xml:space="preserve">denominar-se Departamento de Saúde Pública subordinado </w:t>
      </w:r>
      <w:r w:rsidR="00290EB6" w:rsidRPr="00D6036A">
        <w:rPr>
          <w:rFonts w:ascii="Times New Roman" w:hAnsi="Times New Roman" w:cs="Times New Roman"/>
          <w:sz w:val="24"/>
          <w:szCs w:val="24"/>
        </w:rPr>
        <w:t>à</w:t>
      </w:r>
      <w:r w:rsidRPr="00D6036A">
        <w:rPr>
          <w:rFonts w:ascii="Times New Roman" w:hAnsi="Times New Roman" w:cs="Times New Roman"/>
          <w:sz w:val="24"/>
          <w:szCs w:val="24"/>
        </w:rPr>
        <w:t xml:space="preserve"> Secret</w:t>
      </w:r>
      <w:r w:rsidR="00290EB6" w:rsidRPr="00D6036A">
        <w:rPr>
          <w:rFonts w:ascii="Times New Roman" w:hAnsi="Times New Roman" w:cs="Times New Roman"/>
          <w:sz w:val="24"/>
          <w:szCs w:val="24"/>
        </w:rPr>
        <w:t>a</w:t>
      </w:r>
      <w:r w:rsidRPr="00D6036A">
        <w:rPr>
          <w:rFonts w:ascii="Times New Roman" w:hAnsi="Times New Roman" w:cs="Times New Roman"/>
          <w:sz w:val="24"/>
          <w:szCs w:val="24"/>
        </w:rPr>
        <w:t>ria Geral do Estado (</w:t>
      </w:r>
      <w:r w:rsidR="00091B84" w:rsidRPr="00D6036A">
        <w:rPr>
          <w:rFonts w:ascii="Times New Roman" w:hAnsi="Times New Roman" w:cs="Times New Roman"/>
          <w:sz w:val="24"/>
          <w:szCs w:val="24"/>
        </w:rPr>
        <w:t>Amazonas</w:t>
      </w:r>
      <w:r w:rsidRPr="00D6036A">
        <w:rPr>
          <w:rFonts w:ascii="Times New Roman" w:hAnsi="Times New Roman" w:cs="Times New Roman"/>
          <w:sz w:val="24"/>
          <w:szCs w:val="24"/>
        </w:rPr>
        <w:t>, 1935).</w:t>
      </w:r>
    </w:p>
    <w:p w14:paraId="1897D1F1" w14:textId="0EF53E28" w:rsidR="002C04ED" w:rsidRPr="00D6036A" w:rsidRDefault="00E430C0" w:rsidP="007B697F">
      <w:pPr>
        <w:spacing w:line="360" w:lineRule="auto"/>
        <w:jc w:val="both"/>
        <w:rPr>
          <w:rFonts w:ascii="Times New Roman" w:hAnsi="Times New Roman" w:cs="Times New Roman"/>
          <w:sz w:val="24"/>
          <w:szCs w:val="24"/>
        </w:rPr>
      </w:pPr>
      <w:r w:rsidRPr="00D6036A">
        <w:rPr>
          <w:rFonts w:ascii="Times New Roman" w:hAnsi="Times New Roman" w:cs="Times New Roman"/>
          <w:sz w:val="24"/>
          <w:szCs w:val="24"/>
        </w:rPr>
        <w:tab/>
        <w:t xml:space="preserve">O departamento recém-criado ficou responsável por organizar e executar os serviços de higiene implementados no Amazonas. </w:t>
      </w:r>
      <w:r w:rsidR="00690285" w:rsidRPr="00D6036A">
        <w:rPr>
          <w:rFonts w:ascii="Times New Roman" w:hAnsi="Times New Roman" w:cs="Times New Roman"/>
          <w:sz w:val="24"/>
          <w:szCs w:val="24"/>
        </w:rPr>
        <w:t>O</w:t>
      </w:r>
      <w:r w:rsidRPr="00D6036A">
        <w:rPr>
          <w:rFonts w:ascii="Times New Roman" w:hAnsi="Times New Roman" w:cs="Times New Roman"/>
          <w:sz w:val="24"/>
          <w:szCs w:val="24"/>
        </w:rPr>
        <w:t xml:space="preserve">fertava orientações técnicas e </w:t>
      </w:r>
      <w:r w:rsidR="00304DC8">
        <w:rPr>
          <w:rFonts w:ascii="Times New Roman" w:hAnsi="Times New Roman" w:cs="Times New Roman"/>
          <w:sz w:val="24"/>
          <w:szCs w:val="24"/>
        </w:rPr>
        <w:t>fazia</w:t>
      </w:r>
      <w:r w:rsidRPr="00D6036A">
        <w:rPr>
          <w:rFonts w:ascii="Times New Roman" w:hAnsi="Times New Roman" w:cs="Times New Roman"/>
          <w:sz w:val="24"/>
          <w:szCs w:val="24"/>
        </w:rPr>
        <w:t xml:space="preserve"> propagandas voltadas à educação sanitária da população</w:t>
      </w:r>
      <w:r w:rsidR="002C04ED" w:rsidRPr="00D6036A">
        <w:rPr>
          <w:rFonts w:ascii="Times New Roman" w:hAnsi="Times New Roman" w:cs="Times New Roman"/>
          <w:sz w:val="24"/>
          <w:szCs w:val="24"/>
        </w:rPr>
        <w:t xml:space="preserve">. </w:t>
      </w:r>
      <w:r w:rsidRPr="00D6036A">
        <w:rPr>
          <w:rFonts w:ascii="Times New Roman" w:hAnsi="Times New Roman" w:cs="Times New Roman"/>
          <w:sz w:val="24"/>
          <w:szCs w:val="24"/>
        </w:rPr>
        <w:t xml:space="preserve">Entre as competências do Departamento de Saúde Pública, </w:t>
      </w:r>
      <w:r w:rsidR="00FA72D3">
        <w:rPr>
          <w:rFonts w:ascii="Times New Roman" w:hAnsi="Times New Roman" w:cs="Times New Roman"/>
          <w:sz w:val="24"/>
          <w:szCs w:val="24"/>
        </w:rPr>
        <w:t xml:space="preserve">estava </w:t>
      </w:r>
      <w:r w:rsidRPr="00D6036A">
        <w:rPr>
          <w:rFonts w:ascii="Times New Roman" w:hAnsi="Times New Roman" w:cs="Times New Roman"/>
          <w:sz w:val="24"/>
          <w:szCs w:val="24"/>
        </w:rPr>
        <w:t>o estudo etiológico e epidemiológico de todas as doenças transmissíveis, e a execução dos serviços de profilaxia geral ou específica</w:t>
      </w:r>
      <w:r w:rsidR="002C04ED" w:rsidRPr="00D6036A">
        <w:rPr>
          <w:rFonts w:ascii="Times New Roman" w:hAnsi="Times New Roman" w:cs="Times New Roman"/>
          <w:sz w:val="24"/>
          <w:szCs w:val="24"/>
        </w:rPr>
        <w:t xml:space="preserve"> (</w:t>
      </w:r>
      <w:r w:rsidR="008E5B29" w:rsidRPr="00D6036A">
        <w:rPr>
          <w:rFonts w:ascii="Times New Roman" w:hAnsi="Times New Roman" w:cs="Times New Roman"/>
          <w:sz w:val="24"/>
          <w:szCs w:val="24"/>
        </w:rPr>
        <w:t>Amazonas</w:t>
      </w:r>
      <w:r w:rsidR="002C04ED" w:rsidRPr="00D6036A">
        <w:rPr>
          <w:rFonts w:ascii="Times New Roman" w:hAnsi="Times New Roman" w:cs="Times New Roman"/>
          <w:sz w:val="24"/>
          <w:szCs w:val="24"/>
        </w:rPr>
        <w:t>, 1935)</w:t>
      </w:r>
      <w:r w:rsidRPr="00D6036A">
        <w:rPr>
          <w:rFonts w:ascii="Times New Roman" w:hAnsi="Times New Roman" w:cs="Times New Roman"/>
          <w:sz w:val="24"/>
          <w:szCs w:val="24"/>
        </w:rPr>
        <w:t xml:space="preserve">. </w:t>
      </w:r>
    </w:p>
    <w:p w14:paraId="1A372B13" w14:textId="5C5971CC" w:rsidR="00E430C0" w:rsidRPr="00D6036A" w:rsidRDefault="00A159B0" w:rsidP="002C04ED">
      <w:pPr>
        <w:spacing w:line="360" w:lineRule="auto"/>
        <w:ind w:firstLine="720"/>
        <w:jc w:val="both"/>
        <w:rPr>
          <w:rFonts w:ascii="Times New Roman" w:hAnsi="Times New Roman" w:cs="Times New Roman"/>
          <w:sz w:val="24"/>
          <w:szCs w:val="24"/>
        </w:rPr>
      </w:pPr>
      <w:r w:rsidRPr="00D6036A">
        <w:rPr>
          <w:rFonts w:ascii="Times New Roman" w:hAnsi="Times New Roman" w:cs="Times New Roman"/>
          <w:sz w:val="24"/>
          <w:szCs w:val="24"/>
        </w:rPr>
        <w:t>Cabia</w:t>
      </w:r>
      <w:r w:rsidR="00E430C0" w:rsidRPr="00D6036A">
        <w:rPr>
          <w:rFonts w:ascii="Times New Roman" w:hAnsi="Times New Roman" w:cs="Times New Roman"/>
          <w:sz w:val="24"/>
          <w:szCs w:val="24"/>
        </w:rPr>
        <w:t xml:space="preserve"> ao departamento a distribuição de vacinas, soros e outros produtos biológicos que tinham como finalidade o combate </w:t>
      </w:r>
      <w:r w:rsidR="00CB121A" w:rsidRPr="00D6036A">
        <w:rPr>
          <w:rFonts w:ascii="Times New Roman" w:hAnsi="Times New Roman" w:cs="Times New Roman"/>
          <w:sz w:val="24"/>
          <w:szCs w:val="24"/>
        </w:rPr>
        <w:t>à</w:t>
      </w:r>
      <w:r w:rsidR="00E430C0" w:rsidRPr="00D6036A">
        <w:rPr>
          <w:rFonts w:ascii="Times New Roman" w:hAnsi="Times New Roman" w:cs="Times New Roman"/>
          <w:sz w:val="24"/>
          <w:szCs w:val="24"/>
        </w:rPr>
        <w:t>s epidemias que afligiam o estado, além da organização de todos os serviços voltados ao desenvolvimento das condições de salubridade pública</w:t>
      </w:r>
      <w:r w:rsidR="003021BD" w:rsidRPr="00D6036A">
        <w:rPr>
          <w:rFonts w:ascii="Times New Roman" w:hAnsi="Times New Roman" w:cs="Times New Roman"/>
          <w:sz w:val="24"/>
          <w:szCs w:val="24"/>
        </w:rPr>
        <w:t xml:space="preserve">, com foco no impedimento ou </w:t>
      </w:r>
      <w:r w:rsidR="0018072E" w:rsidRPr="00D6036A">
        <w:rPr>
          <w:rFonts w:ascii="Times New Roman" w:hAnsi="Times New Roman" w:cs="Times New Roman"/>
          <w:sz w:val="24"/>
          <w:szCs w:val="24"/>
        </w:rPr>
        <w:t>redução d</w:t>
      </w:r>
      <w:r w:rsidR="00E430C0" w:rsidRPr="00D6036A">
        <w:rPr>
          <w:rFonts w:ascii="Times New Roman" w:hAnsi="Times New Roman" w:cs="Times New Roman"/>
          <w:sz w:val="24"/>
          <w:szCs w:val="24"/>
        </w:rPr>
        <w:t>a propagação de doenças transmissíveis (</w:t>
      </w:r>
      <w:r w:rsidR="008E5B29" w:rsidRPr="00D6036A">
        <w:rPr>
          <w:rFonts w:ascii="Times New Roman" w:hAnsi="Times New Roman" w:cs="Times New Roman"/>
          <w:sz w:val="24"/>
          <w:szCs w:val="24"/>
        </w:rPr>
        <w:t>Amazonas</w:t>
      </w:r>
      <w:r w:rsidR="00E430C0" w:rsidRPr="00D6036A">
        <w:rPr>
          <w:rFonts w:ascii="Times New Roman" w:hAnsi="Times New Roman" w:cs="Times New Roman"/>
          <w:sz w:val="24"/>
          <w:szCs w:val="24"/>
        </w:rPr>
        <w:t>, 1935).</w:t>
      </w:r>
    </w:p>
    <w:p w14:paraId="517C28E8" w14:textId="184F506C" w:rsidR="00E430C0" w:rsidRPr="00D6036A" w:rsidRDefault="00E430C0" w:rsidP="007B697F">
      <w:pPr>
        <w:spacing w:line="360" w:lineRule="auto"/>
        <w:jc w:val="both"/>
        <w:rPr>
          <w:rFonts w:ascii="Times New Roman" w:hAnsi="Times New Roman" w:cs="Times New Roman"/>
          <w:sz w:val="24"/>
          <w:szCs w:val="24"/>
        </w:rPr>
      </w:pPr>
      <w:r w:rsidRPr="00D6036A">
        <w:rPr>
          <w:rFonts w:ascii="Times New Roman" w:hAnsi="Times New Roman" w:cs="Times New Roman"/>
          <w:sz w:val="24"/>
          <w:szCs w:val="24"/>
        </w:rPr>
        <w:tab/>
        <w:t xml:space="preserve">Nota-se que, ainda que as ações de saúde no estado tenham sido organizadas de maneira sistemática, com o Departamento de Saúde Pública gerindo as ações que seriam implementadas no estado, </w:t>
      </w:r>
      <w:r w:rsidR="004F46C0" w:rsidRPr="00D6036A">
        <w:rPr>
          <w:rFonts w:ascii="Times New Roman" w:hAnsi="Times New Roman" w:cs="Times New Roman"/>
          <w:sz w:val="24"/>
          <w:szCs w:val="24"/>
        </w:rPr>
        <w:t>estas</w:t>
      </w:r>
      <w:r w:rsidRPr="00D6036A">
        <w:rPr>
          <w:rFonts w:ascii="Times New Roman" w:hAnsi="Times New Roman" w:cs="Times New Roman"/>
          <w:sz w:val="24"/>
          <w:szCs w:val="24"/>
        </w:rPr>
        <w:t xml:space="preserve"> eram predominantemente voltadas para o combate às epidemias e outras moléstias que assolavam a região desde o início do século XX. As ações de saúde que </w:t>
      </w:r>
      <w:r w:rsidR="004F46C0" w:rsidRPr="00D6036A">
        <w:rPr>
          <w:rFonts w:ascii="Times New Roman" w:hAnsi="Times New Roman" w:cs="Times New Roman"/>
          <w:sz w:val="24"/>
          <w:szCs w:val="24"/>
        </w:rPr>
        <w:t>foram</w:t>
      </w:r>
      <w:r w:rsidRPr="00D6036A">
        <w:rPr>
          <w:rFonts w:ascii="Times New Roman" w:hAnsi="Times New Roman" w:cs="Times New Roman"/>
          <w:sz w:val="24"/>
          <w:szCs w:val="24"/>
        </w:rPr>
        <w:t xml:space="preserve"> executadas demostravam a preocupação imediata em controlar as doenças. </w:t>
      </w:r>
    </w:p>
    <w:p w14:paraId="233A1E2E" w14:textId="0B149DCA" w:rsidR="00E430C0" w:rsidRPr="00D6036A" w:rsidRDefault="00E430C0" w:rsidP="007B697F">
      <w:pPr>
        <w:spacing w:line="360" w:lineRule="auto"/>
        <w:ind w:firstLine="708"/>
        <w:jc w:val="both"/>
        <w:rPr>
          <w:rFonts w:ascii="Times New Roman" w:hAnsi="Times New Roman" w:cs="Times New Roman"/>
          <w:sz w:val="24"/>
          <w:szCs w:val="24"/>
        </w:rPr>
      </w:pPr>
      <w:r w:rsidRPr="00D6036A">
        <w:rPr>
          <w:rFonts w:ascii="Times New Roman" w:hAnsi="Times New Roman" w:cs="Times New Roman"/>
          <w:sz w:val="24"/>
          <w:szCs w:val="24"/>
        </w:rPr>
        <w:t xml:space="preserve">Nesse sentido, em sua dissertação de mestrado, Sousa (2011) </w:t>
      </w:r>
      <w:r w:rsidR="00B8427B" w:rsidRPr="00D6036A">
        <w:rPr>
          <w:rFonts w:ascii="Times New Roman" w:hAnsi="Times New Roman" w:cs="Times New Roman"/>
          <w:sz w:val="24"/>
          <w:szCs w:val="24"/>
        </w:rPr>
        <w:t>salienta</w:t>
      </w:r>
      <w:r w:rsidRPr="00D6036A">
        <w:rPr>
          <w:rFonts w:ascii="Times New Roman" w:hAnsi="Times New Roman" w:cs="Times New Roman"/>
          <w:sz w:val="24"/>
          <w:szCs w:val="24"/>
        </w:rPr>
        <w:t xml:space="preserve"> que o modelo de política de saúde implementado no estado do Amazonas foi duramente criticado, visto que</w:t>
      </w:r>
      <w:r w:rsidR="00E75E4F" w:rsidRPr="00D6036A">
        <w:rPr>
          <w:rFonts w:ascii="Times New Roman" w:hAnsi="Times New Roman" w:cs="Times New Roman"/>
          <w:sz w:val="24"/>
          <w:szCs w:val="24"/>
        </w:rPr>
        <w:t xml:space="preserve"> os administradores do estado </w:t>
      </w:r>
      <w:r w:rsidRPr="00D6036A">
        <w:rPr>
          <w:rFonts w:ascii="Times New Roman" w:hAnsi="Times New Roman" w:cs="Times New Roman"/>
          <w:sz w:val="24"/>
          <w:szCs w:val="24"/>
        </w:rPr>
        <w:t xml:space="preserve">tinham como foco principal a intervenção nas doenças, não </w:t>
      </w:r>
      <w:r w:rsidRPr="00D6036A">
        <w:rPr>
          <w:rFonts w:ascii="Times New Roman" w:hAnsi="Times New Roman" w:cs="Times New Roman"/>
          <w:sz w:val="24"/>
          <w:szCs w:val="24"/>
        </w:rPr>
        <w:lastRenderedPageBreak/>
        <w:t>priorizando o ser humano. Conforme a autora, as doenças da região foram tratadas como uma questão de Estado, de segurança nacional, de desenvolvimento econômico e de soberania.</w:t>
      </w:r>
    </w:p>
    <w:p w14:paraId="07A492A5" w14:textId="283AB487" w:rsidR="00E430C0" w:rsidRPr="00D6036A" w:rsidRDefault="00E430C0" w:rsidP="007B697F">
      <w:pPr>
        <w:spacing w:line="360" w:lineRule="auto"/>
        <w:ind w:firstLine="708"/>
        <w:jc w:val="both"/>
        <w:rPr>
          <w:rFonts w:ascii="Times New Roman" w:hAnsi="Times New Roman" w:cs="Times New Roman"/>
          <w:sz w:val="24"/>
          <w:szCs w:val="24"/>
        </w:rPr>
      </w:pPr>
      <w:r w:rsidRPr="00D6036A">
        <w:rPr>
          <w:rFonts w:ascii="Times New Roman" w:hAnsi="Times New Roman" w:cs="Times New Roman"/>
          <w:sz w:val="24"/>
          <w:szCs w:val="24"/>
        </w:rPr>
        <w:t>A partir da pesquisa realizada na Hemeroteca Digital</w:t>
      </w:r>
      <w:r w:rsidR="00303EF9" w:rsidRPr="00D6036A">
        <w:rPr>
          <w:rFonts w:ascii="Times New Roman" w:hAnsi="Times New Roman" w:cs="Times New Roman"/>
          <w:sz w:val="24"/>
          <w:szCs w:val="24"/>
        </w:rPr>
        <w:t xml:space="preserve"> da Biblioteca Nacional</w:t>
      </w:r>
      <w:r w:rsidRPr="00D6036A">
        <w:rPr>
          <w:rFonts w:ascii="Times New Roman" w:hAnsi="Times New Roman" w:cs="Times New Roman"/>
          <w:sz w:val="24"/>
          <w:szCs w:val="24"/>
        </w:rPr>
        <w:t xml:space="preserve">, </w:t>
      </w:r>
      <w:r w:rsidR="0054573A" w:rsidRPr="00D6036A">
        <w:rPr>
          <w:rFonts w:ascii="Times New Roman" w:hAnsi="Times New Roman" w:cs="Times New Roman"/>
          <w:sz w:val="24"/>
          <w:szCs w:val="24"/>
        </w:rPr>
        <w:t>verifica-se</w:t>
      </w:r>
      <w:r w:rsidRPr="00D6036A">
        <w:rPr>
          <w:rFonts w:ascii="Times New Roman" w:hAnsi="Times New Roman" w:cs="Times New Roman"/>
          <w:sz w:val="24"/>
          <w:szCs w:val="24"/>
        </w:rPr>
        <w:t xml:space="preserve"> que</w:t>
      </w:r>
      <w:r w:rsidR="00303EF9" w:rsidRPr="00D6036A">
        <w:rPr>
          <w:rFonts w:ascii="Times New Roman" w:hAnsi="Times New Roman" w:cs="Times New Roman"/>
          <w:sz w:val="24"/>
          <w:szCs w:val="24"/>
        </w:rPr>
        <w:t>,</w:t>
      </w:r>
      <w:r w:rsidRPr="00D6036A">
        <w:rPr>
          <w:rFonts w:ascii="Times New Roman" w:hAnsi="Times New Roman" w:cs="Times New Roman"/>
          <w:sz w:val="24"/>
          <w:szCs w:val="24"/>
        </w:rPr>
        <w:t xml:space="preserve"> na década de 1950, a questão de saúde </w:t>
      </w:r>
      <w:r w:rsidR="0054573A" w:rsidRPr="00D6036A">
        <w:rPr>
          <w:rFonts w:ascii="Times New Roman" w:hAnsi="Times New Roman" w:cs="Times New Roman"/>
          <w:sz w:val="24"/>
          <w:szCs w:val="24"/>
        </w:rPr>
        <w:t>ainda se</w:t>
      </w:r>
      <w:r w:rsidRPr="00D6036A">
        <w:rPr>
          <w:rFonts w:ascii="Times New Roman" w:hAnsi="Times New Roman" w:cs="Times New Roman"/>
          <w:sz w:val="24"/>
          <w:szCs w:val="24"/>
        </w:rPr>
        <w:t xml:space="preserve"> constitu</w:t>
      </w:r>
      <w:r w:rsidR="0099782A" w:rsidRPr="00D6036A">
        <w:rPr>
          <w:rFonts w:ascii="Times New Roman" w:hAnsi="Times New Roman" w:cs="Times New Roman"/>
          <w:sz w:val="24"/>
          <w:szCs w:val="24"/>
        </w:rPr>
        <w:t>ía</w:t>
      </w:r>
      <w:r w:rsidRPr="00D6036A">
        <w:rPr>
          <w:rFonts w:ascii="Times New Roman" w:hAnsi="Times New Roman" w:cs="Times New Roman"/>
          <w:sz w:val="24"/>
          <w:szCs w:val="24"/>
        </w:rPr>
        <w:t xml:space="preserve"> como um dos problemas mais angustiantes para a administração do estado. Em vista disso, em obediência aos dispositivos constitucionais, </w:t>
      </w:r>
      <w:r w:rsidR="0099782A" w:rsidRPr="00D6036A">
        <w:rPr>
          <w:rFonts w:ascii="Times New Roman" w:hAnsi="Times New Roman" w:cs="Times New Roman"/>
          <w:sz w:val="24"/>
          <w:szCs w:val="24"/>
        </w:rPr>
        <w:t xml:space="preserve">a </w:t>
      </w:r>
      <w:r w:rsidRPr="00D6036A">
        <w:rPr>
          <w:rFonts w:ascii="Times New Roman" w:hAnsi="Times New Roman" w:cs="Times New Roman"/>
          <w:sz w:val="24"/>
          <w:szCs w:val="24"/>
        </w:rPr>
        <w:t>Lei nº 12, de 9 de maio de 1953, alterada pela Lei nº 65, de 21 de julho de 1953, organizou os serviços da administração estadual em quatro Secretarias de Estado – entre elas, a Secretaria de Estado de Educação, Saúde e Assistência Social (Amazonas, 1954).</w:t>
      </w:r>
    </w:p>
    <w:p w14:paraId="4F9A85CE" w14:textId="77777777" w:rsidR="00E430C0" w:rsidRPr="00D6036A" w:rsidRDefault="00E430C0" w:rsidP="007B697F">
      <w:pPr>
        <w:spacing w:line="360" w:lineRule="auto"/>
        <w:ind w:firstLine="708"/>
        <w:jc w:val="both"/>
        <w:rPr>
          <w:rFonts w:ascii="Times New Roman" w:hAnsi="Times New Roman" w:cs="Times New Roman"/>
          <w:sz w:val="24"/>
          <w:szCs w:val="24"/>
        </w:rPr>
      </w:pPr>
    </w:p>
    <w:p w14:paraId="760BFCB6" w14:textId="77777777" w:rsidR="00E430C0" w:rsidRPr="00D6036A" w:rsidRDefault="00E430C0" w:rsidP="00D3040E">
      <w:pPr>
        <w:spacing w:line="240" w:lineRule="auto"/>
        <w:ind w:firstLine="708"/>
        <w:jc w:val="both"/>
        <w:rPr>
          <w:rFonts w:ascii="Times New Roman" w:hAnsi="Times New Roman" w:cs="Times New Roman"/>
          <w:sz w:val="20"/>
          <w:szCs w:val="20"/>
        </w:rPr>
      </w:pPr>
      <w:r w:rsidRPr="00D6036A">
        <w:rPr>
          <w:rFonts w:ascii="Times New Roman" w:hAnsi="Times New Roman" w:cs="Times New Roman"/>
          <w:b/>
          <w:bCs/>
          <w:sz w:val="20"/>
          <w:szCs w:val="20"/>
        </w:rPr>
        <w:t>Quadro 01</w:t>
      </w:r>
      <w:r w:rsidRPr="00D6036A">
        <w:rPr>
          <w:rFonts w:ascii="Times New Roman" w:hAnsi="Times New Roman" w:cs="Times New Roman"/>
          <w:sz w:val="20"/>
          <w:szCs w:val="20"/>
        </w:rPr>
        <w:t xml:space="preserve"> – Organização da Secretaria de Estado de Educação, Saúde e Assistência Social:</w:t>
      </w:r>
    </w:p>
    <w:tbl>
      <w:tblPr>
        <w:tblStyle w:val="Tabelacomgrade"/>
        <w:tblW w:w="8788" w:type="dxa"/>
        <w:tblInd w:w="279" w:type="dxa"/>
        <w:tblLook w:val="04A0" w:firstRow="1" w:lastRow="0" w:firstColumn="1" w:lastColumn="0" w:noHBand="0" w:noVBand="1"/>
      </w:tblPr>
      <w:tblGrid>
        <w:gridCol w:w="1134"/>
        <w:gridCol w:w="4394"/>
        <w:gridCol w:w="3260"/>
      </w:tblGrid>
      <w:tr w:rsidR="00E430C0" w:rsidRPr="00D6036A" w14:paraId="7BEA4FB1" w14:textId="77777777" w:rsidTr="00C069D7">
        <w:tc>
          <w:tcPr>
            <w:tcW w:w="8788" w:type="dxa"/>
            <w:gridSpan w:val="3"/>
            <w:shd w:val="clear" w:color="auto" w:fill="BFBFBF" w:themeFill="background1" w:themeFillShade="BF"/>
          </w:tcPr>
          <w:p w14:paraId="44EAB9E5" w14:textId="77777777" w:rsidR="00E430C0" w:rsidRPr="00D6036A" w:rsidRDefault="00E430C0" w:rsidP="00D3040E">
            <w:pPr>
              <w:tabs>
                <w:tab w:val="left" w:pos="2989"/>
              </w:tabs>
              <w:jc w:val="center"/>
              <w:rPr>
                <w:rFonts w:ascii="Times New Roman" w:hAnsi="Times New Roman" w:cs="Times New Roman"/>
                <w:b/>
                <w:bCs/>
                <w:sz w:val="20"/>
                <w:szCs w:val="20"/>
              </w:rPr>
            </w:pPr>
            <w:r w:rsidRPr="00D6036A">
              <w:rPr>
                <w:rFonts w:ascii="Times New Roman" w:hAnsi="Times New Roman" w:cs="Times New Roman"/>
                <w:b/>
                <w:sz w:val="20"/>
                <w:szCs w:val="20"/>
              </w:rPr>
              <w:t>Secret</w:t>
            </w:r>
            <w:r w:rsidRPr="00D6036A">
              <w:rPr>
                <w:rFonts w:ascii="Times New Roman" w:hAnsi="Times New Roman" w:cs="Times New Roman"/>
                <w:b/>
                <w:bCs/>
                <w:sz w:val="20"/>
                <w:szCs w:val="20"/>
              </w:rPr>
              <w:t>a</w:t>
            </w:r>
            <w:r w:rsidRPr="00D6036A">
              <w:rPr>
                <w:rFonts w:ascii="Times New Roman" w:hAnsi="Times New Roman" w:cs="Times New Roman"/>
                <w:b/>
                <w:sz w:val="20"/>
                <w:szCs w:val="20"/>
              </w:rPr>
              <w:t>ria de Estado de Educação, Saúde e Assistência Social</w:t>
            </w:r>
          </w:p>
        </w:tc>
      </w:tr>
      <w:tr w:rsidR="00E430C0" w:rsidRPr="00D6036A" w14:paraId="14630F8E" w14:textId="77777777" w:rsidTr="00C069D7">
        <w:tc>
          <w:tcPr>
            <w:tcW w:w="1134" w:type="dxa"/>
            <w:shd w:val="clear" w:color="auto" w:fill="D9D9D9" w:themeFill="background1" w:themeFillShade="D9"/>
          </w:tcPr>
          <w:p w14:paraId="670040C5" w14:textId="77777777" w:rsidR="00E430C0" w:rsidRPr="00D6036A" w:rsidRDefault="00E430C0" w:rsidP="007B697F">
            <w:pPr>
              <w:jc w:val="center"/>
              <w:rPr>
                <w:rFonts w:ascii="Times New Roman" w:hAnsi="Times New Roman" w:cs="Times New Roman"/>
                <w:b/>
                <w:bCs/>
                <w:sz w:val="20"/>
                <w:szCs w:val="20"/>
              </w:rPr>
            </w:pPr>
            <w:r w:rsidRPr="00D6036A">
              <w:rPr>
                <w:rFonts w:ascii="Times New Roman" w:hAnsi="Times New Roman" w:cs="Times New Roman"/>
                <w:b/>
                <w:sz w:val="20"/>
                <w:szCs w:val="20"/>
              </w:rPr>
              <w:t>Criação</w:t>
            </w:r>
          </w:p>
        </w:tc>
        <w:tc>
          <w:tcPr>
            <w:tcW w:w="7654" w:type="dxa"/>
            <w:gridSpan w:val="2"/>
            <w:shd w:val="clear" w:color="auto" w:fill="D9D9D9" w:themeFill="background1" w:themeFillShade="D9"/>
          </w:tcPr>
          <w:p w14:paraId="0FC1AEFE" w14:textId="77777777" w:rsidR="00E430C0" w:rsidRPr="00D6036A" w:rsidRDefault="00E430C0" w:rsidP="007B697F">
            <w:pPr>
              <w:jc w:val="center"/>
              <w:rPr>
                <w:rFonts w:ascii="Times New Roman" w:hAnsi="Times New Roman" w:cs="Times New Roman"/>
                <w:b/>
                <w:bCs/>
                <w:sz w:val="20"/>
                <w:szCs w:val="20"/>
              </w:rPr>
            </w:pPr>
            <w:r w:rsidRPr="00D6036A">
              <w:rPr>
                <w:rFonts w:ascii="Times New Roman" w:hAnsi="Times New Roman" w:cs="Times New Roman"/>
                <w:b/>
                <w:sz w:val="20"/>
                <w:szCs w:val="20"/>
              </w:rPr>
              <w:t>Organização</w:t>
            </w:r>
          </w:p>
        </w:tc>
      </w:tr>
      <w:tr w:rsidR="00651830" w:rsidRPr="00D6036A" w14:paraId="254A3E5D" w14:textId="77777777" w:rsidTr="00C069D7">
        <w:tc>
          <w:tcPr>
            <w:tcW w:w="1134" w:type="dxa"/>
            <w:shd w:val="clear" w:color="auto" w:fill="FFFFFF" w:themeFill="background1"/>
          </w:tcPr>
          <w:p w14:paraId="073C0877" w14:textId="77777777" w:rsidR="00651830" w:rsidRPr="00D6036A" w:rsidRDefault="00651830" w:rsidP="007B697F">
            <w:pPr>
              <w:jc w:val="both"/>
              <w:rPr>
                <w:rFonts w:ascii="Times New Roman" w:hAnsi="Times New Roman" w:cs="Times New Roman"/>
                <w:sz w:val="20"/>
                <w:szCs w:val="20"/>
              </w:rPr>
            </w:pPr>
          </w:p>
          <w:p w14:paraId="03C182B8" w14:textId="77777777" w:rsidR="00651830" w:rsidRPr="00D6036A" w:rsidRDefault="00651830" w:rsidP="007B697F">
            <w:pPr>
              <w:jc w:val="both"/>
              <w:rPr>
                <w:rFonts w:ascii="Times New Roman" w:hAnsi="Times New Roman" w:cs="Times New Roman"/>
                <w:sz w:val="20"/>
                <w:szCs w:val="20"/>
              </w:rPr>
            </w:pPr>
            <w:r w:rsidRPr="00D6036A">
              <w:rPr>
                <w:rFonts w:ascii="Times New Roman" w:hAnsi="Times New Roman" w:cs="Times New Roman"/>
                <w:sz w:val="20"/>
                <w:szCs w:val="20"/>
              </w:rPr>
              <w:t xml:space="preserve">     </w:t>
            </w:r>
          </w:p>
          <w:p w14:paraId="375886CA" w14:textId="7E738BF9" w:rsidR="00651830" w:rsidRPr="00D6036A" w:rsidRDefault="00651830" w:rsidP="00651830">
            <w:pPr>
              <w:jc w:val="center"/>
              <w:rPr>
                <w:rFonts w:ascii="Times New Roman" w:hAnsi="Times New Roman" w:cs="Times New Roman"/>
                <w:bCs/>
                <w:sz w:val="20"/>
                <w:szCs w:val="20"/>
              </w:rPr>
            </w:pPr>
            <w:r w:rsidRPr="00D6036A">
              <w:rPr>
                <w:rFonts w:ascii="Times New Roman" w:hAnsi="Times New Roman" w:cs="Times New Roman"/>
                <w:sz w:val="20"/>
                <w:szCs w:val="20"/>
              </w:rPr>
              <w:t>21/06/1953</w:t>
            </w:r>
          </w:p>
        </w:tc>
        <w:tc>
          <w:tcPr>
            <w:tcW w:w="4394" w:type="dxa"/>
            <w:shd w:val="clear" w:color="auto" w:fill="FFFFFF" w:themeFill="background1"/>
          </w:tcPr>
          <w:p w14:paraId="5A37C2CE" w14:textId="77777777" w:rsidR="00651830" w:rsidRPr="00D6036A" w:rsidRDefault="00651830" w:rsidP="00651830">
            <w:pPr>
              <w:spacing w:line="200" w:lineRule="exact"/>
              <w:jc w:val="both"/>
              <w:rPr>
                <w:rFonts w:ascii="Times New Roman" w:hAnsi="Times New Roman" w:cs="Times New Roman"/>
                <w:sz w:val="20"/>
                <w:szCs w:val="20"/>
              </w:rPr>
            </w:pPr>
            <w:r w:rsidRPr="00D6036A">
              <w:rPr>
                <w:rFonts w:ascii="Times New Roman" w:hAnsi="Times New Roman" w:cs="Times New Roman"/>
                <w:sz w:val="20"/>
                <w:szCs w:val="20"/>
              </w:rPr>
              <w:t>I. Serviço de Socorros de Urgência</w:t>
            </w:r>
          </w:p>
          <w:p w14:paraId="2839475B" w14:textId="77777777" w:rsidR="00651830" w:rsidRPr="00D6036A" w:rsidRDefault="00651830" w:rsidP="00651830">
            <w:pPr>
              <w:spacing w:line="200" w:lineRule="exact"/>
              <w:jc w:val="both"/>
              <w:rPr>
                <w:rFonts w:ascii="Times New Roman" w:hAnsi="Times New Roman" w:cs="Times New Roman"/>
                <w:sz w:val="20"/>
                <w:szCs w:val="20"/>
              </w:rPr>
            </w:pPr>
            <w:r w:rsidRPr="00D6036A">
              <w:rPr>
                <w:rFonts w:ascii="Times New Roman" w:hAnsi="Times New Roman" w:cs="Times New Roman"/>
                <w:sz w:val="20"/>
                <w:szCs w:val="20"/>
              </w:rPr>
              <w:t>II. Departamento de Saúde do Amazonas</w:t>
            </w:r>
          </w:p>
          <w:p w14:paraId="387344D4" w14:textId="77777777" w:rsidR="00651830" w:rsidRPr="00D6036A" w:rsidRDefault="00651830" w:rsidP="00651830">
            <w:pPr>
              <w:spacing w:line="200" w:lineRule="exact"/>
              <w:jc w:val="both"/>
              <w:rPr>
                <w:rFonts w:ascii="Times New Roman" w:hAnsi="Times New Roman" w:cs="Times New Roman"/>
                <w:sz w:val="20"/>
                <w:szCs w:val="20"/>
              </w:rPr>
            </w:pPr>
            <w:r w:rsidRPr="00D6036A">
              <w:rPr>
                <w:rFonts w:ascii="Times New Roman" w:hAnsi="Times New Roman" w:cs="Times New Roman"/>
                <w:sz w:val="20"/>
                <w:szCs w:val="20"/>
              </w:rPr>
              <w:t>III. Serviços de Proteção à Maternidade e à Infância</w:t>
            </w:r>
          </w:p>
          <w:p w14:paraId="39243988" w14:textId="77777777" w:rsidR="00651830" w:rsidRPr="00D6036A" w:rsidRDefault="00651830" w:rsidP="00651830">
            <w:pPr>
              <w:spacing w:line="200" w:lineRule="exact"/>
              <w:jc w:val="both"/>
              <w:rPr>
                <w:rFonts w:ascii="Times New Roman" w:hAnsi="Times New Roman" w:cs="Times New Roman"/>
                <w:sz w:val="20"/>
                <w:szCs w:val="20"/>
              </w:rPr>
            </w:pPr>
            <w:r w:rsidRPr="00D6036A">
              <w:rPr>
                <w:rFonts w:ascii="Times New Roman" w:hAnsi="Times New Roman" w:cs="Times New Roman"/>
                <w:sz w:val="20"/>
                <w:szCs w:val="20"/>
              </w:rPr>
              <w:t>IV. Isolamento “</w:t>
            </w:r>
            <w:proofErr w:type="spellStart"/>
            <w:r w:rsidRPr="00D6036A">
              <w:rPr>
                <w:rFonts w:ascii="Times New Roman" w:hAnsi="Times New Roman" w:cs="Times New Roman"/>
                <w:sz w:val="20"/>
                <w:szCs w:val="20"/>
              </w:rPr>
              <w:t>Chapot</w:t>
            </w:r>
            <w:proofErr w:type="spellEnd"/>
            <w:r w:rsidRPr="00D6036A">
              <w:rPr>
                <w:rFonts w:ascii="Times New Roman" w:hAnsi="Times New Roman" w:cs="Times New Roman"/>
                <w:sz w:val="20"/>
                <w:szCs w:val="20"/>
              </w:rPr>
              <w:t xml:space="preserve"> </w:t>
            </w:r>
            <w:proofErr w:type="spellStart"/>
            <w:r w:rsidRPr="00D6036A">
              <w:rPr>
                <w:rFonts w:ascii="Times New Roman" w:hAnsi="Times New Roman" w:cs="Times New Roman"/>
                <w:sz w:val="20"/>
                <w:szCs w:val="20"/>
              </w:rPr>
              <w:t>Prevost</w:t>
            </w:r>
            <w:proofErr w:type="spellEnd"/>
            <w:r w:rsidRPr="00D6036A">
              <w:rPr>
                <w:rFonts w:ascii="Times New Roman" w:hAnsi="Times New Roman" w:cs="Times New Roman"/>
                <w:sz w:val="20"/>
                <w:szCs w:val="20"/>
              </w:rPr>
              <w:t>”</w:t>
            </w:r>
          </w:p>
          <w:p w14:paraId="7B9C8733" w14:textId="77777777" w:rsidR="00651830" w:rsidRPr="00D6036A" w:rsidRDefault="00651830" w:rsidP="00651830">
            <w:pPr>
              <w:spacing w:line="200" w:lineRule="exact"/>
              <w:jc w:val="both"/>
              <w:rPr>
                <w:rFonts w:ascii="Times New Roman" w:hAnsi="Times New Roman" w:cs="Times New Roman"/>
                <w:sz w:val="20"/>
                <w:szCs w:val="20"/>
              </w:rPr>
            </w:pPr>
            <w:r w:rsidRPr="00D6036A">
              <w:rPr>
                <w:rFonts w:ascii="Times New Roman" w:hAnsi="Times New Roman" w:cs="Times New Roman"/>
                <w:sz w:val="20"/>
                <w:szCs w:val="20"/>
              </w:rPr>
              <w:t>V. Laboratório de Bacteriologia e Bromatologia</w:t>
            </w:r>
          </w:p>
        </w:tc>
        <w:tc>
          <w:tcPr>
            <w:tcW w:w="3260" w:type="dxa"/>
            <w:shd w:val="clear" w:color="auto" w:fill="FFFFFF" w:themeFill="background1"/>
          </w:tcPr>
          <w:p w14:paraId="03F27AC8" w14:textId="30099B6E" w:rsidR="00651830" w:rsidRPr="00D6036A" w:rsidRDefault="00651830" w:rsidP="00651830">
            <w:pPr>
              <w:spacing w:line="200" w:lineRule="exact"/>
              <w:jc w:val="both"/>
              <w:rPr>
                <w:rFonts w:ascii="Times New Roman" w:hAnsi="Times New Roman" w:cs="Times New Roman"/>
                <w:sz w:val="20"/>
                <w:szCs w:val="20"/>
              </w:rPr>
            </w:pPr>
            <w:r w:rsidRPr="00D6036A">
              <w:rPr>
                <w:rFonts w:ascii="Times New Roman" w:hAnsi="Times New Roman" w:cs="Times New Roman"/>
                <w:sz w:val="20"/>
                <w:szCs w:val="20"/>
              </w:rPr>
              <w:t>VI. Postos no Interior</w:t>
            </w:r>
          </w:p>
          <w:p w14:paraId="085D0D59" w14:textId="77777777" w:rsidR="00651830" w:rsidRPr="00D6036A" w:rsidRDefault="00651830" w:rsidP="00651830">
            <w:pPr>
              <w:spacing w:line="200" w:lineRule="exact"/>
              <w:jc w:val="both"/>
              <w:rPr>
                <w:rFonts w:ascii="Times New Roman" w:hAnsi="Times New Roman" w:cs="Times New Roman"/>
                <w:sz w:val="20"/>
                <w:szCs w:val="20"/>
              </w:rPr>
            </w:pPr>
            <w:r w:rsidRPr="00D6036A">
              <w:rPr>
                <w:rFonts w:ascii="Times New Roman" w:hAnsi="Times New Roman" w:cs="Times New Roman"/>
                <w:sz w:val="20"/>
                <w:szCs w:val="20"/>
              </w:rPr>
              <w:t>VII. Postos da Capital</w:t>
            </w:r>
          </w:p>
          <w:p w14:paraId="74D5B5C4" w14:textId="77777777" w:rsidR="00651830" w:rsidRPr="00D6036A" w:rsidRDefault="00651830" w:rsidP="00651830">
            <w:pPr>
              <w:spacing w:line="200" w:lineRule="exact"/>
              <w:jc w:val="both"/>
              <w:rPr>
                <w:rFonts w:ascii="Times New Roman" w:hAnsi="Times New Roman" w:cs="Times New Roman"/>
                <w:sz w:val="20"/>
                <w:szCs w:val="20"/>
              </w:rPr>
            </w:pPr>
            <w:r w:rsidRPr="00D6036A">
              <w:rPr>
                <w:rFonts w:ascii="Times New Roman" w:hAnsi="Times New Roman" w:cs="Times New Roman"/>
                <w:sz w:val="20"/>
                <w:szCs w:val="20"/>
              </w:rPr>
              <w:t>VIII. Centro de Saúde de Manaus</w:t>
            </w:r>
          </w:p>
          <w:p w14:paraId="45AB2760" w14:textId="77777777" w:rsidR="00651830" w:rsidRPr="00D6036A" w:rsidRDefault="00651830" w:rsidP="00651830">
            <w:pPr>
              <w:spacing w:line="200" w:lineRule="exact"/>
              <w:jc w:val="both"/>
              <w:rPr>
                <w:rFonts w:ascii="Times New Roman" w:hAnsi="Times New Roman" w:cs="Times New Roman"/>
                <w:sz w:val="20"/>
                <w:szCs w:val="20"/>
              </w:rPr>
            </w:pPr>
            <w:r w:rsidRPr="00D6036A">
              <w:rPr>
                <w:rFonts w:ascii="Times New Roman" w:hAnsi="Times New Roman" w:cs="Times New Roman"/>
                <w:sz w:val="20"/>
                <w:szCs w:val="20"/>
              </w:rPr>
              <w:t>IX. Serviço de Organização Sanitária</w:t>
            </w:r>
          </w:p>
          <w:p w14:paraId="52125B6D" w14:textId="77777777" w:rsidR="00651830" w:rsidRPr="00D6036A" w:rsidRDefault="00651830" w:rsidP="00651830">
            <w:pPr>
              <w:spacing w:line="200" w:lineRule="exact"/>
              <w:jc w:val="both"/>
              <w:rPr>
                <w:rFonts w:ascii="Times New Roman" w:hAnsi="Times New Roman" w:cs="Times New Roman"/>
                <w:sz w:val="20"/>
                <w:szCs w:val="20"/>
              </w:rPr>
            </w:pPr>
            <w:r w:rsidRPr="00D6036A">
              <w:rPr>
                <w:rFonts w:ascii="Times New Roman" w:hAnsi="Times New Roman" w:cs="Times New Roman"/>
                <w:sz w:val="20"/>
                <w:szCs w:val="20"/>
              </w:rPr>
              <w:t>X. Serviço de Doenças Transmissíveis</w:t>
            </w:r>
          </w:p>
        </w:tc>
      </w:tr>
    </w:tbl>
    <w:p w14:paraId="2C47407D" w14:textId="0664AFCF" w:rsidR="00E430C0" w:rsidRPr="00D6036A" w:rsidRDefault="00E430C0" w:rsidP="007B697F">
      <w:pPr>
        <w:spacing w:line="360" w:lineRule="auto"/>
        <w:jc w:val="both"/>
        <w:rPr>
          <w:rFonts w:ascii="Times New Roman" w:hAnsi="Times New Roman" w:cs="Times New Roman"/>
          <w:sz w:val="20"/>
          <w:szCs w:val="20"/>
        </w:rPr>
      </w:pPr>
      <w:r w:rsidRPr="00D6036A">
        <w:rPr>
          <w:rFonts w:ascii="Times New Roman" w:hAnsi="Times New Roman" w:cs="Times New Roman"/>
          <w:sz w:val="24"/>
          <w:szCs w:val="24"/>
        </w:rPr>
        <w:tab/>
      </w:r>
      <w:r w:rsidRPr="00D6036A">
        <w:rPr>
          <w:rFonts w:ascii="Times New Roman" w:hAnsi="Times New Roman" w:cs="Times New Roman"/>
          <w:sz w:val="20"/>
          <w:szCs w:val="20"/>
        </w:rPr>
        <w:t xml:space="preserve">Fonte: Organizado pelas autoras com base em </w:t>
      </w:r>
      <w:r w:rsidR="0047458F" w:rsidRPr="00D6036A">
        <w:rPr>
          <w:rFonts w:ascii="Times New Roman" w:hAnsi="Times New Roman" w:cs="Times New Roman"/>
          <w:sz w:val="20"/>
          <w:szCs w:val="20"/>
        </w:rPr>
        <w:t>Amazonas</w:t>
      </w:r>
      <w:r w:rsidRPr="00D6036A">
        <w:rPr>
          <w:rFonts w:ascii="Times New Roman" w:hAnsi="Times New Roman" w:cs="Times New Roman"/>
          <w:sz w:val="20"/>
          <w:szCs w:val="20"/>
        </w:rPr>
        <w:t xml:space="preserve"> (1956).</w:t>
      </w:r>
    </w:p>
    <w:p w14:paraId="4481D8EC" w14:textId="77777777" w:rsidR="00E430C0" w:rsidRPr="00D6036A" w:rsidRDefault="00E430C0" w:rsidP="007B697F">
      <w:pPr>
        <w:spacing w:line="360" w:lineRule="auto"/>
        <w:jc w:val="both"/>
        <w:rPr>
          <w:rFonts w:ascii="Times New Roman" w:hAnsi="Times New Roman" w:cs="Times New Roman"/>
          <w:sz w:val="24"/>
          <w:szCs w:val="24"/>
        </w:rPr>
      </w:pPr>
    </w:p>
    <w:p w14:paraId="446BA396" w14:textId="0D5A8ED0" w:rsidR="00E430C0" w:rsidRPr="00D6036A" w:rsidRDefault="00E430C0" w:rsidP="007B697F">
      <w:pPr>
        <w:spacing w:line="360" w:lineRule="auto"/>
        <w:jc w:val="both"/>
        <w:rPr>
          <w:rFonts w:ascii="Times New Roman" w:hAnsi="Times New Roman" w:cs="Times New Roman"/>
          <w:sz w:val="24"/>
          <w:szCs w:val="24"/>
        </w:rPr>
      </w:pPr>
      <w:r w:rsidRPr="00D6036A">
        <w:rPr>
          <w:rFonts w:ascii="Times New Roman" w:hAnsi="Times New Roman" w:cs="Times New Roman"/>
          <w:sz w:val="24"/>
          <w:szCs w:val="24"/>
        </w:rPr>
        <w:tab/>
        <w:t xml:space="preserve">Na mensagem à Assembleia Legislativa </w:t>
      </w:r>
      <w:r w:rsidR="009F4025">
        <w:rPr>
          <w:rFonts w:ascii="Times New Roman" w:hAnsi="Times New Roman" w:cs="Times New Roman"/>
          <w:sz w:val="24"/>
          <w:szCs w:val="24"/>
        </w:rPr>
        <w:t>em</w:t>
      </w:r>
      <w:r w:rsidRPr="00D6036A">
        <w:rPr>
          <w:rFonts w:ascii="Times New Roman" w:hAnsi="Times New Roman" w:cs="Times New Roman"/>
          <w:sz w:val="24"/>
          <w:szCs w:val="24"/>
        </w:rPr>
        <w:t xml:space="preserve"> 1954, o governador Álvaro Maia revel</w:t>
      </w:r>
      <w:r w:rsidR="00984751" w:rsidRPr="00D6036A">
        <w:rPr>
          <w:rFonts w:ascii="Times New Roman" w:hAnsi="Times New Roman" w:cs="Times New Roman"/>
          <w:sz w:val="24"/>
          <w:szCs w:val="24"/>
        </w:rPr>
        <w:t>ou</w:t>
      </w:r>
      <w:r w:rsidRPr="00D6036A">
        <w:rPr>
          <w:rFonts w:ascii="Times New Roman" w:hAnsi="Times New Roman" w:cs="Times New Roman"/>
          <w:sz w:val="24"/>
          <w:szCs w:val="24"/>
        </w:rPr>
        <w:t xml:space="preserve"> que a nova Secretaria de Educação, Saúde e Assistência Social</w:t>
      </w:r>
      <w:r w:rsidR="004B54BB">
        <w:rPr>
          <w:rFonts w:ascii="Times New Roman" w:hAnsi="Times New Roman" w:cs="Times New Roman"/>
          <w:sz w:val="24"/>
          <w:szCs w:val="24"/>
        </w:rPr>
        <w:t>,</w:t>
      </w:r>
      <w:r w:rsidRPr="00D6036A">
        <w:rPr>
          <w:rFonts w:ascii="Times New Roman" w:hAnsi="Times New Roman" w:cs="Times New Roman"/>
          <w:sz w:val="24"/>
          <w:szCs w:val="24"/>
        </w:rPr>
        <w:t xml:space="preserve"> organizada e regulamentada pela lei nº 272, de 21 de dezembro de 1953, instalou-se definitivamente em princípios de janeiro d</w:t>
      </w:r>
      <w:r w:rsidR="00FC099F">
        <w:rPr>
          <w:rFonts w:ascii="Times New Roman" w:hAnsi="Times New Roman" w:cs="Times New Roman"/>
          <w:sz w:val="24"/>
          <w:szCs w:val="24"/>
        </w:rPr>
        <w:t>e 1954</w:t>
      </w:r>
      <w:r w:rsidRPr="00D6036A">
        <w:rPr>
          <w:rFonts w:ascii="Times New Roman" w:hAnsi="Times New Roman" w:cs="Times New Roman"/>
          <w:sz w:val="24"/>
          <w:szCs w:val="24"/>
        </w:rPr>
        <w:t xml:space="preserve">. Sob a direção do Dr. João Nogueira da Mata, a secretaria foi criada </w:t>
      </w:r>
      <w:r w:rsidR="004B54BB">
        <w:rPr>
          <w:rFonts w:ascii="Times New Roman" w:hAnsi="Times New Roman" w:cs="Times New Roman"/>
          <w:sz w:val="24"/>
          <w:szCs w:val="24"/>
        </w:rPr>
        <w:t>para</w:t>
      </w:r>
      <w:r w:rsidRPr="00D6036A">
        <w:rPr>
          <w:rFonts w:ascii="Times New Roman" w:hAnsi="Times New Roman" w:cs="Times New Roman"/>
          <w:sz w:val="24"/>
          <w:szCs w:val="24"/>
        </w:rPr>
        <w:t xml:space="preserve"> imprimir novo ritmo </w:t>
      </w:r>
      <w:r w:rsidR="004B54BB">
        <w:rPr>
          <w:rFonts w:ascii="Times New Roman" w:hAnsi="Times New Roman" w:cs="Times New Roman"/>
          <w:sz w:val="24"/>
          <w:szCs w:val="24"/>
        </w:rPr>
        <w:t>às</w:t>
      </w:r>
      <w:r w:rsidRPr="00D6036A">
        <w:rPr>
          <w:rFonts w:ascii="Times New Roman" w:hAnsi="Times New Roman" w:cs="Times New Roman"/>
          <w:sz w:val="24"/>
          <w:szCs w:val="24"/>
        </w:rPr>
        <w:t xml:space="preserve"> iniciativas concernentes à educação, saúde e assistência social.</w:t>
      </w:r>
    </w:p>
    <w:p w14:paraId="00ABBFCA" w14:textId="754CEB94" w:rsidR="00E430C0" w:rsidRPr="00D6036A" w:rsidRDefault="00E430C0" w:rsidP="007B697F">
      <w:pPr>
        <w:spacing w:line="360" w:lineRule="auto"/>
        <w:jc w:val="both"/>
        <w:rPr>
          <w:rFonts w:ascii="Times New Roman" w:hAnsi="Times New Roman" w:cs="Times New Roman"/>
          <w:sz w:val="24"/>
          <w:szCs w:val="24"/>
        </w:rPr>
      </w:pPr>
      <w:r w:rsidRPr="00D6036A">
        <w:rPr>
          <w:rFonts w:ascii="Times New Roman" w:hAnsi="Times New Roman" w:cs="Times New Roman"/>
          <w:sz w:val="24"/>
          <w:szCs w:val="24"/>
        </w:rPr>
        <w:tab/>
        <w:t xml:space="preserve">Em seu relatório, datado de 1955, o governador Plínio Ramos </w:t>
      </w:r>
      <w:r w:rsidR="00B8427B" w:rsidRPr="00D6036A">
        <w:rPr>
          <w:rFonts w:ascii="Times New Roman" w:hAnsi="Times New Roman" w:cs="Times New Roman"/>
          <w:sz w:val="24"/>
          <w:szCs w:val="24"/>
        </w:rPr>
        <w:t>apontou</w:t>
      </w:r>
      <w:r w:rsidRPr="00D6036A">
        <w:rPr>
          <w:rFonts w:ascii="Times New Roman" w:hAnsi="Times New Roman" w:cs="Times New Roman"/>
          <w:sz w:val="24"/>
          <w:szCs w:val="24"/>
        </w:rPr>
        <w:t xml:space="preserve"> que, Manaus, capital e o maior centro demográfico do estado, não havia conseguido resolver os problemas de abastecimentos de água potável e do tratamento de esgoto, o primeiro estava sob responsabilidade do Serviço Especial de Saúde Pública (SESP). O panorama geral da mensagem traz questionamentos acerca da saúde pública do estado, refletindo</w:t>
      </w:r>
      <w:r w:rsidR="00C33AED" w:rsidRPr="00D6036A">
        <w:rPr>
          <w:rFonts w:ascii="Times New Roman" w:hAnsi="Times New Roman" w:cs="Times New Roman"/>
          <w:sz w:val="24"/>
          <w:szCs w:val="24"/>
        </w:rPr>
        <w:t xml:space="preserve">, </w:t>
      </w:r>
      <w:r w:rsidR="002E1709" w:rsidRPr="00D6036A">
        <w:rPr>
          <w:rFonts w:ascii="Times New Roman" w:hAnsi="Times New Roman" w:cs="Times New Roman"/>
          <w:sz w:val="24"/>
          <w:szCs w:val="24"/>
        </w:rPr>
        <w:t>se na capital onde se faz sentir mais intensa a ação estatal</w:t>
      </w:r>
      <w:r w:rsidR="00C33AED" w:rsidRPr="00D6036A">
        <w:rPr>
          <w:rFonts w:ascii="Times New Roman" w:hAnsi="Times New Roman" w:cs="Times New Roman"/>
          <w:sz w:val="24"/>
          <w:szCs w:val="24"/>
        </w:rPr>
        <w:t xml:space="preserve"> os</w:t>
      </w:r>
      <w:r w:rsidR="00DF6D6E" w:rsidRPr="00D6036A">
        <w:rPr>
          <w:rFonts w:ascii="Times New Roman" w:hAnsi="Times New Roman" w:cs="Times New Roman"/>
          <w:sz w:val="24"/>
          <w:szCs w:val="24"/>
        </w:rPr>
        <w:t xml:space="preserve"> problemas básicos não estavam sendo resolvidos, o que</w:t>
      </w:r>
      <w:r w:rsidR="002F5532" w:rsidRPr="00D6036A">
        <w:rPr>
          <w:rFonts w:ascii="Times New Roman" w:hAnsi="Times New Roman" w:cs="Times New Roman"/>
          <w:sz w:val="24"/>
          <w:szCs w:val="24"/>
        </w:rPr>
        <w:t xml:space="preserve"> </w:t>
      </w:r>
      <w:r w:rsidRPr="00D6036A">
        <w:rPr>
          <w:rFonts w:ascii="Times New Roman" w:hAnsi="Times New Roman" w:cs="Times New Roman"/>
          <w:sz w:val="24"/>
          <w:szCs w:val="24"/>
        </w:rPr>
        <w:t>esperar dos demais problemas sanitários nos interiores (Amazonas, 1955).</w:t>
      </w:r>
    </w:p>
    <w:p w14:paraId="671EE666" w14:textId="40C2053A" w:rsidR="00EF1F64" w:rsidRPr="00D6036A" w:rsidRDefault="00884093" w:rsidP="008A372B">
      <w:pPr>
        <w:spacing w:line="360" w:lineRule="auto"/>
        <w:ind w:firstLine="720"/>
        <w:jc w:val="both"/>
        <w:rPr>
          <w:rFonts w:ascii="Times New Roman" w:hAnsi="Times New Roman" w:cs="Times New Roman"/>
          <w:sz w:val="24"/>
          <w:szCs w:val="24"/>
        </w:rPr>
      </w:pPr>
      <w:r w:rsidRPr="00D6036A">
        <w:rPr>
          <w:rFonts w:ascii="Times New Roman" w:hAnsi="Times New Roman" w:cs="Times New Roman"/>
          <w:sz w:val="24"/>
          <w:szCs w:val="24"/>
        </w:rPr>
        <w:lastRenderedPageBreak/>
        <w:t>O</w:t>
      </w:r>
      <w:r w:rsidR="00E430C0" w:rsidRPr="00D6036A">
        <w:rPr>
          <w:rFonts w:ascii="Times New Roman" w:hAnsi="Times New Roman" w:cs="Times New Roman"/>
          <w:sz w:val="24"/>
          <w:szCs w:val="24"/>
        </w:rPr>
        <w:t xml:space="preserve">bserva-se que as ações de saúde apresentavam significativa descontinuidade, marcada pela concentração dos serviços </w:t>
      </w:r>
      <w:r w:rsidR="00E430C0" w:rsidRPr="008B3B78">
        <w:rPr>
          <w:rFonts w:ascii="Times New Roman" w:hAnsi="Times New Roman" w:cs="Times New Roman"/>
          <w:sz w:val="24"/>
          <w:szCs w:val="24"/>
        </w:rPr>
        <w:t>na capital e consequente abandono do interior por parte do Estado.</w:t>
      </w:r>
      <w:r w:rsidR="00AA6874" w:rsidRPr="008B3B78">
        <w:rPr>
          <w:rFonts w:ascii="Times New Roman" w:hAnsi="Times New Roman" w:cs="Times New Roman"/>
          <w:sz w:val="24"/>
          <w:szCs w:val="24"/>
        </w:rPr>
        <w:t xml:space="preserve"> </w:t>
      </w:r>
      <w:r w:rsidR="00C069D7" w:rsidRPr="008B3B78">
        <w:rPr>
          <w:rFonts w:ascii="Times New Roman" w:hAnsi="Times New Roman" w:cs="Times New Roman"/>
          <w:sz w:val="24"/>
          <w:szCs w:val="24"/>
        </w:rPr>
        <w:t>Um exemplo fo</w:t>
      </w:r>
      <w:r w:rsidR="008B3B78" w:rsidRPr="008B3B78">
        <w:rPr>
          <w:rFonts w:ascii="Times New Roman" w:hAnsi="Times New Roman" w:cs="Times New Roman"/>
          <w:sz w:val="24"/>
          <w:szCs w:val="24"/>
        </w:rPr>
        <w:t xml:space="preserve">i o </w:t>
      </w:r>
      <w:r w:rsidR="003E613C" w:rsidRPr="008B3B78">
        <w:rPr>
          <w:rFonts w:ascii="Times New Roman" w:hAnsi="Times New Roman" w:cs="Times New Roman"/>
          <w:sz w:val="24"/>
          <w:szCs w:val="24"/>
        </w:rPr>
        <w:t xml:space="preserve">desmembramento da Secretaria </w:t>
      </w:r>
      <w:r w:rsidR="00EF1F64" w:rsidRPr="008B3B78">
        <w:rPr>
          <w:rFonts w:ascii="Times New Roman" w:hAnsi="Times New Roman" w:cs="Times New Roman"/>
          <w:sz w:val="24"/>
          <w:szCs w:val="24"/>
        </w:rPr>
        <w:t>de Educação, Saúde e Assistência Social</w:t>
      </w:r>
      <w:r w:rsidR="008B3B78" w:rsidRPr="008B3B78">
        <w:rPr>
          <w:rFonts w:ascii="Times New Roman" w:hAnsi="Times New Roman" w:cs="Times New Roman"/>
          <w:sz w:val="24"/>
          <w:szCs w:val="24"/>
        </w:rPr>
        <w:t xml:space="preserve">, que deu origem à </w:t>
      </w:r>
      <w:r w:rsidR="00EF1F64" w:rsidRPr="008B3B78">
        <w:rPr>
          <w:rFonts w:ascii="Times New Roman" w:hAnsi="Times New Roman" w:cs="Times New Roman"/>
          <w:sz w:val="24"/>
          <w:szCs w:val="24"/>
        </w:rPr>
        <w:t>Secretaria de Assistência e Saúde (SAS), o que se efetivou em 23 de dezembro de 1955, a partir da Lei nº 108</w:t>
      </w:r>
      <w:r w:rsidR="007B3D16" w:rsidRPr="008B3B78">
        <w:rPr>
          <w:rFonts w:ascii="Times New Roman" w:hAnsi="Times New Roman" w:cs="Times New Roman"/>
          <w:sz w:val="24"/>
          <w:szCs w:val="24"/>
        </w:rPr>
        <w:t xml:space="preserve"> (Amazonas, 1955)</w:t>
      </w:r>
      <w:r w:rsidR="00EF1F64" w:rsidRPr="008B3B78">
        <w:rPr>
          <w:rFonts w:ascii="Times New Roman" w:hAnsi="Times New Roman" w:cs="Times New Roman"/>
          <w:sz w:val="24"/>
          <w:szCs w:val="24"/>
        </w:rPr>
        <w:t>.</w:t>
      </w:r>
      <w:r w:rsidR="00EF1F64" w:rsidRPr="00D6036A">
        <w:rPr>
          <w:rFonts w:ascii="Times New Roman" w:hAnsi="Times New Roman" w:cs="Times New Roman"/>
          <w:sz w:val="24"/>
          <w:szCs w:val="24"/>
        </w:rPr>
        <w:t xml:space="preserve"> </w:t>
      </w:r>
    </w:p>
    <w:p w14:paraId="57E9611A" w14:textId="4FDC5AFE" w:rsidR="00E430C0" w:rsidRPr="00D6036A" w:rsidRDefault="00884093" w:rsidP="00EF1F64">
      <w:pPr>
        <w:spacing w:line="360" w:lineRule="auto"/>
        <w:ind w:firstLine="720"/>
        <w:jc w:val="both"/>
        <w:rPr>
          <w:rFonts w:ascii="Times New Roman" w:hAnsi="Times New Roman" w:cs="Times New Roman"/>
          <w:sz w:val="24"/>
          <w:szCs w:val="24"/>
        </w:rPr>
      </w:pPr>
      <w:r w:rsidRPr="00D6036A">
        <w:rPr>
          <w:rFonts w:ascii="Times New Roman" w:hAnsi="Times New Roman" w:cs="Times New Roman"/>
          <w:sz w:val="24"/>
          <w:szCs w:val="24"/>
        </w:rPr>
        <w:t>Diante do exposto, a</w:t>
      </w:r>
      <w:r w:rsidR="00360C3D" w:rsidRPr="00D6036A">
        <w:rPr>
          <w:rFonts w:ascii="Times New Roman" w:hAnsi="Times New Roman" w:cs="Times New Roman"/>
          <w:sz w:val="24"/>
          <w:szCs w:val="24"/>
        </w:rPr>
        <w:t xml:space="preserve"> </w:t>
      </w:r>
      <w:r w:rsidR="00E430C0" w:rsidRPr="00D6036A">
        <w:rPr>
          <w:rFonts w:ascii="Times New Roman" w:hAnsi="Times New Roman" w:cs="Times New Roman"/>
          <w:sz w:val="24"/>
          <w:szCs w:val="24"/>
        </w:rPr>
        <w:t xml:space="preserve">partir da regulamentação do Departamento de Saúde Pública, nota-se um avanço na organização dos serviços, que possibilitou maior estruturação e início, </w:t>
      </w:r>
      <w:r w:rsidR="004F753E">
        <w:rPr>
          <w:rFonts w:ascii="Times New Roman" w:hAnsi="Times New Roman" w:cs="Times New Roman"/>
          <w:sz w:val="24"/>
          <w:szCs w:val="24"/>
        </w:rPr>
        <w:t xml:space="preserve">mesmo </w:t>
      </w:r>
      <w:r w:rsidR="00E430C0" w:rsidRPr="00D6036A">
        <w:rPr>
          <w:rFonts w:ascii="Times New Roman" w:hAnsi="Times New Roman" w:cs="Times New Roman"/>
          <w:sz w:val="24"/>
          <w:szCs w:val="24"/>
        </w:rPr>
        <w:t>que gradual, das ações de saúde n</w:t>
      </w:r>
      <w:r w:rsidR="00CB160C" w:rsidRPr="00D6036A">
        <w:rPr>
          <w:rFonts w:ascii="Times New Roman" w:hAnsi="Times New Roman" w:cs="Times New Roman"/>
          <w:sz w:val="24"/>
          <w:szCs w:val="24"/>
        </w:rPr>
        <w:t xml:space="preserve">o </w:t>
      </w:r>
      <w:r w:rsidR="00E430C0" w:rsidRPr="00D6036A">
        <w:rPr>
          <w:rFonts w:ascii="Times New Roman" w:hAnsi="Times New Roman" w:cs="Times New Roman"/>
          <w:sz w:val="24"/>
          <w:szCs w:val="24"/>
        </w:rPr>
        <w:t>estado</w:t>
      </w:r>
      <w:r w:rsidR="00CB160C" w:rsidRPr="00D6036A">
        <w:rPr>
          <w:rFonts w:ascii="Times New Roman" w:hAnsi="Times New Roman" w:cs="Times New Roman"/>
          <w:sz w:val="24"/>
          <w:szCs w:val="24"/>
        </w:rPr>
        <w:t>. No entanto</w:t>
      </w:r>
      <w:r w:rsidR="00055FA8" w:rsidRPr="00D6036A">
        <w:rPr>
          <w:rFonts w:ascii="Times New Roman" w:hAnsi="Times New Roman" w:cs="Times New Roman"/>
          <w:sz w:val="24"/>
          <w:szCs w:val="24"/>
        </w:rPr>
        <w:t>,</w:t>
      </w:r>
      <w:r w:rsidR="00CB160C" w:rsidRPr="00D6036A">
        <w:rPr>
          <w:rFonts w:ascii="Times New Roman" w:hAnsi="Times New Roman" w:cs="Times New Roman"/>
          <w:sz w:val="24"/>
          <w:szCs w:val="24"/>
        </w:rPr>
        <w:t xml:space="preserve"> essas ações ainda apresentam a </w:t>
      </w:r>
      <w:r w:rsidR="00795660" w:rsidRPr="00D6036A">
        <w:rPr>
          <w:rFonts w:ascii="Times New Roman" w:hAnsi="Times New Roman" w:cs="Times New Roman"/>
          <w:sz w:val="24"/>
          <w:szCs w:val="24"/>
        </w:rPr>
        <w:t xml:space="preserve">necessidade de continuidade, indo além da vigência de determinada gestão. </w:t>
      </w:r>
      <w:r w:rsidR="00385562" w:rsidRPr="00D6036A">
        <w:rPr>
          <w:rFonts w:ascii="Times New Roman" w:hAnsi="Times New Roman" w:cs="Times New Roman"/>
          <w:sz w:val="24"/>
          <w:szCs w:val="24"/>
        </w:rPr>
        <w:t>Isso evidencia-se nas frequentes modificações executadas nas secretarias do estado, que</w:t>
      </w:r>
      <w:r w:rsidR="00F3303A" w:rsidRPr="00D6036A">
        <w:rPr>
          <w:rFonts w:ascii="Times New Roman" w:hAnsi="Times New Roman" w:cs="Times New Roman"/>
          <w:sz w:val="24"/>
          <w:szCs w:val="24"/>
        </w:rPr>
        <w:t xml:space="preserve"> resultavam na descontinuidade das políticas e ações iniciadas anteriormente.</w:t>
      </w:r>
    </w:p>
    <w:p w14:paraId="03590301" w14:textId="396B3961" w:rsidR="00E430C0" w:rsidRPr="00D6036A" w:rsidRDefault="00E430C0" w:rsidP="00E430C0">
      <w:pPr>
        <w:ind w:firstLine="708"/>
        <w:jc w:val="both"/>
        <w:rPr>
          <w:rFonts w:ascii="Times New Roman" w:hAnsi="Times New Roman" w:cs="Times New Roman"/>
        </w:rPr>
      </w:pPr>
      <w:r w:rsidRPr="00D6036A">
        <w:rPr>
          <w:rFonts w:ascii="Times New Roman" w:hAnsi="Times New Roman" w:cs="Times New Roman"/>
          <w:sz w:val="24"/>
          <w:szCs w:val="24"/>
        </w:rPr>
        <w:tab/>
      </w:r>
      <w:r w:rsidRPr="00D6036A">
        <w:rPr>
          <w:rFonts w:ascii="Times New Roman" w:hAnsi="Times New Roman" w:cs="Times New Roman"/>
          <w:sz w:val="24"/>
          <w:szCs w:val="24"/>
        </w:rPr>
        <w:tab/>
      </w:r>
      <w:r w:rsidRPr="00D6036A">
        <w:rPr>
          <w:rFonts w:ascii="Times New Roman" w:hAnsi="Times New Roman" w:cs="Times New Roman"/>
          <w:sz w:val="24"/>
          <w:szCs w:val="24"/>
        </w:rPr>
        <w:tab/>
      </w:r>
      <w:r w:rsidRPr="00D6036A">
        <w:rPr>
          <w:rFonts w:ascii="Times New Roman" w:hAnsi="Times New Roman" w:cs="Times New Roman"/>
          <w:sz w:val="24"/>
          <w:szCs w:val="24"/>
        </w:rPr>
        <w:tab/>
      </w:r>
      <w:r w:rsidRPr="00D6036A">
        <w:rPr>
          <w:rFonts w:ascii="Times New Roman" w:hAnsi="Times New Roman" w:cs="Times New Roman"/>
          <w:sz w:val="24"/>
          <w:szCs w:val="24"/>
        </w:rPr>
        <w:tab/>
      </w:r>
      <w:r w:rsidRPr="00D6036A">
        <w:rPr>
          <w:rFonts w:ascii="Times New Roman" w:hAnsi="Times New Roman" w:cs="Times New Roman"/>
          <w:sz w:val="24"/>
          <w:szCs w:val="24"/>
        </w:rPr>
        <w:tab/>
      </w:r>
    </w:p>
    <w:p w14:paraId="10B82118" w14:textId="289D0657" w:rsidR="007D7B74" w:rsidRPr="00D6036A" w:rsidRDefault="005D15D0" w:rsidP="00FB6CE2">
      <w:pPr>
        <w:spacing w:line="360" w:lineRule="auto"/>
        <w:ind w:left="709"/>
        <w:jc w:val="both"/>
        <w:rPr>
          <w:rFonts w:ascii="Times New Roman" w:eastAsia="Times New Roman" w:hAnsi="Times New Roman" w:cs="Times New Roman"/>
          <w:sz w:val="24"/>
          <w:szCs w:val="24"/>
        </w:rPr>
      </w:pPr>
      <w:r w:rsidRPr="00D6036A">
        <w:rPr>
          <w:rFonts w:ascii="Times New Roman" w:eastAsia="Times New Roman" w:hAnsi="Times New Roman" w:cs="Times New Roman"/>
          <w:b/>
          <w:sz w:val="24"/>
          <w:szCs w:val="24"/>
        </w:rPr>
        <w:t>2.</w:t>
      </w:r>
      <w:r w:rsidR="00020400" w:rsidRPr="00D6036A">
        <w:rPr>
          <w:rFonts w:ascii="Times New Roman" w:eastAsia="Times New Roman" w:hAnsi="Times New Roman" w:cs="Times New Roman"/>
          <w:b/>
          <w:sz w:val="24"/>
          <w:szCs w:val="24"/>
        </w:rPr>
        <w:t>2</w:t>
      </w:r>
      <w:r w:rsidR="00226F49" w:rsidRPr="00D6036A">
        <w:rPr>
          <w:rFonts w:ascii="Times New Roman" w:eastAsia="Times New Roman" w:hAnsi="Times New Roman" w:cs="Times New Roman"/>
          <w:b/>
          <w:sz w:val="24"/>
          <w:szCs w:val="24"/>
        </w:rPr>
        <w:t xml:space="preserve"> </w:t>
      </w:r>
      <w:r w:rsidRPr="00D6036A">
        <w:rPr>
          <w:rFonts w:ascii="Times New Roman" w:eastAsia="Times New Roman" w:hAnsi="Times New Roman" w:cs="Times New Roman"/>
          <w:b/>
          <w:sz w:val="24"/>
          <w:szCs w:val="24"/>
        </w:rPr>
        <w:t>Política de assistência social</w:t>
      </w:r>
    </w:p>
    <w:p w14:paraId="0D5F3D26" w14:textId="06C11C4D" w:rsidR="00CB71C4" w:rsidRPr="00D6036A" w:rsidRDefault="00CB71C4" w:rsidP="00954F63">
      <w:pPr>
        <w:pStyle w:val="NormalWeb"/>
        <w:spacing w:before="0" w:beforeAutospacing="0" w:after="0" w:afterAutospacing="0" w:line="360" w:lineRule="auto"/>
        <w:ind w:firstLine="709"/>
        <w:jc w:val="both"/>
        <w:divId w:val="295380241"/>
      </w:pPr>
      <w:r w:rsidRPr="00D6036A">
        <w:rPr>
          <w:color w:val="000000"/>
        </w:rPr>
        <w:t xml:space="preserve">“O surgimento da assistência social no Amazonas reflete as contradições inerentes ao sistema capitalista, acentuadas pelas particularidades da região” (Vasconcelos, 2024, p. 21). De acordo com Scherer (1989 </w:t>
      </w:r>
      <w:r w:rsidRPr="00D6036A">
        <w:rPr>
          <w:i/>
          <w:iCs/>
          <w:color w:val="000000"/>
        </w:rPr>
        <w:t>apud</w:t>
      </w:r>
      <w:r w:rsidRPr="00D6036A">
        <w:rPr>
          <w:color w:val="000000"/>
        </w:rPr>
        <w:t xml:space="preserve"> Torres, 2002)</w:t>
      </w:r>
      <w:r w:rsidR="006E5DC9" w:rsidRPr="00D6036A">
        <w:rPr>
          <w:color w:val="000000"/>
        </w:rPr>
        <w:t>,</w:t>
      </w:r>
      <w:r w:rsidRPr="00D6036A">
        <w:rPr>
          <w:color w:val="000000"/>
        </w:rPr>
        <w:t xml:space="preserve"> Álvaro Botelho Maia, interventor federal, foi o responsável por assumir o papel de articulador dos interesses das elites locais até 1954. Com a colaboração do juiz de direito André Vidal de Araújo, ocorreu a elaboração de um programa de assistência para o Estado.</w:t>
      </w:r>
      <w:r w:rsidR="00954F63">
        <w:rPr>
          <w:color w:val="000000"/>
        </w:rPr>
        <w:t xml:space="preserve"> </w:t>
      </w:r>
      <w:r w:rsidRPr="00D6036A">
        <w:rPr>
          <w:color w:val="000000"/>
        </w:rPr>
        <w:t xml:space="preserve">Entretanto, Torres (2002) enfatiza que até esse momento, a iniciativa não se caracterizava como governamental; </w:t>
      </w:r>
      <w:r w:rsidR="00342BB9">
        <w:rPr>
          <w:color w:val="000000"/>
        </w:rPr>
        <w:t xml:space="preserve">anteriormente, </w:t>
      </w:r>
      <w:r w:rsidRPr="00D6036A">
        <w:rPr>
          <w:color w:val="000000"/>
        </w:rPr>
        <w:t>a assistência era dirigida aos desvalidos e prestada de forma voluntária por senhoras da sociedade. </w:t>
      </w:r>
    </w:p>
    <w:p w14:paraId="337B3ADF" w14:textId="09CD786D" w:rsidR="00CB71C4" w:rsidRPr="00D6036A" w:rsidRDefault="7982A442" w:rsidP="65E78F98">
      <w:pPr>
        <w:pStyle w:val="NormalWeb"/>
        <w:spacing w:before="0" w:beforeAutospacing="0" w:after="0" w:afterAutospacing="0" w:line="360" w:lineRule="auto"/>
        <w:ind w:firstLine="708"/>
        <w:jc w:val="both"/>
        <w:divId w:val="295380241"/>
        <w:rPr>
          <w:rFonts w:eastAsiaTheme="minorEastAsia"/>
        </w:rPr>
      </w:pPr>
      <w:r w:rsidRPr="00D6036A">
        <w:rPr>
          <w:color w:val="000000" w:themeColor="text1"/>
        </w:rPr>
        <w:t>Em 1941</w:t>
      </w:r>
      <w:r w:rsidR="005F4F83">
        <w:rPr>
          <w:color w:val="000000" w:themeColor="text1"/>
        </w:rPr>
        <w:t>,</w:t>
      </w:r>
      <w:r w:rsidRPr="00D6036A">
        <w:rPr>
          <w:color w:val="000000" w:themeColor="text1"/>
        </w:rPr>
        <w:t xml:space="preserve"> André Vidal produziu um livreto intitulado “Organização de Assistência e Serviço Social no Amazonas”, no qual detalhou a elaboração do plano para o Amazonas (Vasconcelos, 2024). A autora aponta que o plano “[...] visava à adaptação das pessoas às configurações econômicas e sociais do período, visto que a sociedade amazonense se encontrava permeada por males sociais [...] (Vasconcelos, 2024, p.63).</w:t>
      </w:r>
      <w:r w:rsidR="77E51F57" w:rsidRPr="00D6036A">
        <w:rPr>
          <w:color w:val="000000" w:themeColor="text1"/>
        </w:rPr>
        <w:t xml:space="preserve"> Assim, o programa que foi organizado por ele reuniu recursos de setores privados e da Igreja.</w:t>
      </w:r>
    </w:p>
    <w:p w14:paraId="198E5654" w14:textId="5B3ABF73" w:rsidR="00CB71C4" w:rsidRPr="00D6036A" w:rsidRDefault="00CB71C4" w:rsidP="00A361B1">
      <w:pPr>
        <w:pStyle w:val="NormalWeb"/>
        <w:spacing w:before="0" w:beforeAutospacing="0" w:after="0" w:afterAutospacing="0" w:line="360" w:lineRule="auto"/>
        <w:ind w:firstLine="708"/>
        <w:jc w:val="both"/>
        <w:divId w:val="295380241"/>
      </w:pPr>
      <w:r w:rsidRPr="00D6036A">
        <w:rPr>
          <w:color w:val="000000"/>
        </w:rPr>
        <w:t xml:space="preserve">Entre as instituições mais antigas no Amazonas estava a Santa Casa de Misericórdia, </w:t>
      </w:r>
      <w:r w:rsidR="004105D3" w:rsidRPr="00D6036A">
        <w:rPr>
          <w:color w:val="000000"/>
        </w:rPr>
        <w:t xml:space="preserve">a qual, </w:t>
      </w:r>
      <w:r w:rsidRPr="00D6036A">
        <w:rPr>
          <w:color w:val="000000"/>
        </w:rPr>
        <w:t xml:space="preserve">segundo matéria do </w:t>
      </w:r>
      <w:r w:rsidRPr="00D6036A">
        <w:rPr>
          <w:i/>
          <w:iCs/>
          <w:color w:val="000000"/>
        </w:rPr>
        <w:t>Jornal do Commercio</w:t>
      </w:r>
      <w:r w:rsidRPr="00D6036A">
        <w:rPr>
          <w:color w:val="000000"/>
        </w:rPr>
        <w:t xml:space="preserve"> que data 13 de setembro de 1987, em Manaus, </w:t>
      </w:r>
      <w:r w:rsidRPr="00D6036A">
        <w:rPr>
          <w:color w:val="000000"/>
        </w:rPr>
        <w:lastRenderedPageBreak/>
        <w:t xml:space="preserve">foi fundada no dia 16 de maio de 1880. Constituindo-se como uma instituição civil e humanitária que se propunha </w:t>
      </w:r>
      <w:r w:rsidR="004105D3" w:rsidRPr="00D6036A">
        <w:rPr>
          <w:color w:val="000000"/>
        </w:rPr>
        <w:t>a</w:t>
      </w:r>
      <w:r w:rsidRPr="00D6036A">
        <w:rPr>
          <w:color w:val="000000"/>
        </w:rPr>
        <w:t>o exercício da caridade aos pobres e enfermos.</w:t>
      </w:r>
    </w:p>
    <w:p w14:paraId="04929BC7" w14:textId="77777777" w:rsidR="00CB71C4" w:rsidRPr="00D6036A" w:rsidRDefault="00CB71C4" w:rsidP="00A361B1">
      <w:pPr>
        <w:pStyle w:val="NormalWeb"/>
        <w:spacing w:before="0" w:beforeAutospacing="0" w:after="0" w:afterAutospacing="0" w:line="360" w:lineRule="auto"/>
        <w:ind w:firstLine="708"/>
        <w:jc w:val="both"/>
        <w:divId w:val="295380241"/>
      </w:pPr>
      <w:r w:rsidRPr="00D6036A">
        <w:rPr>
          <w:color w:val="000000"/>
        </w:rPr>
        <w:t>Cabe destacar que já existiam instituições voltadas à prestação de assistência à população manauara. Contudo, André Vidal buscou incluí-las nos esforços voltados para a execução do plano de organização de assistência.</w:t>
      </w:r>
    </w:p>
    <w:p w14:paraId="076ECACF" w14:textId="77777777" w:rsidR="00CB71C4" w:rsidRPr="00D6036A" w:rsidRDefault="00CB71C4" w:rsidP="00A361B1">
      <w:pPr>
        <w:spacing w:line="360" w:lineRule="auto"/>
        <w:divId w:val="295380241"/>
        <w:rPr>
          <w:rFonts w:eastAsia="Times New Roman"/>
        </w:rPr>
      </w:pPr>
    </w:p>
    <w:p w14:paraId="40670C70" w14:textId="6B81B389" w:rsidR="00CB71C4" w:rsidRPr="00D6036A" w:rsidRDefault="00CB71C4" w:rsidP="00A361B1">
      <w:pPr>
        <w:pStyle w:val="NormalWeb"/>
        <w:spacing w:before="0" w:beforeAutospacing="0" w:after="0" w:afterAutospacing="0" w:line="360" w:lineRule="auto"/>
        <w:jc w:val="center"/>
        <w:divId w:val="295380241"/>
        <w:rPr>
          <w:rFonts w:eastAsiaTheme="minorEastAsia"/>
        </w:rPr>
      </w:pPr>
      <w:r w:rsidRPr="00D6036A">
        <w:rPr>
          <w:b/>
          <w:color w:val="000000"/>
          <w:sz w:val="20"/>
          <w:szCs w:val="20"/>
        </w:rPr>
        <w:t xml:space="preserve">Quadro </w:t>
      </w:r>
      <w:r w:rsidR="00456379" w:rsidRPr="00D6036A">
        <w:rPr>
          <w:b/>
          <w:color w:val="000000"/>
          <w:sz w:val="20"/>
          <w:szCs w:val="20"/>
        </w:rPr>
        <w:t>2</w:t>
      </w:r>
      <w:r w:rsidRPr="00D6036A">
        <w:rPr>
          <w:color w:val="000000"/>
          <w:sz w:val="20"/>
          <w:szCs w:val="20"/>
        </w:rPr>
        <w:t>: Instituições assistenciais criadas na década de 1930.</w:t>
      </w:r>
    </w:p>
    <w:tbl>
      <w:tblPr>
        <w:tblStyle w:val="Tabelacomgrade"/>
        <w:tblW w:w="0" w:type="auto"/>
        <w:tblInd w:w="0" w:type="dxa"/>
        <w:tblLayout w:type="fixed"/>
        <w:tblLook w:val="04A0" w:firstRow="1" w:lastRow="0" w:firstColumn="1" w:lastColumn="0" w:noHBand="0" w:noVBand="1"/>
      </w:tblPr>
      <w:tblGrid>
        <w:gridCol w:w="2689"/>
        <w:gridCol w:w="1134"/>
        <w:gridCol w:w="5241"/>
      </w:tblGrid>
      <w:tr w:rsidR="00505AA5" w:rsidRPr="00505AA5" w14:paraId="1746E686" w14:textId="77777777" w:rsidTr="1EEB5D50">
        <w:trPr>
          <w:divId w:val="295380241"/>
          <w:trHeight w:val="170"/>
        </w:trPr>
        <w:tc>
          <w:tcPr>
            <w:tcW w:w="2689" w:type="dxa"/>
          </w:tcPr>
          <w:p w14:paraId="673DEF8A" w14:textId="21913CD1" w:rsidR="00505AA5" w:rsidRPr="00505AA5" w:rsidRDefault="00505AA5" w:rsidP="00505AA5">
            <w:pPr>
              <w:jc w:val="center"/>
              <w:rPr>
                <w:rFonts w:ascii="Times New Roman" w:hAnsi="Times New Roman" w:cs="Times New Roman"/>
                <w:b/>
                <w:bCs/>
                <w:sz w:val="20"/>
                <w:szCs w:val="20"/>
              </w:rPr>
            </w:pPr>
            <w:r w:rsidRPr="00505AA5">
              <w:rPr>
                <w:rFonts w:ascii="Times New Roman" w:hAnsi="Times New Roman" w:cs="Times New Roman"/>
                <w:b/>
                <w:bCs/>
                <w:sz w:val="20"/>
                <w:szCs w:val="20"/>
              </w:rPr>
              <w:t>Instituição</w:t>
            </w:r>
          </w:p>
        </w:tc>
        <w:tc>
          <w:tcPr>
            <w:tcW w:w="1134" w:type="dxa"/>
          </w:tcPr>
          <w:p w14:paraId="4E1B81EF" w14:textId="3D95F42A" w:rsidR="00505AA5" w:rsidRPr="00505AA5" w:rsidRDefault="00505AA5" w:rsidP="00D3040E">
            <w:pPr>
              <w:jc w:val="center"/>
              <w:rPr>
                <w:rFonts w:ascii="Times New Roman" w:hAnsi="Times New Roman" w:cs="Times New Roman"/>
                <w:b/>
                <w:bCs/>
                <w:sz w:val="20"/>
                <w:szCs w:val="20"/>
              </w:rPr>
            </w:pPr>
            <w:r w:rsidRPr="00505AA5">
              <w:rPr>
                <w:rFonts w:ascii="Times New Roman" w:hAnsi="Times New Roman" w:cs="Times New Roman"/>
                <w:b/>
                <w:bCs/>
                <w:sz w:val="20"/>
                <w:szCs w:val="20"/>
              </w:rPr>
              <w:t>Fundação</w:t>
            </w:r>
          </w:p>
        </w:tc>
        <w:tc>
          <w:tcPr>
            <w:tcW w:w="5241" w:type="dxa"/>
          </w:tcPr>
          <w:p w14:paraId="105490E2" w14:textId="016C6709" w:rsidR="00505AA5" w:rsidRPr="00505AA5" w:rsidRDefault="00505AA5" w:rsidP="00505AA5">
            <w:pPr>
              <w:jc w:val="center"/>
              <w:rPr>
                <w:rFonts w:ascii="Times New Roman" w:hAnsi="Times New Roman" w:cs="Times New Roman"/>
                <w:b/>
                <w:bCs/>
                <w:sz w:val="20"/>
                <w:szCs w:val="20"/>
              </w:rPr>
            </w:pPr>
            <w:r w:rsidRPr="00505AA5">
              <w:rPr>
                <w:rFonts w:ascii="Times New Roman" w:hAnsi="Times New Roman" w:cs="Times New Roman"/>
                <w:b/>
                <w:bCs/>
                <w:sz w:val="20"/>
                <w:szCs w:val="20"/>
              </w:rPr>
              <w:t>Função</w:t>
            </w:r>
          </w:p>
        </w:tc>
      </w:tr>
      <w:tr w:rsidR="00505AA5" w:rsidRPr="00505AA5" w14:paraId="0C6AF981" w14:textId="77777777" w:rsidTr="1EEB5D50">
        <w:trPr>
          <w:divId w:val="295380241"/>
          <w:trHeight w:val="170"/>
        </w:trPr>
        <w:tc>
          <w:tcPr>
            <w:tcW w:w="26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981694" w14:textId="28FFA871" w:rsidR="00505AA5" w:rsidRPr="00505AA5" w:rsidRDefault="00505AA5" w:rsidP="00505AA5">
            <w:pPr>
              <w:rPr>
                <w:rFonts w:ascii="Times New Roman" w:hAnsi="Times New Roman" w:cs="Times New Roman"/>
                <w:sz w:val="20"/>
                <w:szCs w:val="20"/>
              </w:rPr>
            </w:pPr>
            <w:r w:rsidRPr="00505AA5">
              <w:rPr>
                <w:rFonts w:ascii="Times New Roman" w:hAnsi="Times New Roman" w:cs="Times New Roman"/>
                <w:sz w:val="20"/>
                <w:szCs w:val="20"/>
              </w:rPr>
              <w:t>Juizado de Menores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A72035" w14:textId="72EDBF81" w:rsidR="00505AA5" w:rsidRPr="00505AA5" w:rsidRDefault="00505AA5" w:rsidP="00D3040E">
            <w:pPr>
              <w:jc w:val="center"/>
              <w:rPr>
                <w:rFonts w:ascii="Times New Roman" w:hAnsi="Times New Roman" w:cs="Times New Roman"/>
                <w:sz w:val="20"/>
                <w:szCs w:val="20"/>
              </w:rPr>
            </w:pPr>
            <w:r w:rsidRPr="00505AA5">
              <w:rPr>
                <w:rFonts w:ascii="Times New Roman" w:hAnsi="Times New Roman" w:cs="Times New Roman"/>
                <w:sz w:val="20"/>
                <w:szCs w:val="20"/>
              </w:rPr>
              <w:t>1935</w:t>
            </w:r>
          </w:p>
        </w:tc>
        <w:tc>
          <w:tcPr>
            <w:tcW w:w="52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8B4F38" w14:textId="416FA3E4" w:rsidR="00505AA5" w:rsidRPr="00505AA5" w:rsidRDefault="1EEB5D50" w:rsidP="00505AA5">
            <w:pPr>
              <w:rPr>
                <w:rFonts w:ascii="Times New Roman" w:hAnsi="Times New Roman" w:cs="Times New Roman"/>
                <w:sz w:val="20"/>
                <w:szCs w:val="20"/>
              </w:rPr>
            </w:pPr>
            <w:r w:rsidRPr="1EEB5D50">
              <w:rPr>
                <w:rFonts w:ascii="Times New Roman" w:hAnsi="Times New Roman" w:cs="Times New Roman"/>
                <w:sz w:val="20"/>
                <w:szCs w:val="20"/>
              </w:rPr>
              <w:t>Assistência e proteção aos menores através do auxílio assistencial e material, assistência jurídica e formação moral.</w:t>
            </w:r>
          </w:p>
        </w:tc>
      </w:tr>
      <w:tr w:rsidR="00505AA5" w:rsidRPr="00505AA5" w14:paraId="096F71BB" w14:textId="77777777" w:rsidTr="1EEB5D50">
        <w:trPr>
          <w:divId w:val="295380241"/>
          <w:trHeight w:val="170"/>
        </w:trPr>
        <w:tc>
          <w:tcPr>
            <w:tcW w:w="26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CA8107" w14:textId="0411ED69" w:rsidR="00505AA5" w:rsidRPr="00505AA5" w:rsidRDefault="00505AA5" w:rsidP="00505AA5">
            <w:pPr>
              <w:rPr>
                <w:rFonts w:ascii="Times New Roman" w:hAnsi="Times New Roman" w:cs="Times New Roman"/>
                <w:sz w:val="20"/>
                <w:szCs w:val="20"/>
              </w:rPr>
            </w:pPr>
            <w:r w:rsidRPr="00505AA5">
              <w:rPr>
                <w:rFonts w:ascii="Times New Roman" w:hAnsi="Times New Roman" w:cs="Times New Roman"/>
                <w:sz w:val="20"/>
                <w:szCs w:val="20"/>
              </w:rPr>
              <w:t>Conselho de Assistência e Proteção aos Menores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C4C422" w14:textId="3ECD80C1" w:rsidR="00505AA5" w:rsidRPr="00505AA5" w:rsidRDefault="00505AA5" w:rsidP="00D3040E">
            <w:pPr>
              <w:jc w:val="center"/>
              <w:rPr>
                <w:rFonts w:ascii="Times New Roman" w:hAnsi="Times New Roman" w:cs="Times New Roman"/>
                <w:sz w:val="20"/>
                <w:szCs w:val="20"/>
              </w:rPr>
            </w:pPr>
            <w:r w:rsidRPr="00505AA5">
              <w:rPr>
                <w:rFonts w:ascii="Times New Roman" w:hAnsi="Times New Roman" w:cs="Times New Roman"/>
                <w:sz w:val="20"/>
                <w:szCs w:val="20"/>
              </w:rPr>
              <w:t>1938</w:t>
            </w:r>
          </w:p>
        </w:tc>
        <w:tc>
          <w:tcPr>
            <w:tcW w:w="52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A516FA" w14:textId="6CD13B03" w:rsidR="00505AA5" w:rsidRPr="00505AA5" w:rsidRDefault="00505AA5" w:rsidP="00505AA5">
            <w:pPr>
              <w:rPr>
                <w:rFonts w:ascii="Times New Roman" w:hAnsi="Times New Roman" w:cs="Times New Roman"/>
                <w:sz w:val="20"/>
                <w:szCs w:val="20"/>
              </w:rPr>
            </w:pPr>
            <w:r w:rsidRPr="00505AA5">
              <w:rPr>
                <w:rFonts w:ascii="Times New Roman" w:hAnsi="Times New Roman" w:cs="Times New Roman"/>
                <w:sz w:val="20"/>
                <w:szCs w:val="20"/>
              </w:rPr>
              <w:t>Proteção e assistência a crianças em situações de risco e vulnerabilidade.</w:t>
            </w:r>
          </w:p>
        </w:tc>
      </w:tr>
      <w:tr w:rsidR="00505AA5" w:rsidRPr="00505AA5" w14:paraId="7F95318D" w14:textId="77777777" w:rsidTr="1EEB5D50">
        <w:trPr>
          <w:divId w:val="295380241"/>
          <w:trHeight w:val="170"/>
        </w:trPr>
        <w:tc>
          <w:tcPr>
            <w:tcW w:w="26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833E5D" w14:textId="31D1C632" w:rsidR="00505AA5" w:rsidRPr="00505AA5" w:rsidRDefault="00505AA5" w:rsidP="00505AA5">
            <w:pPr>
              <w:rPr>
                <w:rFonts w:ascii="Times New Roman" w:hAnsi="Times New Roman" w:cs="Times New Roman"/>
                <w:sz w:val="20"/>
                <w:szCs w:val="20"/>
              </w:rPr>
            </w:pPr>
            <w:r w:rsidRPr="00505AA5">
              <w:rPr>
                <w:rFonts w:ascii="Times New Roman" w:hAnsi="Times New Roman" w:cs="Times New Roman"/>
                <w:sz w:val="20"/>
                <w:szCs w:val="20"/>
              </w:rPr>
              <w:t>Círculo Operário de Manaus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FC3F25" w14:textId="57AD396A" w:rsidR="00505AA5" w:rsidRPr="00505AA5" w:rsidRDefault="00505AA5" w:rsidP="00D3040E">
            <w:pPr>
              <w:jc w:val="center"/>
              <w:rPr>
                <w:rFonts w:ascii="Times New Roman" w:hAnsi="Times New Roman" w:cs="Times New Roman"/>
                <w:sz w:val="20"/>
                <w:szCs w:val="20"/>
              </w:rPr>
            </w:pPr>
            <w:r w:rsidRPr="00505AA5">
              <w:rPr>
                <w:rFonts w:ascii="Times New Roman" w:hAnsi="Times New Roman" w:cs="Times New Roman"/>
                <w:sz w:val="20"/>
                <w:szCs w:val="20"/>
              </w:rPr>
              <w:t>1939</w:t>
            </w:r>
          </w:p>
        </w:tc>
        <w:tc>
          <w:tcPr>
            <w:tcW w:w="52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0F1B40" w14:textId="2B807BC3" w:rsidR="00505AA5" w:rsidRPr="00505AA5" w:rsidRDefault="00505AA5" w:rsidP="00505AA5">
            <w:pPr>
              <w:rPr>
                <w:rFonts w:ascii="Times New Roman" w:hAnsi="Times New Roman" w:cs="Times New Roman"/>
                <w:sz w:val="20"/>
                <w:szCs w:val="20"/>
              </w:rPr>
            </w:pPr>
            <w:r w:rsidRPr="00505AA5">
              <w:rPr>
                <w:rFonts w:ascii="Times New Roman" w:hAnsi="Times New Roman" w:cs="Times New Roman"/>
                <w:sz w:val="20"/>
                <w:szCs w:val="20"/>
              </w:rPr>
              <w:t>Possuía como objetivo atender as necessidades dos operários, que eram assistidos por médicos, dentistas, advogados etc.</w:t>
            </w:r>
          </w:p>
        </w:tc>
      </w:tr>
      <w:tr w:rsidR="00505AA5" w:rsidRPr="00505AA5" w14:paraId="38947D36" w14:textId="77777777" w:rsidTr="1EEB5D50">
        <w:trPr>
          <w:divId w:val="295380241"/>
          <w:trHeight w:val="170"/>
        </w:trPr>
        <w:tc>
          <w:tcPr>
            <w:tcW w:w="26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73ACE5" w14:textId="7B18C306" w:rsidR="00505AA5" w:rsidRPr="00505AA5" w:rsidRDefault="00505AA5" w:rsidP="00505AA5">
            <w:pPr>
              <w:rPr>
                <w:rFonts w:ascii="Times New Roman" w:hAnsi="Times New Roman" w:cs="Times New Roman"/>
                <w:sz w:val="20"/>
                <w:szCs w:val="20"/>
              </w:rPr>
            </w:pPr>
            <w:r w:rsidRPr="00505AA5">
              <w:rPr>
                <w:rFonts w:ascii="Times New Roman" w:hAnsi="Times New Roman" w:cs="Times New Roman"/>
                <w:sz w:val="20"/>
                <w:szCs w:val="20"/>
              </w:rPr>
              <w:t>Instituto Melo Matos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BC7A73" w14:textId="7FFEBF8D" w:rsidR="00505AA5" w:rsidRPr="00505AA5" w:rsidRDefault="00505AA5" w:rsidP="00D3040E">
            <w:pPr>
              <w:jc w:val="center"/>
              <w:rPr>
                <w:rFonts w:ascii="Times New Roman" w:hAnsi="Times New Roman" w:cs="Times New Roman"/>
                <w:sz w:val="20"/>
                <w:szCs w:val="20"/>
              </w:rPr>
            </w:pPr>
            <w:r w:rsidRPr="00505AA5">
              <w:rPr>
                <w:rFonts w:ascii="Times New Roman" w:hAnsi="Times New Roman" w:cs="Times New Roman"/>
                <w:sz w:val="20"/>
                <w:szCs w:val="20"/>
              </w:rPr>
              <w:t>1939</w:t>
            </w:r>
          </w:p>
        </w:tc>
        <w:tc>
          <w:tcPr>
            <w:tcW w:w="52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B25C87" w14:textId="6B078685" w:rsidR="00505AA5" w:rsidRPr="00505AA5" w:rsidRDefault="00505AA5" w:rsidP="00505AA5">
            <w:pPr>
              <w:rPr>
                <w:rFonts w:ascii="Times New Roman" w:hAnsi="Times New Roman" w:cs="Times New Roman"/>
                <w:sz w:val="20"/>
                <w:szCs w:val="20"/>
              </w:rPr>
            </w:pPr>
            <w:r w:rsidRPr="00505AA5">
              <w:rPr>
                <w:rFonts w:ascii="Times New Roman" w:hAnsi="Times New Roman" w:cs="Times New Roman"/>
                <w:sz w:val="20"/>
                <w:szCs w:val="20"/>
              </w:rPr>
              <w:t>Reformatório para meninos abandonados.</w:t>
            </w:r>
          </w:p>
        </w:tc>
      </w:tr>
    </w:tbl>
    <w:p w14:paraId="7B1AFCAA" w14:textId="77777777" w:rsidR="008543F5" w:rsidRPr="00D6036A" w:rsidRDefault="008543F5" w:rsidP="008543F5">
      <w:pPr>
        <w:pStyle w:val="NormalWeb"/>
        <w:spacing w:before="0" w:beforeAutospacing="0" w:after="0" w:afterAutospacing="0" w:line="360" w:lineRule="auto"/>
        <w:divId w:val="295380241"/>
        <w:rPr>
          <w:rFonts w:eastAsiaTheme="minorEastAsia"/>
        </w:rPr>
      </w:pPr>
      <w:r w:rsidRPr="00D6036A">
        <w:rPr>
          <w:color w:val="000000"/>
          <w:sz w:val="20"/>
          <w:szCs w:val="20"/>
        </w:rPr>
        <w:t xml:space="preserve">Fonte: Esquematizado pela autora com base em matérias de jornais do </w:t>
      </w:r>
      <w:r w:rsidRPr="00D6036A">
        <w:rPr>
          <w:i/>
          <w:iCs/>
          <w:color w:val="000000"/>
          <w:sz w:val="20"/>
          <w:szCs w:val="20"/>
        </w:rPr>
        <w:t>Jornal do Comércio</w:t>
      </w:r>
      <w:r w:rsidRPr="00D6036A">
        <w:rPr>
          <w:color w:val="000000"/>
          <w:sz w:val="20"/>
          <w:szCs w:val="20"/>
        </w:rPr>
        <w:t>. </w:t>
      </w:r>
    </w:p>
    <w:p w14:paraId="27DD43A9" w14:textId="77777777" w:rsidR="00505AA5" w:rsidRPr="00D6036A" w:rsidRDefault="00505AA5" w:rsidP="00A361B1">
      <w:pPr>
        <w:spacing w:line="360" w:lineRule="auto"/>
        <w:divId w:val="295380241"/>
        <w:rPr>
          <w:rFonts w:eastAsia="Times New Roman"/>
        </w:rPr>
      </w:pPr>
    </w:p>
    <w:p w14:paraId="20406983" w14:textId="77777777" w:rsidR="00CB71C4" w:rsidRPr="00D6036A" w:rsidRDefault="00CB71C4" w:rsidP="00A361B1">
      <w:pPr>
        <w:pStyle w:val="NormalWeb"/>
        <w:spacing w:before="0" w:beforeAutospacing="0" w:after="0" w:afterAutospacing="0" w:line="360" w:lineRule="auto"/>
        <w:ind w:firstLine="708"/>
        <w:jc w:val="both"/>
        <w:divId w:val="295380241"/>
        <w:rPr>
          <w:rFonts w:eastAsiaTheme="minorEastAsia"/>
        </w:rPr>
      </w:pPr>
      <w:r w:rsidRPr="00D6036A">
        <w:rPr>
          <w:color w:val="000000"/>
        </w:rPr>
        <w:t>É possível identificar nas mensagens da Assembleia Legislativa do Estado do Amazonas, do ano 1943, que a assistência social era executada, sobretudo, pela Interventoria Federal, Juizado de Menores, Departamento de Saúde Pública, Departamento de Educação e Cultura, e por “associações de classe”. Entretanto, não era exclusiva destes órgãos, também havia a colaboração de instituições particulares e auxiliadas pelo Estado.</w:t>
      </w:r>
    </w:p>
    <w:p w14:paraId="621C7F16" w14:textId="11156943" w:rsidR="00CB71C4" w:rsidRPr="00D6036A" w:rsidRDefault="00CB71C4" w:rsidP="3DDD5621">
      <w:pPr>
        <w:pStyle w:val="NormalWeb"/>
        <w:spacing w:before="0" w:beforeAutospacing="0" w:after="0" w:afterAutospacing="0" w:line="360" w:lineRule="auto"/>
        <w:ind w:firstLine="708"/>
        <w:jc w:val="both"/>
        <w:divId w:val="295380241"/>
        <w:rPr>
          <w:color w:val="000000" w:themeColor="text1"/>
        </w:rPr>
      </w:pPr>
      <w:r w:rsidRPr="00D6036A">
        <w:rPr>
          <w:color w:val="000000" w:themeColor="text1"/>
        </w:rPr>
        <w:t xml:space="preserve">A assistência social no Amazonas se concentrou nas áreas de educação, crianças e assistência. </w:t>
      </w:r>
      <w:r w:rsidR="007A51DC">
        <w:rPr>
          <w:color w:val="000000" w:themeColor="text1"/>
        </w:rPr>
        <w:t xml:space="preserve">Dada </w:t>
      </w:r>
      <w:r w:rsidRPr="00D6036A">
        <w:rPr>
          <w:color w:val="000000" w:themeColor="text1"/>
        </w:rPr>
        <w:t xml:space="preserve">a preocupação com a infância, foram criados espaços destinados às crianças, como a Escola Premonitória Bom Pastor, um internato para meninas desamparadas, e a Escola José do Patrocínio, instituição de ensino fundamental para crianças. Em 1942, foi estabelecida a Creche </w:t>
      </w:r>
      <w:proofErr w:type="spellStart"/>
      <w:r w:rsidRPr="00D6036A">
        <w:rPr>
          <w:color w:val="000000" w:themeColor="text1"/>
        </w:rPr>
        <w:t>Circulista</w:t>
      </w:r>
      <w:proofErr w:type="spellEnd"/>
      <w:r w:rsidRPr="00D6036A">
        <w:rPr>
          <w:color w:val="000000" w:themeColor="text1"/>
        </w:rPr>
        <w:t xml:space="preserve"> Menino Jesus, </w:t>
      </w:r>
      <w:r w:rsidR="5CAD408F" w:rsidRPr="00D6036A">
        <w:rPr>
          <w:color w:val="000000" w:themeColor="text1"/>
        </w:rPr>
        <w:t xml:space="preserve">orientada </w:t>
      </w:r>
      <w:r w:rsidRPr="00D6036A">
        <w:rPr>
          <w:color w:val="000000" w:themeColor="text1"/>
        </w:rPr>
        <w:t>para o acolhimento dos filhos de operários.</w:t>
      </w:r>
    </w:p>
    <w:p w14:paraId="7A44472E" w14:textId="61B0FDC9" w:rsidR="00CB71C4" w:rsidRPr="00D6036A" w:rsidRDefault="4EC27E5B" w:rsidP="4EC27E5B">
      <w:pPr>
        <w:pStyle w:val="NormalWeb"/>
        <w:spacing w:before="0" w:beforeAutospacing="0" w:after="0" w:afterAutospacing="0" w:line="360" w:lineRule="auto"/>
        <w:ind w:firstLine="708"/>
        <w:jc w:val="both"/>
        <w:divId w:val="295380241"/>
      </w:pPr>
      <w:r w:rsidRPr="4EC27E5B">
        <w:rPr>
          <w:color w:val="000000" w:themeColor="text1"/>
        </w:rPr>
        <w:t xml:space="preserve">Em matéria do </w:t>
      </w:r>
      <w:r w:rsidRPr="4EC27E5B">
        <w:rPr>
          <w:i/>
          <w:iCs/>
          <w:color w:val="000000" w:themeColor="text1"/>
        </w:rPr>
        <w:t>Jornal do Commercio</w:t>
      </w:r>
      <w:r w:rsidRPr="4EC27E5B">
        <w:rPr>
          <w:color w:val="000000" w:themeColor="text1"/>
        </w:rPr>
        <w:t xml:space="preserve"> que data de 19 de junho de 1946, destaca-se a necessidade da atenção à infância e à maternidade, serviços de saúde, alfabetização e educação. </w:t>
      </w:r>
    </w:p>
    <w:p w14:paraId="286BA7E6" w14:textId="77777777" w:rsidR="00CB71C4" w:rsidRPr="00D6036A" w:rsidRDefault="00CB71C4" w:rsidP="00A361B1">
      <w:pPr>
        <w:spacing w:line="360" w:lineRule="auto"/>
        <w:divId w:val="295380241"/>
        <w:rPr>
          <w:rFonts w:eastAsia="Times New Roman"/>
        </w:rPr>
      </w:pPr>
    </w:p>
    <w:p w14:paraId="4514E384" w14:textId="20C37BE1" w:rsidR="00CB71C4" w:rsidRPr="00D6036A" w:rsidRDefault="00CB71C4" w:rsidP="00A361B1">
      <w:pPr>
        <w:pStyle w:val="NormalWeb"/>
        <w:spacing w:before="0" w:beforeAutospacing="0" w:after="0" w:afterAutospacing="0" w:line="360" w:lineRule="auto"/>
        <w:jc w:val="center"/>
        <w:divId w:val="295380241"/>
        <w:rPr>
          <w:rFonts w:eastAsiaTheme="minorEastAsia"/>
        </w:rPr>
      </w:pPr>
      <w:r w:rsidRPr="00D6036A">
        <w:rPr>
          <w:color w:val="000000"/>
          <w:sz w:val="20"/>
          <w:szCs w:val="20"/>
        </w:rPr>
        <w:t xml:space="preserve">Quadro </w:t>
      </w:r>
      <w:r w:rsidR="00F5082D" w:rsidRPr="00D6036A">
        <w:rPr>
          <w:color w:val="000000"/>
          <w:sz w:val="20"/>
          <w:szCs w:val="20"/>
        </w:rPr>
        <w:t>3</w:t>
      </w:r>
      <w:r w:rsidRPr="00D6036A">
        <w:rPr>
          <w:color w:val="000000"/>
          <w:sz w:val="20"/>
          <w:szCs w:val="20"/>
        </w:rPr>
        <w:t>: Instituições assistenciais criadas na década de 1940.</w:t>
      </w:r>
    </w:p>
    <w:tbl>
      <w:tblPr>
        <w:tblW w:w="9064" w:type="dxa"/>
        <w:tblCellMar>
          <w:top w:w="15" w:type="dxa"/>
          <w:left w:w="15" w:type="dxa"/>
          <w:bottom w:w="15" w:type="dxa"/>
          <w:right w:w="15" w:type="dxa"/>
        </w:tblCellMar>
        <w:tblLook w:val="04A0" w:firstRow="1" w:lastRow="0" w:firstColumn="1" w:lastColumn="0" w:noHBand="0" w:noVBand="1"/>
      </w:tblPr>
      <w:tblGrid>
        <w:gridCol w:w="3232"/>
        <w:gridCol w:w="1061"/>
        <w:gridCol w:w="4771"/>
      </w:tblGrid>
      <w:tr w:rsidR="00CB71C4" w:rsidRPr="00D6036A" w14:paraId="168BB1A7" w14:textId="77777777" w:rsidTr="00555DAF">
        <w:trPr>
          <w:divId w:val="295380241"/>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D692B4D" w14:textId="77777777" w:rsidR="00CB71C4" w:rsidRPr="00EE53D6" w:rsidRDefault="00CB71C4" w:rsidP="00EE53D6">
            <w:pPr>
              <w:pStyle w:val="NormalWeb"/>
              <w:spacing w:before="0" w:beforeAutospacing="0" w:after="0" w:afterAutospacing="0"/>
              <w:jc w:val="center"/>
              <w:rPr>
                <w:b/>
                <w:bCs/>
              </w:rPr>
            </w:pPr>
            <w:r w:rsidRPr="00EE53D6">
              <w:rPr>
                <w:b/>
                <w:bCs/>
                <w:color w:val="000000"/>
                <w:sz w:val="20"/>
                <w:szCs w:val="20"/>
              </w:rPr>
              <w:t>Instituição</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AEF579" w14:textId="77777777" w:rsidR="00CB71C4" w:rsidRPr="00EE53D6" w:rsidRDefault="00CB71C4" w:rsidP="00EE53D6">
            <w:pPr>
              <w:pStyle w:val="NormalWeb"/>
              <w:spacing w:before="0" w:beforeAutospacing="0" w:after="0" w:afterAutospacing="0"/>
              <w:jc w:val="center"/>
              <w:rPr>
                <w:b/>
                <w:bCs/>
              </w:rPr>
            </w:pPr>
            <w:r w:rsidRPr="00EE53D6">
              <w:rPr>
                <w:b/>
                <w:bCs/>
                <w:color w:val="000000"/>
                <w:sz w:val="20"/>
                <w:szCs w:val="20"/>
              </w:rPr>
              <w:t>Fundação</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10C0E42" w14:textId="77777777" w:rsidR="00CB71C4" w:rsidRPr="00EE53D6" w:rsidRDefault="00CB71C4" w:rsidP="00EE53D6">
            <w:pPr>
              <w:pStyle w:val="NormalWeb"/>
              <w:spacing w:before="0" w:beforeAutospacing="0" w:after="0" w:afterAutospacing="0"/>
              <w:jc w:val="center"/>
              <w:rPr>
                <w:b/>
                <w:bCs/>
              </w:rPr>
            </w:pPr>
            <w:r w:rsidRPr="00EE53D6">
              <w:rPr>
                <w:b/>
                <w:bCs/>
                <w:color w:val="000000"/>
                <w:sz w:val="20"/>
                <w:szCs w:val="20"/>
              </w:rPr>
              <w:t>Função</w:t>
            </w:r>
          </w:p>
        </w:tc>
      </w:tr>
      <w:tr w:rsidR="00CB71C4" w:rsidRPr="00D6036A" w14:paraId="76D5B310" w14:textId="77777777" w:rsidTr="00555DAF">
        <w:trPr>
          <w:divId w:val="295380241"/>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2B0593" w14:textId="77777777" w:rsidR="00CB71C4" w:rsidRPr="00D6036A" w:rsidRDefault="00CB71C4" w:rsidP="0088213E">
            <w:pPr>
              <w:pStyle w:val="NormalWeb"/>
              <w:spacing w:before="0" w:beforeAutospacing="0" w:after="0" w:afterAutospacing="0"/>
              <w:jc w:val="both"/>
            </w:pPr>
            <w:r w:rsidRPr="00D6036A">
              <w:rPr>
                <w:color w:val="000000"/>
                <w:sz w:val="20"/>
                <w:szCs w:val="20"/>
              </w:rPr>
              <w:t>Escola Premonitória Bom Pastor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818AD3" w14:textId="77777777" w:rsidR="00CB71C4" w:rsidRPr="00D6036A" w:rsidRDefault="00CB71C4" w:rsidP="00EE53D6">
            <w:pPr>
              <w:pStyle w:val="NormalWeb"/>
              <w:spacing w:before="0" w:beforeAutospacing="0" w:after="0" w:afterAutospacing="0"/>
              <w:jc w:val="center"/>
            </w:pPr>
            <w:r w:rsidRPr="00D6036A">
              <w:rPr>
                <w:color w:val="000000"/>
                <w:sz w:val="20"/>
                <w:szCs w:val="20"/>
              </w:rPr>
              <w:t>1940</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B7CA39" w14:textId="77777777" w:rsidR="00CB71C4" w:rsidRPr="00D6036A" w:rsidRDefault="00CB71C4" w:rsidP="0088213E">
            <w:pPr>
              <w:pStyle w:val="NormalWeb"/>
              <w:spacing w:before="0" w:beforeAutospacing="0" w:after="0" w:afterAutospacing="0"/>
              <w:jc w:val="both"/>
            </w:pPr>
            <w:r w:rsidRPr="00D6036A">
              <w:rPr>
                <w:color w:val="000000"/>
                <w:sz w:val="20"/>
                <w:szCs w:val="20"/>
              </w:rPr>
              <w:t>Internato para meninas </w:t>
            </w:r>
          </w:p>
        </w:tc>
      </w:tr>
      <w:tr w:rsidR="00CB71C4" w:rsidRPr="00D6036A" w14:paraId="23E5DEEE" w14:textId="77777777" w:rsidTr="00555DAF">
        <w:trPr>
          <w:divId w:val="295380241"/>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F435C27" w14:textId="77777777" w:rsidR="00CB71C4" w:rsidRPr="00D6036A" w:rsidRDefault="00CB71C4" w:rsidP="0088213E">
            <w:pPr>
              <w:pStyle w:val="NormalWeb"/>
              <w:spacing w:before="0" w:beforeAutospacing="0" w:after="0" w:afterAutospacing="0"/>
              <w:jc w:val="both"/>
            </w:pPr>
            <w:r w:rsidRPr="00D6036A">
              <w:rPr>
                <w:color w:val="000000"/>
                <w:sz w:val="20"/>
                <w:szCs w:val="20"/>
              </w:rPr>
              <w:lastRenderedPageBreak/>
              <w:t xml:space="preserve">Creche </w:t>
            </w:r>
            <w:proofErr w:type="spellStart"/>
            <w:r w:rsidRPr="00D6036A">
              <w:rPr>
                <w:color w:val="000000"/>
                <w:sz w:val="20"/>
                <w:szCs w:val="20"/>
              </w:rPr>
              <w:t>Circulista</w:t>
            </w:r>
            <w:proofErr w:type="spellEnd"/>
            <w:r w:rsidRPr="00D6036A">
              <w:rPr>
                <w:color w:val="000000"/>
                <w:sz w:val="20"/>
                <w:szCs w:val="20"/>
              </w:rPr>
              <w:t xml:space="preserve"> Menino Jesus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334139" w14:textId="77777777" w:rsidR="00CB71C4" w:rsidRPr="00D6036A" w:rsidRDefault="00CB71C4" w:rsidP="00EE53D6">
            <w:pPr>
              <w:pStyle w:val="NormalWeb"/>
              <w:spacing w:before="0" w:beforeAutospacing="0" w:after="0" w:afterAutospacing="0"/>
              <w:jc w:val="center"/>
            </w:pPr>
            <w:r w:rsidRPr="00D6036A">
              <w:rPr>
                <w:color w:val="000000"/>
                <w:sz w:val="20"/>
                <w:szCs w:val="20"/>
              </w:rPr>
              <w:t>1942</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5A07B2" w14:textId="77C0FB49" w:rsidR="00CB71C4" w:rsidRPr="00D6036A" w:rsidRDefault="00CB71C4" w:rsidP="0088213E">
            <w:pPr>
              <w:pStyle w:val="NormalWeb"/>
              <w:spacing w:before="0" w:beforeAutospacing="0" w:after="0" w:afterAutospacing="0"/>
              <w:jc w:val="both"/>
            </w:pPr>
            <w:r w:rsidRPr="00D6036A">
              <w:rPr>
                <w:color w:val="000000"/>
                <w:sz w:val="20"/>
                <w:szCs w:val="20"/>
              </w:rPr>
              <w:t>Acolhimento aos filhos de operários</w:t>
            </w:r>
          </w:p>
        </w:tc>
      </w:tr>
      <w:tr w:rsidR="00CB71C4" w:rsidRPr="00D6036A" w14:paraId="0EBBA1F2" w14:textId="77777777" w:rsidTr="00555DAF">
        <w:trPr>
          <w:divId w:val="295380241"/>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4A60AD5" w14:textId="56B8C55B" w:rsidR="00CB71C4" w:rsidRPr="00D6036A" w:rsidRDefault="00CB71C4" w:rsidP="0088213E">
            <w:pPr>
              <w:pStyle w:val="NormalWeb"/>
              <w:spacing w:before="0" w:beforeAutospacing="0" w:after="0" w:afterAutospacing="0"/>
            </w:pPr>
            <w:r w:rsidRPr="00D6036A">
              <w:rPr>
                <w:color w:val="000000"/>
                <w:sz w:val="20"/>
                <w:szCs w:val="20"/>
              </w:rPr>
              <w:t xml:space="preserve">Preventório </w:t>
            </w:r>
            <w:r w:rsidR="00C411F4" w:rsidRPr="00D6036A">
              <w:rPr>
                <w:color w:val="000000"/>
                <w:sz w:val="20"/>
                <w:szCs w:val="20"/>
              </w:rPr>
              <w:t>“</w:t>
            </w:r>
            <w:r w:rsidRPr="00D6036A">
              <w:rPr>
                <w:color w:val="000000"/>
                <w:sz w:val="20"/>
                <w:szCs w:val="20"/>
              </w:rPr>
              <w:t>Gustavo Capanema</w:t>
            </w:r>
            <w:r w:rsidR="00C411F4" w:rsidRPr="00D6036A">
              <w:rPr>
                <w:color w:val="000000"/>
                <w:sz w:val="20"/>
                <w:szCs w:val="20"/>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0FA53F6" w14:textId="77777777" w:rsidR="00CB71C4" w:rsidRPr="00D6036A" w:rsidRDefault="00CB71C4" w:rsidP="00EE53D6">
            <w:pPr>
              <w:pStyle w:val="NormalWeb"/>
              <w:spacing w:before="0" w:beforeAutospacing="0" w:after="0" w:afterAutospacing="0"/>
              <w:jc w:val="center"/>
            </w:pPr>
            <w:r w:rsidRPr="00D6036A">
              <w:rPr>
                <w:color w:val="000000"/>
                <w:sz w:val="20"/>
                <w:szCs w:val="20"/>
              </w:rPr>
              <w:t>1942</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73E241" w14:textId="77777777" w:rsidR="00CB71C4" w:rsidRPr="00D6036A" w:rsidRDefault="00CB71C4" w:rsidP="0088213E">
            <w:pPr>
              <w:pStyle w:val="NormalWeb"/>
              <w:spacing w:before="0" w:beforeAutospacing="0" w:after="0" w:afterAutospacing="0"/>
            </w:pPr>
            <w:r w:rsidRPr="00D6036A">
              <w:rPr>
                <w:color w:val="000000"/>
                <w:sz w:val="20"/>
                <w:szCs w:val="20"/>
              </w:rPr>
              <w:t>Abrigo para crianças</w:t>
            </w:r>
          </w:p>
        </w:tc>
      </w:tr>
      <w:tr w:rsidR="00CB71C4" w:rsidRPr="00D6036A" w14:paraId="1867B519" w14:textId="77777777" w:rsidTr="00555DAF">
        <w:trPr>
          <w:divId w:val="295380241"/>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407B95" w14:textId="77777777" w:rsidR="00CB71C4" w:rsidRPr="00D6036A" w:rsidRDefault="00CB71C4" w:rsidP="0088213E">
            <w:pPr>
              <w:pStyle w:val="NormalWeb"/>
              <w:spacing w:before="0" w:beforeAutospacing="0" w:after="0" w:afterAutospacing="0"/>
              <w:jc w:val="both"/>
            </w:pPr>
            <w:r w:rsidRPr="00D6036A">
              <w:rPr>
                <w:color w:val="000000"/>
                <w:sz w:val="20"/>
                <w:szCs w:val="20"/>
              </w:rPr>
              <w:t>Legião Brasileira de Assistência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D1E595" w14:textId="77777777" w:rsidR="00CB71C4" w:rsidRPr="00D6036A" w:rsidRDefault="1EEB5D50" w:rsidP="1EEB5D50">
            <w:pPr>
              <w:pStyle w:val="NormalWeb"/>
              <w:spacing w:before="0" w:beforeAutospacing="0" w:after="0" w:afterAutospacing="0"/>
              <w:jc w:val="center"/>
              <w:rPr>
                <w:color w:val="000000" w:themeColor="text1"/>
                <w:sz w:val="20"/>
                <w:szCs w:val="20"/>
              </w:rPr>
            </w:pPr>
            <w:r w:rsidRPr="1EEB5D50">
              <w:rPr>
                <w:color w:val="000000" w:themeColor="text1"/>
                <w:sz w:val="20"/>
                <w:szCs w:val="20"/>
              </w:rPr>
              <w:t>1942</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6178E5" w14:textId="66AF7A75" w:rsidR="00CB71C4" w:rsidRPr="00D6036A" w:rsidRDefault="1EEB5D50" w:rsidP="1EEB5D50">
            <w:pPr>
              <w:spacing w:line="240" w:lineRule="auto"/>
              <w:rPr>
                <w:rFonts w:ascii="Times" w:eastAsia="Times" w:hAnsi="Times" w:cs="Times"/>
                <w:sz w:val="20"/>
                <w:szCs w:val="20"/>
              </w:rPr>
            </w:pPr>
            <w:r w:rsidRPr="1EEB5D50">
              <w:rPr>
                <w:rFonts w:ascii="Times" w:eastAsia="Times" w:hAnsi="Times" w:cs="Times"/>
                <w:sz w:val="20"/>
                <w:szCs w:val="20"/>
              </w:rPr>
              <w:t>Assistência as famílias dos convocados para a guerra.</w:t>
            </w:r>
          </w:p>
        </w:tc>
      </w:tr>
      <w:tr w:rsidR="00CB71C4" w:rsidRPr="00D6036A" w14:paraId="20A64599" w14:textId="77777777" w:rsidTr="00555DAF">
        <w:trPr>
          <w:divId w:val="295380241"/>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D9B33A2" w14:textId="77777777" w:rsidR="00CB71C4" w:rsidRPr="00D6036A" w:rsidRDefault="00CB71C4" w:rsidP="0088213E">
            <w:pPr>
              <w:pStyle w:val="NormalWeb"/>
              <w:spacing w:before="0" w:beforeAutospacing="0" w:after="0" w:afterAutospacing="0"/>
              <w:rPr>
                <w:rFonts w:eastAsiaTheme="minorEastAsia"/>
              </w:rPr>
            </w:pPr>
            <w:r w:rsidRPr="00D6036A">
              <w:rPr>
                <w:color w:val="000000"/>
                <w:sz w:val="20"/>
                <w:szCs w:val="20"/>
              </w:rPr>
              <w:t>Preventório “Gustavo Capanema”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18A67E" w14:textId="77777777" w:rsidR="00CB71C4" w:rsidRPr="00D6036A" w:rsidRDefault="00CB71C4" w:rsidP="00EE53D6">
            <w:pPr>
              <w:pStyle w:val="NormalWeb"/>
              <w:spacing w:before="0" w:beforeAutospacing="0" w:after="0" w:afterAutospacing="0"/>
              <w:jc w:val="center"/>
            </w:pPr>
            <w:r w:rsidRPr="00D6036A">
              <w:rPr>
                <w:color w:val="000000"/>
                <w:sz w:val="20"/>
                <w:szCs w:val="20"/>
              </w:rPr>
              <w:t>1942</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AB8050B" w14:textId="77777777" w:rsidR="00CB71C4" w:rsidRPr="00D6036A" w:rsidRDefault="00CB71C4" w:rsidP="0088213E">
            <w:pPr>
              <w:pStyle w:val="NormalWeb"/>
              <w:spacing w:before="0" w:beforeAutospacing="0" w:after="0" w:afterAutospacing="0"/>
              <w:jc w:val="both"/>
            </w:pPr>
            <w:r w:rsidRPr="00D6036A">
              <w:rPr>
                <w:color w:val="000000"/>
                <w:sz w:val="20"/>
                <w:szCs w:val="20"/>
              </w:rPr>
              <w:t>Abrigo para crianças.</w:t>
            </w:r>
          </w:p>
        </w:tc>
      </w:tr>
      <w:tr w:rsidR="00CB71C4" w:rsidRPr="00D6036A" w14:paraId="6624360F" w14:textId="77777777" w:rsidTr="00555DAF">
        <w:trPr>
          <w:divId w:val="295380241"/>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C8C6D1" w14:textId="77777777" w:rsidR="00CB71C4" w:rsidRPr="00D6036A" w:rsidRDefault="00CB71C4" w:rsidP="0088213E">
            <w:pPr>
              <w:pStyle w:val="NormalWeb"/>
              <w:spacing w:before="0" w:beforeAutospacing="0" w:after="0" w:afterAutospacing="0"/>
              <w:jc w:val="both"/>
            </w:pPr>
            <w:r w:rsidRPr="00D6036A">
              <w:rPr>
                <w:color w:val="000000"/>
                <w:sz w:val="20"/>
                <w:szCs w:val="20"/>
              </w:rPr>
              <w:t>Laboratório Pedagógico da Conduta Infantil Araújo Filho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27FF74D" w14:textId="77777777" w:rsidR="00CB71C4" w:rsidRPr="00D6036A" w:rsidRDefault="00CB71C4" w:rsidP="00EE53D6">
            <w:pPr>
              <w:pStyle w:val="NormalWeb"/>
              <w:spacing w:before="0" w:beforeAutospacing="0" w:after="0" w:afterAutospacing="0"/>
              <w:jc w:val="center"/>
            </w:pPr>
            <w:r w:rsidRPr="00D6036A">
              <w:rPr>
                <w:color w:val="000000"/>
                <w:sz w:val="20"/>
                <w:szCs w:val="20"/>
              </w:rPr>
              <w:t>1943</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23F015E" w14:textId="115FAF7E" w:rsidR="00CB71C4" w:rsidRPr="00235090" w:rsidRDefault="00235090" w:rsidP="00235090">
            <w:pPr>
              <w:spacing w:line="240" w:lineRule="auto"/>
              <w:jc w:val="both"/>
              <w:rPr>
                <w:rFonts w:ascii="Times New Roman" w:eastAsia="Times New Roman" w:hAnsi="Times New Roman" w:cs="Times New Roman"/>
                <w:sz w:val="20"/>
                <w:szCs w:val="20"/>
              </w:rPr>
            </w:pPr>
            <w:r w:rsidRPr="00235090">
              <w:rPr>
                <w:rFonts w:ascii="Times New Roman" w:eastAsia="Times New Roman" w:hAnsi="Times New Roman" w:cs="Times New Roman"/>
                <w:sz w:val="20"/>
                <w:szCs w:val="20"/>
              </w:rPr>
              <w:t>Detalhamento das ações não localizado nas matérias pesquisadas</w:t>
            </w:r>
          </w:p>
        </w:tc>
      </w:tr>
      <w:tr w:rsidR="00CB71C4" w:rsidRPr="00D6036A" w14:paraId="08CF8557" w14:textId="77777777" w:rsidTr="00555DAF">
        <w:trPr>
          <w:divId w:val="295380241"/>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63ABF29" w14:textId="77777777" w:rsidR="00CB71C4" w:rsidRPr="00D6036A" w:rsidRDefault="00CB71C4" w:rsidP="0088213E">
            <w:pPr>
              <w:pStyle w:val="NormalWeb"/>
              <w:spacing w:before="0" w:beforeAutospacing="0" w:after="0" w:afterAutospacing="0"/>
              <w:jc w:val="both"/>
              <w:rPr>
                <w:rFonts w:eastAsiaTheme="minorEastAsia"/>
              </w:rPr>
            </w:pPr>
            <w:r w:rsidRPr="00D6036A">
              <w:rPr>
                <w:color w:val="000000"/>
                <w:sz w:val="20"/>
                <w:szCs w:val="20"/>
              </w:rPr>
              <w:t>Instituto Montessoriano Álvaro Maia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C435F9" w14:textId="77777777" w:rsidR="00CB71C4" w:rsidRPr="00D6036A" w:rsidRDefault="00CB71C4" w:rsidP="00EE53D6">
            <w:pPr>
              <w:pStyle w:val="NormalWeb"/>
              <w:spacing w:before="0" w:beforeAutospacing="0" w:after="0" w:afterAutospacing="0"/>
              <w:jc w:val="center"/>
            </w:pPr>
            <w:r w:rsidRPr="00D6036A">
              <w:rPr>
                <w:color w:val="000000"/>
                <w:sz w:val="20"/>
                <w:szCs w:val="20"/>
              </w:rPr>
              <w:t>1943</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578680" w14:textId="77777777" w:rsidR="00CB71C4" w:rsidRPr="00D6036A" w:rsidRDefault="00CB71C4" w:rsidP="0088213E">
            <w:pPr>
              <w:pStyle w:val="NormalWeb"/>
              <w:spacing w:before="0" w:beforeAutospacing="0" w:after="0" w:afterAutospacing="0"/>
              <w:jc w:val="both"/>
            </w:pPr>
            <w:r w:rsidRPr="00D6036A">
              <w:rPr>
                <w:color w:val="000000"/>
                <w:sz w:val="20"/>
                <w:szCs w:val="20"/>
              </w:rPr>
              <w:t>Destinava-se à educação de menores cegos e surdos-mudos.</w:t>
            </w:r>
          </w:p>
        </w:tc>
      </w:tr>
    </w:tbl>
    <w:p w14:paraId="1C3B0DDC" w14:textId="77777777" w:rsidR="00CB71C4" w:rsidRPr="00D6036A" w:rsidRDefault="00CB71C4" w:rsidP="00A361B1">
      <w:pPr>
        <w:pStyle w:val="NormalWeb"/>
        <w:spacing w:before="0" w:beforeAutospacing="0" w:after="0" w:afterAutospacing="0" w:line="360" w:lineRule="auto"/>
        <w:jc w:val="center"/>
        <w:divId w:val="295380241"/>
        <w:rPr>
          <w:rFonts w:eastAsiaTheme="minorEastAsia"/>
        </w:rPr>
      </w:pPr>
      <w:r w:rsidRPr="00D6036A">
        <w:rPr>
          <w:color w:val="000000"/>
          <w:sz w:val="20"/>
          <w:szCs w:val="20"/>
        </w:rPr>
        <w:t xml:space="preserve">Fonte: Esquematizado pela autora com base em matérias do </w:t>
      </w:r>
      <w:r w:rsidRPr="00D6036A">
        <w:rPr>
          <w:i/>
          <w:iCs/>
          <w:color w:val="000000"/>
          <w:sz w:val="20"/>
          <w:szCs w:val="20"/>
        </w:rPr>
        <w:t>Jornal do Comércio</w:t>
      </w:r>
      <w:r w:rsidRPr="00D6036A">
        <w:rPr>
          <w:color w:val="000000"/>
          <w:sz w:val="20"/>
          <w:szCs w:val="20"/>
        </w:rPr>
        <w:t>. </w:t>
      </w:r>
    </w:p>
    <w:p w14:paraId="208F6DB1" w14:textId="77777777" w:rsidR="00CB71C4" w:rsidRPr="00D6036A" w:rsidRDefault="00CB71C4" w:rsidP="00A361B1">
      <w:pPr>
        <w:spacing w:line="360" w:lineRule="auto"/>
        <w:divId w:val="295380241"/>
        <w:rPr>
          <w:rFonts w:eastAsia="Times New Roman"/>
        </w:rPr>
      </w:pPr>
    </w:p>
    <w:p w14:paraId="396FDEB1" w14:textId="0DCFE355" w:rsidR="00CB71C4" w:rsidRPr="00D6036A" w:rsidRDefault="00CB71C4" w:rsidP="3DDD5621">
      <w:pPr>
        <w:pStyle w:val="NormalWeb"/>
        <w:spacing w:before="0" w:beforeAutospacing="0" w:after="0" w:afterAutospacing="0" w:line="360" w:lineRule="auto"/>
        <w:ind w:firstLine="708"/>
        <w:jc w:val="both"/>
        <w:divId w:val="295380241"/>
        <w:rPr>
          <w:rFonts w:eastAsiaTheme="minorEastAsia"/>
        </w:rPr>
      </w:pPr>
      <w:r w:rsidRPr="00D6036A">
        <w:rPr>
          <w:color w:val="000000" w:themeColor="text1"/>
        </w:rPr>
        <w:t xml:space="preserve">Ao discorrermos sobre a política de assistência no Amazonas é importante mencionar a Legião Brasileira de Assistência (LBA) </w:t>
      </w:r>
      <w:r w:rsidR="00DE0A03" w:rsidRPr="00D6036A">
        <w:rPr>
          <w:color w:val="000000" w:themeColor="text1"/>
        </w:rPr>
        <w:t>–</w:t>
      </w:r>
      <w:r w:rsidRPr="00D6036A">
        <w:rPr>
          <w:color w:val="000000" w:themeColor="text1"/>
        </w:rPr>
        <w:t xml:space="preserve"> primeira instituição assistencial governamental </w:t>
      </w:r>
      <w:r w:rsidR="00DE0A03" w:rsidRPr="00D6036A">
        <w:rPr>
          <w:color w:val="000000" w:themeColor="text1"/>
        </w:rPr>
        <w:t>–</w:t>
      </w:r>
      <w:r w:rsidRPr="00D6036A">
        <w:rPr>
          <w:color w:val="000000" w:themeColor="text1"/>
        </w:rPr>
        <w:t xml:space="preserve">, que desempenhou importante trabalho voltado à assistência social na região. A instituição, que inicialmente exercia uma obra </w:t>
      </w:r>
      <w:r w:rsidR="07141287" w:rsidRPr="00D6036A">
        <w:rPr>
          <w:color w:val="000000" w:themeColor="text1"/>
        </w:rPr>
        <w:t xml:space="preserve">direcionada </w:t>
      </w:r>
      <w:r w:rsidRPr="00D6036A">
        <w:rPr>
          <w:color w:val="000000" w:themeColor="text1"/>
        </w:rPr>
        <w:t>às famílias dos convocados para a guerra, com o passar dos anos foi se consolidando como a principal agência financiadora das demais instituições de assistência no Estado. Ao longo de seu desenvolvimento foram criados postos de saúde e postos de puericultura e centros sociais que ampliaram o atendimento da população. </w:t>
      </w:r>
    </w:p>
    <w:p w14:paraId="13BEF968" w14:textId="1C10E1A3" w:rsidR="00CB71C4" w:rsidRPr="00D6036A" w:rsidRDefault="00CB71C4" w:rsidP="00A361B1">
      <w:pPr>
        <w:pStyle w:val="NormalWeb"/>
        <w:spacing w:before="0" w:beforeAutospacing="0" w:after="0" w:afterAutospacing="0" w:line="360" w:lineRule="auto"/>
        <w:ind w:firstLine="708"/>
        <w:jc w:val="both"/>
        <w:divId w:val="295380241"/>
      </w:pPr>
      <w:r w:rsidRPr="00D6036A">
        <w:rPr>
          <w:color w:val="000000" w:themeColor="text1"/>
        </w:rPr>
        <w:t>Na década de 1950</w:t>
      </w:r>
      <w:r w:rsidR="008543F5">
        <w:rPr>
          <w:color w:val="000000" w:themeColor="text1"/>
        </w:rPr>
        <w:t>,</w:t>
      </w:r>
      <w:r w:rsidRPr="00D6036A">
        <w:rPr>
          <w:color w:val="000000" w:themeColor="text1"/>
        </w:rPr>
        <w:t xml:space="preserve"> o desenvolvimento da política de assistência sofreu dificuldades para a execução das obras devido </w:t>
      </w:r>
      <w:r w:rsidR="008543F5">
        <w:rPr>
          <w:color w:val="000000" w:themeColor="text1"/>
        </w:rPr>
        <w:t xml:space="preserve">à </w:t>
      </w:r>
      <w:r w:rsidRPr="00D6036A">
        <w:rPr>
          <w:color w:val="000000" w:themeColor="text1"/>
        </w:rPr>
        <w:t xml:space="preserve">redução de recursos por parte do Governo Federal. Além de construções paralisadas, nos relatórios </w:t>
      </w:r>
      <w:r w:rsidR="00991130">
        <w:rPr>
          <w:color w:val="000000" w:themeColor="text1"/>
        </w:rPr>
        <w:t>governamentais à</w:t>
      </w:r>
      <w:r w:rsidRPr="00D6036A">
        <w:rPr>
          <w:color w:val="000000" w:themeColor="text1"/>
        </w:rPr>
        <w:t xml:space="preserve"> Assembleia Legislativa do Estado do Amazonas </w:t>
      </w:r>
      <w:r w:rsidR="00F4555A" w:rsidRPr="00D6036A">
        <w:rPr>
          <w:color w:val="000000" w:themeColor="text1"/>
        </w:rPr>
        <w:t>d</w:t>
      </w:r>
      <w:r w:rsidRPr="00D6036A">
        <w:rPr>
          <w:color w:val="000000" w:themeColor="text1"/>
        </w:rPr>
        <w:t xml:space="preserve">o ano de 1950, </w:t>
      </w:r>
      <w:r w:rsidR="00991130">
        <w:rPr>
          <w:color w:val="000000" w:themeColor="text1"/>
        </w:rPr>
        <w:t xml:space="preserve">registra-se </w:t>
      </w:r>
      <w:r w:rsidRPr="00D6036A">
        <w:rPr>
          <w:color w:val="000000" w:themeColor="text1"/>
        </w:rPr>
        <w:t>que a LBA deixou de executar seus planos e diversas ações foram abandonadas. Diante disso, tais responsabilidades recaíram sobre o Estado.</w:t>
      </w:r>
    </w:p>
    <w:p w14:paraId="2072BABD" w14:textId="4A1652CD" w:rsidR="00CB71C4" w:rsidRPr="00D6036A" w:rsidRDefault="00CB71C4" w:rsidP="00A361B1">
      <w:pPr>
        <w:pStyle w:val="NormalWeb"/>
        <w:spacing w:before="0" w:beforeAutospacing="0" w:after="0" w:afterAutospacing="0" w:line="360" w:lineRule="auto"/>
        <w:ind w:firstLine="708"/>
        <w:jc w:val="both"/>
        <w:divId w:val="295380241"/>
      </w:pPr>
      <w:r w:rsidRPr="00D6036A">
        <w:rPr>
          <w:color w:val="000000"/>
        </w:rPr>
        <w:t>Os serviços de “assistência aos psicopatas”</w:t>
      </w:r>
      <w:r w:rsidR="00F4555A" w:rsidRPr="00D6036A">
        <w:rPr>
          <w:color w:val="000000"/>
        </w:rPr>
        <w:t>,</w:t>
      </w:r>
      <w:r w:rsidRPr="00D6036A">
        <w:rPr>
          <w:color w:val="000000"/>
        </w:rPr>
        <w:t xml:space="preserve"> como a Colônia de Alienados Eduardo Ribeiro, </w:t>
      </w:r>
      <w:r w:rsidR="00325381" w:rsidRPr="00D6036A">
        <w:rPr>
          <w:color w:val="000000"/>
        </w:rPr>
        <w:t>funcionavam</w:t>
      </w:r>
      <w:r w:rsidRPr="00D6036A">
        <w:rPr>
          <w:color w:val="000000"/>
        </w:rPr>
        <w:t xml:space="preserve"> em precárias condições no que se refere às instalações. Entre as causas estava a falta de recurso, que embora fosse assegurado o Plano de Valorização Econômica da Amazônia, não se concretizava. Assim, contava-se com as verbas federais. </w:t>
      </w:r>
    </w:p>
    <w:p w14:paraId="6C72A1B9" w14:textId="7A0EAB1A" w:rsidR="00CB71C4" w:rsidRPr="00D6036A" w:rsidRDefault="4EC27E5B" w:rsidP="4EC27E5B">
      <w:pPr>
        <w:pStyle w:val="NormalWeb"/>
        <w:spacing w:before="0" w:beforeAutospacing="0" w:after="0" w:afterAutospacing="0" w:line="360" w:lineRule="auto"/>
        <w:ind w:firstLine="708"/>
        <w:jc w:val="both"/>
        <w:divId w:val="295380241"/>
      </w:pPr>
      <w:r w:rsidRPr="4EC27E5B">
        <w:rPr>
          <w:color w:val="000000" w:themeColor="text1"/>
        </w:rPr>
        <w:t>No relatório à Assembleia Legislativa do Estado do Amazonas, de 1956, observa-se que um dos marcos foi a fundação e a instalação da Secretaria de Assistência e Saúde pela Lei n. 108, de 23 de dezembro de 1955. Sua criação tinha como objetivo centralizar todos os “negócios” do Estado e as relações que eram mantidas com demais órgãos e entidades públicas.</w:t>
      </w:r>
    </w:p>
    <w:p w14:paraId="6A71C95B" w14:textId="1CFF07BE" w:rsidR="00CB71C4" w:rsidRDefault="008D0CBC" w:rsidP="008D0CBC">
      <w:pPr>
        <w:pStyle w:val="NormalWeb"/>
        <w:spacing w:before="0" w:beforeAutospacing="0" w:after="0" w:afterAutospacing="0" w:line="360" w:lineRule="auto"/>
        <w:ind w:firstLine="708"/>
        <w:jc w:val="both"/>
        <w:divId w:val="295380241"/>
        <w:rPr>
          <w:color w:val="000000" w:themeColor="text1"/>
        </w:rPr>
      </w:pPr>
      <w:r>
        <w:rPr>
          <w:color w:val="000000" w:themeColor="text1"/>
        </w:rPr>
        <w:t>Em</w:t>
      </w:r>
      <w:r w:rsidR="00CB71C4" w:rsidRPr="00D6036A">
        <w:rPr>
          <w:color w:val="000000" w:themeColor="text1"/>
        </w:rPr>
        <w:t xml:space="preserve"> 1955 </w:t>
      </w:r>
      <w:r w:rsidR="00511932">
        <w:rPr>
          <w:color w:val="000000" w:themeColor="text1"/>
        </w:rPr>
        <w:t xml:space="preserve">nasceu o </w:t>
      </w:r>
      <w:r w:rsidR="00CB71C4" w:rsidRPr="00D6036A">
        <w:rPr>
          <w:color w:val="000000" w:themeColor="text1"/>
        </w:rPr>
        <w:t xml:space="preserve">Departamento de Assistência e Previdência </w:t>
      </w:r>
      <w:r w:rsidR="00795C67">
        <w:rPr>
          <w:color w:val="000000" w:themeColor="text1"/>
        </w:rPr>
        <w:t>para</w:t>
      </w:r>
      <w:r w:rsidR="00CB71C4" w:rsidRPr="00D6036A">
        <w:rPr>
          <w:color w:val="000000" w:themeColor="text1"/>
        </w:rPr>
        <w:t xml:space="preserve"> ampliar as atividades assistenciais. </w:t>
      </w:r>
      <w:r w:rsidR="20FBF867" w:rsidRPr="00D6036A">
        <w:rPr>
          <w:color w:val="000000" w:themeColor="text1"/>
        </w:rPr>
        <w:t>Originado</w:t>
      </w:r>
      <w:r w:rsidR="00CB71C4" w:rsidRPr="00D6036A">
        <w:rPr>
          <w:color w:val="000000" w:themeColor="text1"/>
        </w:rPr>
        <w:t xml:space="preserve"> para enfrentar as demandas preferencialmente da classe trabalhadora e </w:t>
      </w:r>
      <w:r w:rsidR="00CB71C4" w:rsidRPr="00D6036A">
        <w:rPr>
          <w:color w:val="000000" w:themeColor="text1"/>
        </w:rPr>
        <w:lastRenderedPageBreak/>
        <w:t>de setores pauperizados da população, em conjunto com a Secretaria de Saúde e Assistência Social.</w:t>
      </w:r>
      <w:r>
        <w:rPr>
          <w:color w:val="000000" w:themeColor="text1"/>
        </w:rPr>
        <w:t xml:space="preserve"> </w:t>
      </w:r>
      <w:r w:rsidR="00CB71C4" w:rsidRPr="00D6036A">
        <w:rPr>
          <w:color w:val="000000" w:themeColor="text1"/>
        </w:rPr>
        <w:t>Em 1955, Plínio Coelho promoveu a criação do Departamento de Assistência e Previdência Social (DAPS), estabelecendo uma nova lógica estatal para enfrentar as demandas sociais. Em 1965, ocorreu a fundação da Divisão do Serviço Social (DSS), seguida pela instituição do Fundo de Assistência Social, p</w:t>
      </w:r>
      <w:r w:rsidR="00603227">
        <w:rPr>
          <w:color w:val="000000" w:themeColor="text1"/>
        </w:rPr>
        <w:t xml:space="preserve">elo </w:t>
      </w:r>
      <w:r w:rsidR="00CB71C4" w:rsidRPr="00D6036A">
        <w:rPr>
          <w:color w:val="000000" w:themeColor="text1"/>
        </w:rPr>
        <w:t>Decreto nº 125, de 30 de abril do mesmo ano.</w:t>
      </w:r>
    </w:p>
    <w:p w14:paraId="1D178410" w14:textId="77777777" w:rsidR="008D0CBC" w:rsidRPr="00D6036A" w:rsidRDefault="008D0CBC" w:rsidP="00A361B1">
      <w:pPr>
        <w:pStyle w:val="NormalWeb"/>
        <w:spacing w:before="0" w:beforeAutospacing="0" w:after="0" w:afterAutospacing="0" w:line="360" w:lineRule="auto"/>
        <w:ind w:firstLine="700"/>
        <w:jc w:val="both"/>
        <w:divId w:val="295380241"/>
        <w:rPr>
          <w:color w:val="000000" w:themeColor="text1"/>
        </w:rPr>
      </w:pPr>
    </w:p>
    <w:p w14:paraId="41DC5A32" w14:textId="645D9FF9" w:rsidR="007D7B74" w:rsidRPr="00D6036A" w:rsidRDefault="005D15D0" w:rsidP="00FC0DA8">
      <w:pPr>
        <w:spacing w:line="360" w:lineRule="auto"/>
        <w:ind w:firstLine="700"/>
        <w:jc w:val="both"/>
        <w:rPr>
          <w:rFonts w:ascii="Times New Roman" w:eastAsia="Times New Roman" w:hAnsi="Times New Roman" w:cs="Times New Roman"/>
          <w:sz w:val="24"/>
          <w:szCs w:val="24"/>
        </w:rPr>
      </w:pPr>
      <w:r w:rsidRPr="00D6036A">
        <w:rPr>
          <w:rFonts w:ascii="Times New Roman" w:eastAsia="Times New Roman" w:hAnsi="Times New Roman" w:cs="Times New Roman"/>
          <w:b/>
          <w:sz w:val="24"/>
          <w:szCs w:val="24"/>
        </w:rPr>
        <w:t>2.3</w:t>
      </w:r>
      <w:r w:rsidR="00FB6CE2" w:rsidRPr="00D6036A">
        <w:rPr>
          <w:rFonts w:ascii="Times New Roman" w:eastAsia="Times New Roman" w:hAnsi="Times New Roman" w:cs="Times New Roman"/>
          <w:b/>
          <w:sz w:val="24"/>
          <w:szCs w:val="24"/>
        </w:rPr>
        <w:t xml:space="preserve"> </w:t>
      </w:r>
      <w:r w:rsidRPr="00D6036A">
        <w:rPr>
          <w:rFonts w:ascii="Times New Roman" w:eastAsia="Times New Roman" w:hAnsi="Times New Roman" w:cs="Times New Roman"/>
          <w:b/>
          <w:sz w:val="24"/>
          <w:szCs w:val="24"/>
        </w:rPr>
        <w:t>Política de educação</w:t>
      </w:r>
    </w:p>
    <w:p w14:paraId="460FB828" w14:textId="3D3A5CBB" w:rsidR="003D4C5B" w:rsidRPr="00DB3205" w:rsidRDefault="003D4C5B" w:rsidP="003D4C5B">
      <w:pPr>
        <w:spacing w:line="360" w:lineRule="auto"/>
        <w:ind w:firstLine="709"/>
        <w:jc w:val="both"/>
        <w:rPr>
          <w:rFonts w:ascii="Times New Roman" w:hAnsi="Times New Roman" w:cs="Times New Roman"/>
          <w:sz w:val="24"/>
          <w:szCs w:val="24"/>
        </w:rPr>
      </w:pPr>
      <w:r w:rsidRPr="00D6036A">
        <w:rPr>
          <w:rFonts w:ascii="Times New Roman" w:eastAsia="Times New Roman" w:hAnsi="Times New Roman" w:cs="Times New Roman"/>
          <w:sz w:val="24"/>
          <w:szCs w:val="24"/>
        </w:rPr>
        <w:tab/>
      </w:r>
      <w:r w:rsidRPr="00D6036A">
        <w:rPr>
          <w:rFonts w:ascii="Times New Roman" w:hAnsi="Times New Roman" w:cs="Times New Roman"/>
          <w:sz w:val="24"/>
          <w:szCs w:val="24"/>
        </w:rPr>
        <w:t xml:space="preserve">Este é, evidentemente, um panorama simplificado da história da política de educação </w:t>
      </w:r>
      <w:r w:rsidR="209BD31B" w:rsidRPr="00D6036A">
        <w:rPr>
          <w:rFonts w:ascii="Times New Roman" w:hAnsi="Times New Roman" w:cs="Times New Roman"/>
          <w:sz w:val="24"/>
          <w:szCs w:val="24"/>
        </w:rPr>
        <w:t>durante a primeira metade</w:t>
      </w:r>
      <w:r w:rsidRPr="00D6036A">
        <w:rPr>
          <w:rFonts w:ascii="Times New Roman" w:hAnsi="Times New Roman" w:cs="Times New Roman"/>
          <w:sz w:val="24"/>
          <w:szCs w:val="24"/>
        </w:rPr>
        <w:t xml:space="preserve"> do século XX</w:t>
      </w:r>
      <w:r w:rsidR="659B7507" w:rsidRPr="00D6036A">
        <w:rPr>
          <w:rFonts w:ascii="Times New Roman" w:hAnsi="Times New Roman" w:cs="Times New Roman"/>
          <w:sz w:val="24"/>
          <w:szCs w:val="24"/>
        </w:rPr>
        <w:t xml:space="preserve"> (1900-1950)</w:t>
      </w:r>
      <w:r w:rsidRPr="00D6036A">
        <w:rPr>
          <w:rFonts w:ascii="Times New Roman" w:hAnsi="Times New Roman" w:cs="Times New Roman"/>
          <w:sz w:val="24"/>
          <w:szCs w:val="24"/>
        </w:rPr>
        <w:t xml:space="preserve">. Nesse sentido, para uma compreensão mais precisa, é essencial considerar o processo gradual que levou à sua formação, abrangendo os diferentes aspectos históricos de um território específico, neste caso, o Amazonas. Analisar a história (ou as histórias) de uma política e delinear suas vertentes é uma tarefa complexa, envolvendo escolhas e construindo hierarquias </w:t>
      </w:r>
      <w:r w:rsidRPr="00DB3205">
        <w:rPr>
          <w:rFonts w:ascii="Times New Roman" w:hAnsi="Times New Roman" w:cs="Times New Roman"/>
          <w:sz w:val="24"/>
          <w:szCs w:val="24"/>
        </w:rPr>
        <w:t xml:space="preserve">analíticas que, ao trazerem clareza à narrativa, estabelecem uma memória para o campo em questão (Vidal; </w:t>
      </w:r>
      <w:r w:rsidR="00DB3205" w:rsidRPr="00DB3205">
        <w:rPr>
          <w:rFonts w:ascii="Times New Roman" w:hAnsi="Times New Roman" w:cs="Times New Roman"/>
          <w:sz w:val="24"/>
          <w:szCs w:val="24"/>
        </w:rPr>
        <w:t xml:space="preserve">Faria </w:t>
      </w:r>
      <w:r w:rsidRPr="00DB3205">
        <w:rPr>
          <w:rFonts w:ascii="Times New Roman" w:hAnsi="Times New Roman" w:cs="Times New Roman"/>
          <w:sz w:val="24"/>
          <w:szCs w:val="24"/>
        </w:rPr>
        <w:t>Filho, 2003).</w:t>
      </w:r>
    </w:p>
    <w:p w14:paraId="189FD430" w14:textId="33BA0E76" w:rsidR="3658FC6C" w:rsidRPr="00D6036A" w:rsidRDefault="3658FC6C" w:rsidP="63F4D7A7">
      <w:pPr>
        <w:spacing w:line="360" w:lineRule="auto"/>
        <w:ind w:firstLine="709"/>
        <w:jc w:val="both"/>
        <w:rPr>
          <w:rFonts w:ascii="Times New Roman" w:eastAsia="Times New Roman" w:hAnsi="Times New Roman" w:cs="Times New Roman"/>
          <w:sz w:val="24"/>
          <w:szCs w:val="24"/>
        </w:rPr>
      </w:pPr>
      <w:r w:rsidRPr="00DB3205">
        <w:rPr>
          <w:rFonts w:ascii="Times New Roman" w:hAnsi="Times New Roman" w:cs="Times New Roman"/>
          <w:sz w:val="24"/>
          <w:szCs w:val="24"/>
        </w:rPr>
        <w:t>No estado do Amazonas</w:t>
      </w:r>
      <w:r w:rsidR="76809E51" w:rsidRPr="00DB3205">
        <w:rPr>
          <w:rFonts w:ascii="Times New Roman" w:hAnsi="Times New Roman" w:cs="Times New Roman"/>
          <w:sz w:val="24"/>
          <w:szCs w:val="24"/>
        </w:rPr>
        <w:t xml:space="preserve">, considerando-se </w:t>
      </w:r>
      <w:r w:rsidR="76809E51" w:rsidRPr="00DB3205">
        <w:rPr>
          <w:rFonts w:ascii="Times New Roman" w:eastAsia="Times New Roman" w:hAnsi="Times New Roman" w:cs="Times New Roman"/>
          <w:sz w:val="24"/>
          <w:szCs w:val="24"/>
        </w:rPr>
        <w:t>o quadro de reformas na educação</w:t>
      </w:r>
      <w:r w:rsidR="76809E51" w:rsidRPr="00D6036A">
        <w:rPr>
          <w:rFonts w:ascii="Times New Roman" w:eastAsia="Times New Roman" w:hAnsi="Times New Roman" w:cs="Times New Roman"/>
          <w:sz w:val="24"/>
          <w:szCs w:val="24"/>
        </w:rPr>
        <w:t xml:space="preserve"> pelo qual o Brasil passava na transição entre o século XIX para o século XX</w:t>
      </w:r>
      <w:r w:rsidR="135DC60E" w:rsidRPr="00D6036A">
        <w:rPr>
          <w:rFonts w:ascii="Times New Roman" w:eastAsia="Times New Roman" w:hAnsi="Times New Roman" w:cs="Times New Roman"/>
          <w:sz w:val="24"/>
          <w:szCs w:val="24"/>
        </w:rPr>
        <w:t>, junto</w:t>
      </w:r>
      <w:r w:rsidR="76809E51" w:rsidRPr="00D6036A">
        <w:rPr>
          <w:rFonts w:ascii="Times New Roman" w:eastAsia="Times New Roman" w:hAnsi="Times New Roman" w:cs="Times New Roman"/>
          <w:sz w:val="24"/>
          <w:szCs w:val="24"/>
        </w:rPr>
        <w:t xml:space="preserve"> com a emergência do regime republicano </w:t>
      </w:r>
      <w:r w:rsidR="45048605" w:rsidRPr="00D6036A">
        <w:rPr>
          <w:rFonts w:ascii="Times New Roman" w:eastAsia="Times New Roman" w:hAnsi="Times New Roman" w:cs="Times New Roman"/>
          <w:sz w:val="24"/>
          <w:szCs w:val="24"/>
        </w:rPr>
        <w:t>no</w:t>
      </w:r>
      <w:r w:rsidR="76809E51" w:rsidRPr="00D6036A">
        <w:rPr>
          <w:rFonts w:ascii="Times New Roman" w:eastAsia="Times New Roman" w:hAnsi="Times New Roman" w:cs="Times New Roman"/>
          <w:sz w:val="24"/>
          <w:szCs w:val="24"/>
        </w:rPr>
        <w:t xml:space="preserve"> país,</w:t>
      </w:r>
      <w:r w:rsidR="303AD996" w:rsidRPr="00D6036A">
        <w:rPr>
          <w:rFonts w:ascii="Times New Roman" w:eastAsia="Times New Roman" w:hAnsi="Times New Roman" w:cs="Times New Roman"/>
          <w:sz w:val="24"/>
          <w:szCs w:val="24"/>
        </w:rPr>
        <w:t xml:space="preserve"> podemos identificar que o sistema de educação no Amazonas não era diferente do panorama histórico nacional. </w:t>
      </w:r>
      <w:r w:rsidR="51450B19" w:rsidRPr="00D6036A">
        <w:rPr>
          <w:rFonts w:ascii="Times New Roman" w:eastAsia="Times New Roman" w:hAnsi="Times New Roman" w:cs="Times New Roman"/>
          <w:sz w:val="24"/>
          <w:szCs w:val="24"/>
        </w:rPr>
        <w:t xml:space="preserve">Após a Proclamação da República em </w:t>
      </w:r>
      <w:r w:rsidR="0E3AD427" w:rsidRPr="00D6036A">
        <w:rPr>
          <w:rFonts w:ascii="Times New Roman" w:eastAsia="Times New Roman" w:hAnsi="Times New Roman" w:cs="Times New Roman"/>
          <w:sz w:val="24"/>
          <w:szCs w:val="24"/>
        </w:rPr>
        <w:t xml:space="preserve">1889, o primeiro governador do estado do Amazonas foi </w:t>
      </w:r>
      <w:r w:rsidR="21083EC9" w:rsidRPr="00D6036A">
        <w:rPr>
          <w:rFonts w:ascii="Times New Roman" w:eastAsia="Times New Roman" w:hAnsi="Times New Roman" w:cs="Times New Roman"/>
          <w:sz w:val="24"/>
          <w:szCs w:val="24"/>
        </w:rPr>
        <w:t xml:space="preserve">Augusto </w:t>
      </w:r>
      <w:proofErr w:type="spellStart"/>
      <w:r w:rsidR="21083EC9" w:rsidRPr="00D6036A">
        <w:rPr>
          <w:rFonts w:ascii="Times New Roman" w:eastAsia="Times New Roman" w:hAnsi="Times New Roman" w:cs="Times New Roman"/>
          <w:sz w:val="24"/>
          <w:szCs w:val="24"/>
        </w:rPr>
        <w:t>Ximeno</w:t>
      </w:r>
      <w:proofErr w:type="spellEnd"/>
      <w:r w:rsidR="21083EC9" w:rsidRPr="00D6036A">
        <w:rPr>
          <w:rFonts w:ascii="Times New Roman" w:eastAsia="Times New Roman" w:hAnsi="Times New Roman" w:cs="Times New Roman"/>
          <w:sz w:val="24"/>
          <w:szCs w:val="24"/>
        </w:rPr>
        <w:t xml:space="preserve"> de Villeroy</w:t>
      </w:r>
      <w:r w:rsidR="10E757C8" w:rsidRPr="00D6036A">
        <w:rPr>
          <w:rFonts w:ascii="Times New Roman" w:eastAsia="Times New Roman" w:hAnsi="Times New Roman" w:cs="Times New Roman"/>
          <w:sz w:val="24"/>
          <w:szCs w:val="24"/>
        </w:rPr>
        <w:t>, o qual refletia</w:t>
      </w:r>
      <w:r w:rsidR="3264C788" w:rsidRPr="00D6036A">
        <w:rPr>
          <w:rFonts w:ascii="Times New Roman" w:eastAsia="Times New Roman" w:hAnsi="Times New Roman" w:cs="Times New Roman"/>
          <w:sz w:val="24"/>
          <w:szCs w:val="24"/>
        </w:rPr>
        <w:t xml:space="preserve"> em sua história pessoal </w:t>
      </w:r>
      <w:r w:rsidR="10E757C8" w:rsidRPr="00D6036A">
        <w:rPr>
          <w:rFonts w:ascii="Times New Roman" w:eastAsia="Times New Roman" w:hAnsi="Times New Roman" w:cs="Times New Roman"/>
          <w:sz w:val="24"/>
          <w:szCs w:val="24"/>
        </w:rPr>
        <w:t xml:space="preserve">uma </w:t>
      </w:r>
      <w:r w:rsidR="7CF91722" w:rsidRPr="00D6036A">
        <w:rPr>
          <w:rFonts w:ascii="Times New Roman" w:eastAsia="Times New Roman" w:hAnsi="Times New Roman" w:cs="Times New Roman"/>
          <w:sz w:val="24"/>
          <w:szCs w:val="24"/>
        </w:rPr>
        <w:t>perspectiva</w:t>
      </w:r>
      <w:r w:rsidR="10E757C8" w:rsidRPr="00D6036A">
        <w:rPr>
          <w:rFonts w:ascii="Times New Roman" w:eastAsia="Times New Roman" w:hAnsi="Times New Roman" w:cs="Times New Roman"/>
          <w:sz w:val="24"/>
          <w:szCs w:val="24"/>
        </w:rPr>
        <w:t xml:space="preserve"> militarista </w:t>
      </w:r>
      <w:r w:rsidR="61CD2455" w:rsidRPr="00D6036A">
        <w:rPr>
          <w:rFonts w:ascii="Times New Roman" w:eastAsia="Times New Roman" w:hAnsi="Times New Roman" w:cs="Times New Roman"/>
          <w:sz w:val="24"/>
          <w:szCs w:val="24"/>
        </w:rPr>
        <w:t xml:space="preserve">e </w:t>
      </w:r>
      <w:r w:rsidR="7821EC9D" w:rsidRPr="00D6036A">
        <w:rPr>
          <w:rFonts w:ascii="Times New Roman" w:eastAsia="Times New Roman" w:hAnsi="Times New Roman" w:cs="Times New Roman"/>
          <w:sz w:val="24"/>
          <w:szCs w:val="24"/>
        </w:rPr>
        <w:t>positivista</w:t>
      </w:r>
      <w:r w:rsidR="10E757C8" w:rsidRPr="00D6036A">
        <w:rPr>
          <w:rFonts w:ascii="Times New Roman" w:eastAsia="Times New Roman" w:hAnsi="Times New Roman" w:cs="Times New Roman"/>
          <w:sz w:val="24"/>
          <w:szCs w:val="24"/>
        </w:rPr>
        <w:t>, mas que</w:t>
      </w:r>
      <w:r w:rsidR="1196322C" w:rsidRPr="00D6036A">
        <w:rPr>
          <w:rFonts w:ascii="Times New Roman" w:eastAsia="Times New Roman" w:hAnsi="Times New Roman" w:cs="Times New Roman"/>
          <w:sz w:val="24"/>
          <w:szCs w:val="24"/>
        </w:rPr>
        <w:t xml:space="preserve"> buscou</w:t>
      </w:r>
      <w:r w:rsidR="10E757C8" w:rsidRPr="00D6036A">
        <w:rPr>
          <w:rFonts w:ascii="Times New Roman" w:eastAsia="Times New Roman" w:hAnsi="Times New Roman" w:cs="Times New Roman"/>
          <w:sz w:val="24"/>
          <w:szCs w:val="24"/>
        </w:rPr>
        <w:t xml:space="preserve"> </w:t>
      </w:r>
      <w:r w:rsidR="52794BC3" w:rsidRPr="00D6036A">
        <w:rPr>
          <w:rFonts w:ascii="Times New Roman" w:eastAsia="Times New Roman" w:hAnsi="Times New Roman" w:cs="Times New Roman"/>
          <w:sz w:val="24"/>
          <w:szCs w:val="24"/>
        </w:rPr>
        <w:t>reorganiz</w:t>
      </w:r>
      <w:r w:rsidR="30DFB285" w:rsidRPr="00D6036A">
        <w:rPr>
          <w:rFonts w:ascii="Times New Roman" w:eastAsia="Times New Roman" w:hAnsi="Times New Roman" w:cs="Times New Roman"/>
          <w:sz w:val="24"/>
          <w:szCs w:val="24"/>
        </w:rPr>
        <w:t>ar</w:t>
      </w:r>
      <w:r w:rsidR="52794BC3" w:rsidRPr="00D6036A">
        <w:rPr>
          <w:rFonts w:ascii="Times New Roman" w:eastAsia="Times New Roman" w:hAnsi="Times New Roman" w:cs="Times New Roman"/>
          <w:sz w:val="24"/>
          <w:szCs w:val="24"/>
        </w:rPr>
        <w:t xml:space="preserve"> instituições educacionais na região</w:t>
      </w:r>
      <w:r w:rsidR="75F9FD74" w:rsidRPr="00D6036A">
        <w:rPr>
          <w:rFonts w:ascii="Times New Roman" w:eastAsia="Times New Roman" w:hAnsi="Times New Roman" w:cs="Times New Roman"/>
          <w:sz w:val="24"/>
          <w:szCs w:val="24"/>
        </w:rPr>
        <w:t xml:space="preserve"> durante sua gestão</w:t>
      </w:r>
      <w:r w:rsidR="52794BC3" w:rsidRPr="00D6036A">
        <w:rPr>
          <w:rFonts w:ascii="Times New Roman" w:eastAsia="Times New Roman" w:hAnsi="Times New Roman" w:cs="Times New Roman"/>
          <w:sz w:val="24"/>
          <w:szCs w:val="24"/>
        </w:rPr>
        <w:t>.</w:t>
      </w:r>
    </w:p>
    <w:p w14:paraId="5105EE5D" w14:textId="2A2031A1" w:rsidR="003D4C5B" w:rsidRPr="00D6036A" w:rsidRDefault="5503B207" w:rsidP="0DC7471F">
      <w:pPr>
        <w:spacing w:line="360" w:lineRule="auto"/>
        <w:ind w:firstLine="709"/>
        <w:jc w:val="both"/>
        <w:rPr>
          <w:rFonts w:ascii="Times New Roman" w:hAnsi="Times New Roman" w:cs="Times New Roman"/>
          <w:sz w:val="24"/>
          <w:szCs w:val="24"/>
        </w:rPr>
      </w:pPr>
      <w:r w:rsidRPr="00D6036A">
        <w:rPr>
          <w:rFonts w:ascii="Times New Roman" w:eastAsia="Times New Roman" w:hAnsi="Times New Roman" w:cs="Times New Roman"/>
          <w:sz w:val="24"/>
          <w:szCs w:val="24"/>
        </w:rPr>
        <w:t xml:space="preserve">A </w:t>
      </w:r>
      <w:r w:rsidR="568005BB" w:rsidRPr="00D6036A">
        <w:rPr>
          <w:rFonts w:ascii="Times New Roman" w:hAnsi="Times New Roman" w:cs="Times New Roman"/>
          <w:sz w:val="24"/>
          <w:szCs w:val="24"/>
        </w:rPr>
        <w:t>educação brasileira passou a ser constituída com o objetivo de unificar os primeiros anos de ensino infantil. Nesse sentido, as escolas foram reorganizadas em Grupos Escolares, que contavam com as chamadas “Ligas Estudantis” para auxiliar na “formação do caráter das crianças”. Com apoio do governo e da “Liga da Bondade no Amazonas” — organizada em 1920 —, eram promovidas atividades culturais e ensinamentos voltados para valores como altruísmo, higiene sanitária e hábitos de consumo de álcool (Miki, 2014).</w:t>
      </w:r>
    </w:p>
    <w:p w14:paraId="4E313521" w14:textId="7FA4F8B2" w:rsidR="63F4D7A7" w:rsidRPr="00D6036A" w:rsidRDefault="48270FB2" w:rsidP="3B56992B">
      <w:pPr>
        <w:spacing w:line="360" w:lineRule="auto"/>
        <w:ind w:firstLine="709"/>
        <w:jc w:val="both"/>
        <w:rPr>
          <w:rFonts w:ascii="Times New Roman" w:hAnsi="Times New Roman" w:cs="Times New Roman"/>
          <w:sz w:val="24"/>
          <w:szCs w:val="24"/>
        </w:rPr>
      </w:pPr>
      <w:r w:rsidRPr="00D6036A">
        <w:rPr>
          <w:rFonts w:ascii="Times New Roman" w:hAnsi="Times New Roman" w:cs="Times New Roman"/>
          <w:sz w:val="24"/>
          <w:szCs w:val="24"/>
        </w:rPr>
        <w:t xml:space="preserve">Durante pesquisa realizada no </w:t>
      </w:r>
      <w:r w:rsidRPr="00D6036A">
        <w:rPr>
          <w:rFonts w:ascii="Times New Roman" w:hAnsi="Times New Roman" w:cs="Times New Roman"/>
          <w:i/>
          <w:iCs/>
          <w:sz w:val="24"/>
          <w:szCs w:val="24"/>
        </w:rPr>
        <w:t>Jornal do Comércio</w:t>
      </w:r>
      <w:r w:rsidRPr="00D6036A">
        <w:rPr>
          <w:rFonts w:ascii="Times New Roman" w:hAnsi="Times New Roman" w:cs="Times New Roman"/>
          <w:sz w:val="24"/>
          <w:szCs w:val="24"/>
        </w:rPr>
        <w:t>, foi possível identificar um número significativo de Grupos Escolares criados entre os anos de 1</w:t>
      </w:r>
      <w:r w:rsidR="4B7ED5B3" w:rsidRPr="00D6036A">
        <w:rPr>
          <w:rFonts w:ascii="Times New Roman" w:hAnsi="Times New Roman" w:cs="Times New Roman"/>
          <w:sz w:val="24"/>
          <w:szCs w:val="24"/>
        </w:rPr>
        <w:t xml:space="preserve">889 </w:t>
      </w:r>
      <w:r w:rsidR="4E9A6B18" w:rsidRPr="00D6036A">
        <w:rPr>
          <w:rFonts w:ascii="Times New Roman" w:hAnsi="Times New Roman" w:cs="Times New Roman"/>
          <w:sz w:val="24"/>
          <w:szCs w:val="24"/>
        </w:rPr>
        <w:t>e</w:t>
      </w:r>
      <w:r w:rsidR="4B7ED5B3" w:rsidRPr="00D6036A">
        <w:rPr>
          <w:rFonts w:ascii="Times New Roman" w:hAnsi="Times New Roman" w:cs="Times New Roman"/>
          <w:sz w:val="24"/>
          <w:szCs w:val="24"/>
        </w:rPr>
        <w:t xml:space="preserve"> 1910 </w:t>
      </w:r>
      <w:r w:rsidRPr="00D6036A">
        <w:rPr>
          <w:rFonts w:ascii="Times New Roman" w:hAnsi="Times New Roman" w:cs="Times New Roman"/>
          <w:sz w:val="24"/>
          <w:szCs w:val="24"/>
        </w:rPr>
        <w:t>n</w:t>
      </w:r>
      <w:r w:rsidR="00840A1E" w:rsidRPr="00D6036A">
        <w:rPr>
          <w:rFonts w:ascii="Times New Roman" w:hAnsi="Times New Roman" w:cs="Times New Roman"/>
          <w:sz w:val="24"/>
          <w:szCs w:val="24"/>
        </w:rPr>
        <w:t>o</w:t>
      </w:r>
      <w:r w:rsidRPr="00D6036A">
        <w:rPr>
          <w:rFonts w:ascii="Times New Roman" w:hAnsi="Times New Roman" w:cs="Times New Roman"/>
          <w:sz w:val="24"/>
          <w:szCs w:val="24"/>
        </w:rPr>
        <w:t xml:space="preserve"> </w:t>
      </w:r>
      <w:r w:rsidR="6588C884" w:rsidRPr="00D6036A">
        <w:rPr>
          <w:rFonts w:ascii="Times New Roman" w:hAnsi="Times New Roman" w:cs="Times New Roman"/>
          <w:sz w:val="24"/>
          <w:szCs w:val="24"/>
        </w:rPr>
        <w:t>estado do Amazonas,</w:t>
      </w:r>
      <w:r w:rsidRPr="00D6036A">
        <w:rPr>
          <w:rFonts w:ascii="Times New Roman" w:hAnsi="Times New Roman" w:cs="Times New Roman"/>
          <w:sz w:val="24"/>
          <w:szCs w:val="24"/>
        </w:rPr>
        <w:t xml:space="preserve"> </w:t>
      </w:r>
      <w:r w:rsidRPr="00D6036A">
        <w:rPr>
          <w:rFonts w:ascii="Times New Roman" w:hAnsi="Times New Roman" w:cs="Times New Roman"/>
          <w:sz w:val="24"/>
          <w:szCs w:val="24"/>
        </w:rPr>
        <w:lastRenderedPageBreak/>
        <w:t>os quais eram distribuídos tanto na área urbana quanto na zona rural</w:t>
      </w:r>
      <w:r w:rsidR="4D858F4B" w:rsidRPr="00D6036A">
        <w:rPr>
          <w:rFonts w:ascii="Times New Roman" w:hAnsi="Times New Roman" w:cs="Times New Roman"/>
          <w:sz w:val="24"/>
          <w:szCs w:val="24"/>
        </w:rPr>
        <w:t>,</w:t>
      </w:r>
      <w:r w:rsidR="5B01DAF7" w:rsidRPr="00D6036A">
        <w:rPr>
          <w:rFonts w:ascii="Times New Roman" w:hAnsi="Times New Roman" w:cs="Times New Roman"/>
          <w:sz w:val="24"/>
          <w:szCs w:val="24"/>
        </w:rPr>
        <w:t xml:space="preserve"> </w:t>
      </w:r>
      <w:r w:rsidR="4D858F4B" w:rsidRPr="00D6036A">
        <w:rPr>
          <w:rFonts w:ascii="Times New Roman" w:hAnsi="Times New Roman" w:cs="Times New Roman"/>
          <w:sz w:val="24"/>
          <w:szCs w:val="24"/>
        </w:rPr>
        <w:t>como:</w:t>
      </w:r>
      <w:r w:rsidRPr="00D6036A">
        <w:rPr>
          <w:rFonts w:ascii="Times New Roman" w:hAnsi="Times New Roman" w:cs="Times New Roman"/>
          <w:sz w:val="24"/>
          <w:szCs w:val="24"/>
        </w:rPr>
        <w:t xml:space="preserve"> </w:t>
      </w:r>
      <w:r w:rsidR="5F0F8FE1" w:rsidRPr="00D6036A">
        <w:rPr>
          <w:rFonts w:ascii="Times New Roman" w:hAnsi="Times New Roman" w:cs="Times New Roman"/>
          <w:sz w:val="24"/>
          <w:szCs w:val="24"/>
        </w:rPr>
        <w:t>“Adalberto Valle”, “Aderson de Menezes”, “Barão</w:t>
      </w:r>
      <w:r w:rsidRPr="00D6036A">
        <w:rPr>
          <w:rFonts w:ascii="Times New Roman" w:hAnsi="Times New Roman" w:cs="Times New Roman"/>
          <w:sz w:val="24"/>
          <w:szCs w:val="24"/>
        </w:rPr>
        <w:t xml:space="preserve"> do </w:t>
      </w:r>
      <w:r w:rsidR="5F0F8FE1" w:rsidRPr="00D6036A">
        <w:rPr>
          <w:rFonts w:ascii="Times New Roman" w:hAnsi="Times New Roman" w:cs="Times New Roman"/>
          <w:sz w:val="24"/>
          <w:szCs w:val="24"/>
        </w:rPr>
        <w:t xml:space="preserve">Rio Branco”, </w:t>
      </w:r>
      <w:r w:rsidR="26F585C7" w:rsidRPr="00D6036A">
        <w:rPr>
          <w:rFonts w:ascii="Times New Roman" w:hAnsi="Times New Roman" w:cs="Times New Roman"/>
          <w:sz w:val="24"/>
          <w:szCs w:val="24"/>
        </w:rPr>
        <w:t>“Carvalho Leal”, “Dom João de Souza Lima”, “Farias Brito”, “José Paranaguá”, “Machado de Assis”, “Marechal Hermes”, “Monteiro de Souza</w:t>
      </w:r>
      <w:r w:rsidR="4AB55147" w:rsidRPr="00D6036A">
        <w:rPr>
          <w:rFonts w:ascii="Times New Roman" w:hAnsi="Times New Roman" w:cs="Times New Roman"/>
          <w:sz w:val="24"/>
          <w:szCs w:val="24"/>
        </w:rPr>
        <w:t>”, “N. S. de Nazaré”, “Nilo Peçanha”, “Primeiro de Maio”, “Princesa Izabel”, “Ribeiro da Cunha”, “Saldanha Marinho</w:t>
      </w:r>
      <w:r w:rsidR="338BCE12" w:rsidRPr="00D6036A">
        <w:rPr>
          <w:rFonts w:ascii="Times New Roman" w:hAnsi="Times New Roman" w:cs="Times New Roman"/>
          <w:sz w:val="24"/>
          <w:szCs w:val="24"/>
        </w:rPr>
        <w:t>” e “Vivaldo Lima”</w:t>
      </w:r>
      <w:r w:rsidR="00DD1224" w:rsidRPr="00D6036A">
        <w:rPr>
          <w:rFonts w:ascii="Times New Roman" w:hAnsi="Times New Roman" w:cs="Times New Roman"/>
          <w:sz w:val="24"/>
          <w:szCs w:val="24"/>
        </w:rPr>
        <w:t xml:space="preserve"> (</w:t>
      </w:r>
      <w:r w:rsidR="0011309E" w:rsidRPr="00D6036A">
        <w:rPr>
          <w:rFonts w:ascii="Times New Roman" w:hAnsi="Times New Roman" w:cs="Times New Roman"/>
          <w:sz w:val="24"/>
          <w:szCs w:val="24"/>
        </w:rPr>
        <w:t>Lopes</w:t>
      </w:r>
      <w:r w:rsidR="00DD1224" w:rsidRPr="00D6036A">
        <w:rPr>
          <w:rFonts w:ascii="Times New Roman" w:hAnsi="Times New Roman" w:cs="Times New Roman"/>
          <w:sz w:val="24"/>
          <w:szCs w:val="24"/>
        </w:rPr>
        <w:t>, 1963)</w:t>
      </w:r>
      <w:r w:rsidR="338BCE12" w:rsidRPr="00D6036A">
        <w:rPr>
          <w:rFonts w:ascii="Times New Roman" w:hAnsi="Times New Roman" w:cs="Times New Roman"/>
          <w:sz w:val="24"/>
          <w:szCs w:val="24"/>
        </w:rPr>
        <w:t>.</w:t>
      </w:r>
    </w:p>
    <w:p w14:paraId="5FFA41F1" w14:textId="60A1A909" w:rsidR="24DD85D4" w:rsidRPr="00D6036A" w:rsidRDefault="24DD85D4" w:rsidP="00864473">
      <w:pPr>
        <w:spacing w:line="360" w:lineRule="auto"/>
        <w:ind w:firstLine="709"/>
        <w:jc w:val="both"/>
        <w:rPr>
          <w:rFonts w:ascii="Times New Roman" w:hAnsi="Times New Roman" w:cs="Times New Roman"/>
          <w:sz w:val="24"/>
          <w:szCs w:val="24"/>
        </w:rPr>
      </w:pPr>
      <w:r w:rsidRPr="00D6036A">
        <w:rPr>
          <w:rFonts w:ascii="Times New Roman" w:hAnsi="Times New Roman" w:cs="Times New Roman"/>
          <w:sz w:val="24"/>
          <w:szCs w:val="24"/>
        </w:rPr>
        <w:t>Além dos Grupos Escolares, havia outros locais que ofertavam o ensino primário no Amazonas, como institutos</w:t>
      </w:r>
      <w:r w:rsidR="08593D17" w:rsidRPr="00D6036A">
        <w:rPr>
          <w:rFonts w:ascii="Times New Roman" w:hAnsi="Times New Roman" w:cs="Times New Roman"/>
          <w:sz w:val="24"/>
          <w:szCs w:val="24"/>
        </w:rPr>
        <w:t xml:space="preserve"> e</w:t>
      </w:r>
      <w:r w:rsidR="6D3FF0C2" w:rsidRPr="00D6036A">
        <w:rPr>
          <w:rFonts w:ascii="Times New Roman" w:hAnsi="Times New Roman" w:cs="Times New Roman"/>
          <w:sz w:val="24"/>
          <w:szCs w:val="24"/>
        </w:rPr>
        <w:t xml:space="preserve"> </w:t>
      </w:r>
      <w:r w:rsidR="11EAE9E5" w:rsidRPr="00D6036A">
        <w:rPr>
          <w:rFonts w:ascii="Times New Roman" w:hAnsi="Times New Roman" w:cs="Times New Roman"/>
          <w:sz w:val="24"/>
          <w:szCs w:val="24"/>
        </w:rPr>
        <w:t>e</w:t>
      </w:r>
      <w:r w:rsidRPr="00D6036A">
        <w:rPr>
          <w:rFonts w:ascii="Times New Roman" w:hAnsi="Times New Roman" w:cs="Times New Roman"/>
          <w:sz w:val="24"/>
          <w:szCs w:val="24"/>
        </w:rPr>
        <w:t>scolas públicas</w:t>
      </w:r>
      <w:r w:rsidR="4ADC9F1B" w:rsidRPr="00D6036A">
        <w:rPr>
          <w:rFonts w:ascii="Times New Roman" w:hAnsi="Times New Roman" w:cs="Times New Roman"/>
          <w:sz w:val="24"/>
          <w:szCs w:val="24"/>
        </w:rPr>
        <w:t xml:space="preserve">, </w:t>
      </w:r>
      <w:r w:rsidR="4A608186" w:rsidRPr="00D6036A">
        <w:rPr>
          <w:rFonts w:ascii="Times New Roman" w:hAnsi="Times New Roman" w:cs="Times New Roman"/>
          <w:sz w:val="24"/>
          <w:szCs w:val="24"/>
        </w:rPr>
        <w:t xml:space="preserve">além das escolas complementares a partir de 1904, </w:t>
      </w:r>
      <w:r w:rsidRPr="00D6036A">
        <w:rPr>
          <w:rFonts w:ascii="Times New Roman" w:hAnsi="Times New Roman" w:cs="Times New Roman"/>
          <w:sz w:val="24"/>
          <w:szCs w:val="24"/>
        </w:rPr>
        <w:t xml:space="preserve">sob a </w:t>
      </w:r>
      <w:r w:rsidR="0B2185E2" w:rsidRPr="00D6036A">
        <w:rPr>
          <w:rFonts w:ascii="Times New Roman" w:hAnsi="Times New Roman" w:cs="Times New Roman"/>
          <w:sz w:val="24"/>
          <w:szCs w:val="24"/>
        </w:rPr>
        <w:t>administraç</w:t>
      </w:r>
      <w:r w:rsidRPr="00D6036A">
        <w:rPr>
          <w:rFonts w:ascii="Times New Roman" w:hAnsi="Times New Roman" w:cs="Times New Roman"/>
          <w:sz w:val="24"/>
          <w:szCs w:val="24"/>
        </w:rPr>
        <w:t xml:space="preserve">ão de Silvério José Nery. </w:t>
      </w:r>
      <w:r w:rsidR="7A117CCA" w:rsidRPr="00D6036A">
        <w:rPr>
          <w:rFonts w:ascii="Times New Roman" w:hAnsi="Times New Roman" w:cs="Times New Roman"/>
          <w:sz w:val="24"/>
          <w:szCs w:val="24"/>
        </w:rPr>
        <w:t xml:space="preserve">Em relação ao </w:t>
      </w:r>
      <w:r w:rsidR="48A1C4B4" w:rsidRPr="00D6036A">
        <w:rPr>
          <w:rFonts w:ascii="Times New Roman" w:hAnsi="Times New Roman" w:cs="Times New Roman"/>
          <w:sz w:val="24"/>
          <w:szCs w:val="24"/>
        </w:rPr>
        <w:t>ensino</w:t>
      </w:r>
      <w:r w:rsidR="1C589004" w:rsidRPr="00D6036A">
        <w:rPr>
          <w:rFonts w:ascii="Times New Roman" w:hAnsi="Times New Roman" w:cs="Times New Roman"/>
          <w:sz w:val="24"/>
          <w:szCs w:val="24"/>
        </w:rPr>
        <w:t xml:space="preserve"> </w:t>
      </w:r>
      <w:r w:rsidRPr="00D6036A">
        <w:rPr>
          <w:rFonts w:ascii="Times New Roman" w:hAnsi="Times New Roman" w:cs="Times New Roman"/>
          <w:sz w:val="24"/>
          <w:szCs w:val="24"/>
        </w:rPr>
        <w:t>secundário</w:t>
      </w:r>
      <w:r w:rsidR="2EDD6784" w:rsidRPr="00D6036A">
        <w:rPr>
          <w:rFonts w:ascii="Times New Roman" w:hAnsi="Times New Roman" w:cs="Times New Roman"/>
          <w:sz w:val="24"/>
          <w:szCs w:val="24"/>
        </w:rPr>
        <w:t>, que se caracteriza</w:t>
      </w:r>
      <w:r w:rsidR="49F7163D" w:rsidRPr="00D6036A">
        <w:rPr>
          <w:rFonts w:ascii="Times New Roman" w:hAnsi="Times New Roman" w:cs="Times New Roman"/>
          <w:sz w:val="24"/>
          <w:szCs w:val="24"/>
        </w:rPr>
        <w:t>va</w:t>
      </w:r>
      <w:r w:rsidR="2EDD6784" w:rsidRPr="00D6036A">
        <w:rPr>
          <w:rFonts w:ascii="Times New Roman" w:hAnsi="Times New Roman" w:cs="Times New Roman"/>
          <w:sz w:val="24"/>
          <w:szCs w:val="24"/>
        </w:rPr>
        <w:t xml:space="preserve"> como o ensino médio atualmente,</w:t>
      </w:r>
      <w:r w:rsidRPr="00D6036A">
        <w:rPr>
          <w:rFonts w:ascii="Times New Roman" w:hAnsi="Times New Roman" w:cs="Times New Roman"/>
          <w:sz w:val="24"/>
          <w:szCs w:val="24"/>
        </w:rPr>
        <w:t xml:space="preserve"> e </w:t>
      </w:r>
      <w:r w:rsidR="6781083C" w:rsidRPr="00D6036A">
        <w:rPr>
          <w:rFonts w:ascii="Times New Roman" w:hAnsi="Times New Roman" w:cs="Times New Roman"/>
          <w:sz w:val="24"/>
          <w:szCs w:val="24"/>
        </w:rPr>
        <w:t xml:space="preserve">o ensino </w:t>
      </w:r>
      <w:r w:rsidRPr="00D6036A">
        <w:rPr>
          <w:rFonts w:ascii="Times New Roman" w:hAnsi="Times New Roman" w:cs="Times New Roman"/>
          <w:sz w:val="24"/>
          <w:szCs w:val="24"/>
        </w:rPr>
        <w:t>superior</w:t>
      </w:r>
      <w:r w:rsidR="2B41D43A" w:rsidRPr="00D6036A">
        <w:rPr>
          <w:rFonts w:ascii="Times New Roman" w:hAnsi="Times New Roman" w:cs="Times New Roman"/>
          <w:sz w:val="24"/>
          <w:szCs w:val="24"/>
        </w:rPr>
        <w:t xml:space="preserve"> que, </w:t>
      </w:r>
      <w:r w:rsidR="794C970F" w:rsidRPr="00D6036A">
        <w:rPr>
          <w:rFonts w:ascii="Times New Roman" w:hAnsi="Times New Roman" w:cs="Times New Roman"/>
          <w:sz w:val="24"/>
          <w:szCs w:val="24"/>
        </w:rPr>
        <w:t>assim como hoje, abrange a formação técnica e universitária do acadêmico</w:t>
      </w:r>
      <w:r w:rsidR="2300B389" w:rsidRPr="00D6036A">
        <w:rPr>
          <w:rFonts w:ascii="Times New Roman" w:hAnsi="Times New Roman" w:cs="Times New Roman"/>
          <w:sz w:val="24"/>
          <w:szCs w:val="24"/>
        </w:rPr>
        <w:t xml:space="preserve">, </w:t>
      </w:r>
      <w:r w:rsidRPr="00D6036A">
        <w:rPr>
          <w:rFonts w:ascii="Times New Roman" w:hAnsi="Times New Roman" w:cs="Times New Roman"/>
          <w:sz w:val="24"/>
          <w:szCs w:val="24"/>
        </w:rPr>
        <w:t>identificou-se através de pesquisas no</w:t>
      </w:r>
      <w:r w:rsidR="5C95ADF6" w:rsidRPr="00D6036A">
        <w:rPr>
          <w:rFonts w:ascii="Times New Roman" w:hAnsi="Times New Roman" w:cs="Times New Roman"/>
          <w:sz w:val="24"/>
          <w:szCs w:val="24"/>
        </w:rPr>
        <w:t xml:space="preserve"> </w:t>
      </w:r>
      <w:r w:rsidRPr="00D6036A">
        <w:rPr>
          <w:rFonts w:ascii="Times New Roman" w:hAnsi="Times New Roman" w:cs="Times New Roman"/>
          <w:i/>
          <w:iCs/>
          <w:sz w:val="24"/>
          <w:szCs w:val="24"/>
        </w:rPr>
        <w:t xml:space="preserve">Jornal do Comércio </w:t>
      </w:r>
      <w:r w:rsidRPr="00D6036A">
        <w:rPr>
          <w:rFonts w:ascii="Times New Roman" w:hAnsi="Times New Roman" w:cs="Times New Roman"/>
          <w:sz w:val="24"/>
          <w:szCs w:val="24"/>
        </w:rPr>
        <w:t>do Amazonas e n</w:t>
      </w:r>
      <w:r w:rsidR="45C36E82" w:rsidRPr="00D6036A">
        <w:rPr>
          <w:rFonts w:ascii="Times New Roman" w:hAnsi="Times New Roman" w:cs="Times New Roman"/>
          <w:sz w:val="24"/>
          <w:szCs w:val="24"/>
        </w:rPr>
        <w:t xml:space="preserve">as mensagens </w:t>
      </w:r>
      <w:r w:rsidR="6950D0E1" w:rsidRPr="00D6036A">
        <w:rPr>
          <w:rFonts w:ascii="Times New Roman" w:hAnsi="Times New Roman" w:cs="Times New Roman"/>
          <w:sz w:val="24"/>
          <w:szCs w:val="24"/>
        </w:rPr>
        <w:t xml:space="preserve">do governo </w:t>
      </w:r>
      <w:r w:rsidR="45C36E82" w:rsidRPr="00D6036A">
        <w:rPr>
          <w:rFonts w:ascii="Times New Roman" w:hAnsi="Times New Roman" w:cs="Times New Roman"/>
          <w:sz w:val="24"/>
          <w:szCs w:val="24"/>
        </w:rPr>
        <w:t>apresentadas à</w:t>
      </w:r>
      <w:r w:rsidRPr="00D6036A">
        <w:rPr>
          <w:rFonts w:ascii="Times New Roman" w:hAnsi="Times New Roman" w:cs="Times New Roman"/>
          <w:sz w:val="24"/>
          <w:szCs w:val="24"/>
        </w:rPr>
        <w:t xml:space="preserve"> </w:t>
      </w:r>
      <w:r w:rsidR="68BAB5C3" w:rsidRPr="00D6036A">
        <w:rPr>
          <w:rFonts w:ascii="Times New Roman" w:hAnsi="Times New Roman" w:cs="Times New Roman"/>
          <w:sz w:val="24"/>
          <w:szCs w:val="24"/>
        </w:rPr>
        <w:t>Assembleia</w:t>
      </w:r>
      <w:r w:rsidRPr="00D6036A">
        <w:rPr>
          <w:rFonts w:ascii="Times New Roman" w:hAnsi="Times New Roman" w:cs="Times New Roman"/>
          <w:sz w:val="24"/>
          <w:szCs w:val="24"/>
        </w:rPr>
        <w:t>, um número reduzido de instituições</w:t>
      </w:r>
      <w:r w:rsidR="64DAA8CE" w:rsidRPr="00D6036A">
        <w:rPr>
          <w:rFonts w:ascii="Times New Roman" w:hAnsi="Times New Roman" w:cs="Times New Roman"/>
          <w:sz w:val="24"/>
          <w:szCs w:val="24"/>
        </w:rPr>
        <w:t xml:space="preserve"> que ofereciam tais níveis de ensino.</w:t>
      </w:r>
    </w:p>
    <w:p w14:paraId="17F6096C" w14:textId="6646ABC9" w:rsidR="55F24C1C" w:rsidRPr="00D6036A" w:rsidRDefault="55F24C1C" w:rsidP="00864473">
      <w:pPr>
        <w:spacing w:line="360" w:lineRule="auto"/>
        <w:ind w:firstLine="720"/>
        <w:jc w:val="both"/>
        <w:rPr>
          <w:rFonts w:ascii="Times New Roman" w:hAnsi="Times New Roman" w:cs="Times New Roman"/>
          <w:sz w:val="24"/>
          <w:szCs w:val="24"/>
        </w:rPr>
      </w:pPr>
      <w:r w:rsidRPr="00D6036A">
        <w:rPr>
          <w:rFonts w:ascii="Times New Roman" w:hAnsi="Times New Roman" w:cs="Times New Roman"/>
          <w:sz w:val="24"/>
          <w:szCs w:val="24"/>
        </w:rPr>
        <w:t xml:space="preserve">Apesar das dificuldades persistentes ao longo das décadas </w:t>
      </w:r>
      <w:r w:rsidR="02999E5B" w:rsidRPr="00D6036A">
        <w:rPr>
          <w:rFonts w:ascii="Times New Roman" w:hAnsi="Times New Roman" w:cs="Times New Roman"/>
          <w:sz w:val="24"/>
          <w:szCs w:val="24"/>
        </w:rPr>
        <w:t>analisadas</w:t>
      </w:r>
      <w:r w:rsidRPr="00D6036A">
        <w:rPr>
          <w:rFonts w:ascii="Times New Roman" w:hAnsi="Times New Roman" w:cs="Times New Roman"/>
          <w:sz w:val="24"/>
          <w:szCs w:val="24"/>
        </w:rPr>
        <w:t xml:space="preserve">, a criação dos Grupos Escolares representou um avanço significativo para o ensino primário no Amazonas, juntamente das instituições que </w:t>
      </w:r>
      <w:r w:rsidR="56E50282" w:rsidRPr="00D6036A">
        <w:rPr>
          <w:rFonts w:ascii="Times New Roman" w:hAnsi="Times New Roman" w:cs="Times New Roman"/>
          <w:sz w:val="24"/>
          <w:szCs w:val="24"/>
        </w:rPr>
        <w:t>integravam</w:t>
      </w:r>
      <w:r w:rsidRPr="00D6036A">
        <w:rPr>
          <w:rFonts w:ascii="Times New Roman" w:hAnsi="Times New Roman" w:cs="Times New Roman"/>
          <w:sz w:val="24"/>
          <w:szCs w:val="24"/>
        </w:rPr>
        <w:t xml:space="preserve"> os níveis de ensino secundário e superior no estado, contribuindo de forma gradual para o fortalecimento e amadurecimento da política de educação no </w:t>
      </w:r>
      <w:r w:rsidR="69C6C407" w:rsidRPr="00D6036A">
        <w:rPr>
          <w:rFonts w:ascii="Times New Roman" w:hAnsi="Times New Roman" w:cs="Times New Roman"/>
          <w:sz w:val="24"/>
          <w:szCs w:val="24"/>
        </w:rPr>
        <w:t>Amazonas</w:t>
      </w:r>
      <w:r w:rsidRPr="00D6036A">
        <w:rPr>
          <w:rFonts w:ascii="Times New Roman" w:hAnsi="Times New Roman" w:cs="Times New Roman"/>
          <w:sz w:val="24"/>
          <w:szCs w:val="24"/>
        </w:rPr>
        <w:t xml:space="preserve">. Contudo, entende-se que este desenvolvimento ocorreu a passos lentos e permaneceu </w:t>
      </w:r>
      <w:r w:rsidR="61620140" w:rsidRPr="00D6036A">
        <w:rPr>
          <w:rFonts w:ascii="Times New Roman" w:hAnsi="Times New Roman" w:cs="Times New Roman"/>
          <w:sz w:val="24"/>
          <w:szCs w:val="24"/>
        </w:rPr>
        <w:t>com</w:t>
      </w:r>
      <w:r w:rsidRPr="00D6036A">
        <w:rPr>
          <w:rFonts w:ascii="Times New Roman" w:hAnsi="Times New Roman" w:cs="Times New Roman"/>
          <w:sz w:val="24"/>
          <w:szCs w:val="24"/>
        </w:rPr>
        <w:t xml:space="preserve"> diversos obstáculos em seu contexto histórico, os quais estavam condicionados às ações limitadas do Estado.</w:t>
      </w:r>
    </w:p>
    <w:p w14:paraId="0581078A" w14:textId="40A654B1" w:rsidR="7494CE20" w:rsidRPr="00D6036A" w:rsidRDefault="00183CD0" w:rsidP="63F4D7A7">
      <w:pPr>
        <w:spacing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w:t>
      </w:r>
      <w:r w:rsidR="00B34BFB" w:rsidRPr="00D6036A">
        <w:rPr>
          <w:rFonts w:ascii="Times New Roman" w:eastAsia="Times New Roman" w:hAnsi="Times New Roman" w:cs="Times New Roman"/>
          <w:color w:val="000000" w:themeColor="text1"/>
          <w:sz w:val="24"/>
          <w:szCs w:val="24"/>
        </w:rPr>
        <w:t>o</w:t>
      </w:r>
      <w:r w:rsidR="00A715D1" w:rsidRPr="00D6036A">
        <w:rPr>
          <w:rFonts w:ascii="Times New Roman" w:eastAsia="Times New Roman" w:hAnsi="Times New Roman" w:cs="Times New Roman"/>
          <w:color w:val="000000" w:themeColor="text1"/>
          <w:sz w:val="24"/>
          <w:szCs w:val="24"/>
        </w:rPr>
        <w:t xml:space="preserve"> </w:t>
      </w:r>
      <w:r w:rsidR="001F58F5" w:rsidRPr="00D6036A">
        <w:rPr>
          <w:rFonts w:ascii="Times New Roman" w:eastAsia="Times New Roman" w:hAnsi="Times New Roman" w:cs="Times New Roman"/>
          <w:color w:val="000000" w:themeColor="text1"/>
          <w:sz w:val="24"/>
          <w:szCs w:val="24"/>
        </w:rPr>
        <w:t>analisarmos</w:t>
      </w:r>
      <w:r w:rsidR="365B4047" w:rsidRPr="00D6036A">
        <w:rPr>
          <w:rFonts w:ascii="Times New Roman" w:eastAsia="Times New Roman" w:hAnsi="Times New Roman" w:cs="Times New Roman"/>
          <w:color w:val="000000" w:themeColor="text1"/>
          <w:sz w:val="24"/>
          <w:szCs w:val="24"/>
        </w:rPr>
        <w:t xml:space="preserve"> </w:t>
      </w:r>
      <w:r w:rsidR="00925423" w:rsidRPr="00D6036A">
        <w:rPr>
          <w:rFonts w:ascii="Times New Roman" w:eastAsia="Times New Roman" w:hAnsi="Times New Roman" w:cs="Times New Roman"/>
          <w:color w:val="000000" w:themeColor="text1"/>
          <w:sz w:val="24"/>
          <w:szCs w:val="24"/>
        </w:rPr>
        <w:t>a reorganização da educação</w:t>
      </w:r>
      <w:r w:rsidR="365B4047" w:rsidRPr="00D6036A">
        <w:rPr>
          <w:rFonts w:ascii="Times New Roman" w:eastAsia="Times New Roman" w:hAnsi="Times New Roman" w:cs="Times New Roman"/>
          <w:color w:val="000000" w:themeColor="text1"/>
          <w:sz w:val="24"/>
          <w:szCs w:val="24"/>
        </w:rPr>
        <w:t xml:space="preserve"> </w:t>
      </w:r>
      <w:r w:rsidR="4C1D4781" w:rsidRPr="00D6036A">
        <w:rPr>
          <w:rFonts w:ascii="Times New Roman" w:eastAsia="Times New Roman" w:hAnsi="Times New Roman" w:cs="Times New Roman"/>
          <w:color w:val="000000" w:themeColor="text1"/>
          <w:sz w:val="24"/>
          <w:szCs w:val="24"/>
        </w:rPr>
        <w:t>no Amazonas</w:t>
      </w:r>
      <w:r w:rsidR="365B4047" w:rsidRPr="00D6036A">
        <w:rPr>
          <w:rFonts w:ascii="Times New Roman" w:eastAsia="Times New Roman" w:hAnsi="Times New Roman" w:cs="Times New Roman"/>
          <w:color w:val="000000" w:themeColor="text1"/>
          <w:sz w:val="24"/>
          <w:szCs w:val="24"/>
        </w:rPr>
        <w:t xml:space="preserve"> </w:t>
      </w:r>
      <w:r w:rsidR="00925423" w:rsidRPr="00D6036A">
        <w:rPr>
          <w:rFonts w:ascii="Times New Roman" w:eastAsia="Times New Roman" w:hAnsi="Times New Roman" w:cs="Times New Roman"/>
          <w:color w:val="000000" w:themeColor="text1"/>
          <w:sz w:val="24"/>
          <w:szCs w:val="24"/>
        </w:rPr>
        <w:t xml:space="preserve">como </w:t>
      </w:r>
      <w:r w:rsidR="21BC0862" w:rsidRPr="00D6036A">
        <w:rPr>
          <w:rFonts w:ascii="Times New Roman" w:eastAsia="Times New Roman" w:hAnsi="Times New Roman" w:cs="Times New Roman"/>
          <w:color w:val="000000" w:themeColor="text1"/>
          <w:sz w:val="24"/>
          <w:szCs w:val="24"/>
        </w:rPr>
        <w:t xml:space="preserve">política administrada pelo </w:t>
      </w:r>
      <w:r w:rsidR="1D29CC0E" w:rsidRPr="00D6036A">
        <w:rPr>
          <w:rFonts w:ascii="Times New Roman" w:eastAsia="Times New Roman" w:hAnsi="Times New Roman" w:cs="Times New Roman"/>
          <w:color w:val="000000" w:themeColor="text1"/>
          <w:sz w:val="24"/>
          <w:szCs w:val="24"/>
        </w:rPr>
        <w:t>e</w:t>
      </w:r>
      <w:r w:rsidR="21BC0862" w:rsidRPr="00D6036A">
        <w:rPr>
          <w:rFonts w:ascii="Times New Roman" w:eastAsia="Times New Roman" w:hAnsi="Times New Roman" w:cs="Times New Roman"/>
          <w:color w:val="000000" w:themeColor="text1"/>
          <w:sz w:val="24"/>
          <w:szCs w:val="24"/>
        </w:rPr>
        <w:t>stado</w:t>
      </w:r>
      <w:r w:rsidR="00C53F4E" w:rsidRPr="00D6036A">
        <w:rPr>
          <w:rFonts w:ascii="Times New Roman" w:eastAsia="Times New Roman" w:hAnsi="Times New Roman" w:cs="Times New Roman"/>
          <w:color w:val="000000" w:themeColor="text1"/>
          <w:sz w:val="24"/>
          <w:szCs w:val="24"/>
        </w:rPr>
        <w:t xml:space="preserve">, </w:t>
      </w:r>
      <w:r w:rsidR="002C4FC2" w:rsidRPr="00D6036A">
        <w:rPr>
          <w:rFonts w:ascii="Times New Roman" w:eastAsia="Times New Roman" w:hAnsi="Times New Roman" w:cs="Times New Roman"/>
          <w:color w:val="000000" w:themeColor="text1"/>
          <w:sz w:val="24"/>
          <w:szCs w:val="24"/>
        </w:rPr>
        <w:t>destaca-se a</w:t>
      </w:r>
      <w:r w:rsidR="00022AB9" w:rsidRPr="00D6036A">
        <w:rPr>
          <w:rFonts w:ascii="Times New Roman" w:eastAsia="Times New Roman" w:hAnsi="Times New Roman" w:cs="Times New Roman"/>
          <w:color w:val="000000" w:themeColor="text1"/>
          <w:sz w:val="24"/>
          <w:szCs w:val="24"/>
        </w:rPr>
        <w:t xml:space="preserve"> </w:t>
      </w:r>
      <w:r w:rsidR="7494CE20" w:rsidRPr="00D6036A">
        <w:rPr>
          <w:rFonts w:ascii="Times New Roman" w:eastAsia="Times New Roman" w:hAnsi="Times New Roman" w:cs="Times New Roman"/>
          <w:color w:val="000000" w:themeColor="text1"/>
          <w:sz w:val="24"/>
          <w:szCs w:val="24"/>
        </w:rPr>
        <w:t xml:space="preserve">atual Secretaria de Educação e Desporto do Amazonas </w:t>
      </w:r>
      <w:r w:rsidR="001642A2" w:rsidRPr="00D6036A">
        <w:rPr>
          <w:rFonts w:ascii="Times New Roman" w:eastAsia="Times New Roman" w:hAnsi="Times New Roman" w:cs="Times New Roman"/>
          <w:color w:val="000000" w:themeColor="text1"/>
          <w:sz w:val="24"/>
          <w:szCs w:val="24"/>
        </w:rPr>
        <w:t>(</w:t>
      </w:r>
      <w:r w:rsidR="7494CE20" w:rsidRPr="00D6036A">
        <w:rPr>
          <w:rFonts w:ascii="Times New Roman" w:eastAsia="Times New Roman" w:hAnsi="Times New Roman" w:cs="Times New Roman"/>
          <w:color w:val="000000" w:themeColor="text1"/>
          <w:sz w:val="24"/>
          <w:szCs w:val="24"/>
        </w:rPr>
        <w:t>SEDUC-AM</w:t>
      </w:r>
      <w:r w:rsidR="001642A2" w:rsidRPr="00D6036A">
        <w:rPr>
          <w:rFonts w:ascii="Times New Roman" w:eastAsia="Times New Roman" w:hAnsi="Times New Roman" w:cs="Times New Roman"/>
          <w:color w:val="000000" w:themeColor="text1"/>
          <w:sz w:val="24"/>
          <w:szCs w:val="24"/>
        </w:rPr>
        <w:t>)</w:t>
      </w:r>
      <w:r w:rsidR="00FB233C" w:rsidRPr="00D6036A">
        <w:rPr>
          <w:rFonts w:ascii="Times New Roman" w:eastAsia="Times New Roman" w:hAnsi="Times New Roman" w:cs="Times New Roman"/>
          <w:color w:val="000000" w:themeColor="text1"/>
          <w:sz w:val="24"/>
          <w:szCs w:val="24"/>
        </w:rPr>
        <w:t xml:space="preserve">. </w:t>
      </w:r>
      <w:r w:rsidR="00E95E5A" w:rsidRPr="00D6036A">
        <w:rPr>
          <w:rFonts w:ascii="Times New Roman" w:eastAsia="Times New Roman" w:hAnsi="Times New Roman" w:cs="Times New Roman"/>
          <w:color w:val="000000" w:themeColor="text1"/>
          <w:sz w:val="24"/>
          <w:szCs w:val="24"/>
        </w:rPr>
        <w:t>E</w:t>
      </w:r>
      <w:r w:rsidR="001758E5" w:rsidRPr="00D6036A">
        <w:rPr>
          <w:rFonts w:ascii="Times New Roman" w:eastAsia="Times New Roman" w:hAnsi="Times New Roman" w:cs="Times New Roman"/>
          <w:color w:val="000000" w:themeColor="text1"/>
          <w:sz w:val="24"/>
          <w:szCs w:val="24"/>
        </w:rPr>
        <w:t>s</w:t>
      </w:r>
      <w:r w:rsidR="00881A98" w:rsidRPr="00D6036A">
        <w:rPr>
          <w:rFonts w:ascii="Times New Roman" w:eastAsia="Times New Roman" w:hAnsi="Times New Roman" w:cs="Times New Roman"/>
          <w:color w:val="000000" w:themeColor="text1"/>
          <w:sz w:val="24"/>
          <w:szCs w:val="24"/>
        </w:rPr>
        <w:t>tabelecida</w:t>
      </w:r>
      <w:r w:rsidR="009614B4" w:rsidRPr="00D6036A">
        <w:rPr>
          <w:rFonts w:ascii="Times New Roman" w:eastAsia="Times New Roman" w:hAnsi="Times New Roman" w:cs="Times New Roman"/>
          <w:color w:val="000000" w:themeColor="text1"/>
          <w:sz w:val="24"/>
          <w:szCs w:val="24"/>
        </w:rPr>
        <w:t xml:space="preserve"> </w:t>
      </w:r>
      <w:r w:rsidR="001758E5" w:rsidRPr="00D6036A">
        <w:rPr>
          <w:rFonts w:ascii="Times New Roman" w:eastAsia="Times New Roman" w:hAnsi="Times New Roman" w:cs="Times New Roman"/>
          <w:color w:val="000000" w:themeColor="text1"/>
          <w:sz w:val="24"/>
          <w:szCs w:val="24"/>
        </w:rPr>
        <w:t>por meio</w:t>
      </w:r>
      <w:r w:rsidR="7494CE20" w:rsidRPr="00D6036A">
        <w:rPr>
          <w:rFonts w:ascii="Times New Roman" w:eastAsia="Times New Roman" w:hAnsi="Times New Roman" w:cs="Times New Roman"/>
          <w:color w:val="000000" w:themeColor="text1"/>
          <w:sz w:val="24"/>
          <w:szCs w:val="24"/>
        </w:rPr>
        <w:t xml:space="preserve"> da Lei nº 1.596, de 5 de janeiro de 1946, </w:t>
      </w:r>
      <w:r w:rsidR="006378D2" w:rsidRPr="00D6036A">
        <w:rPr>
          <w:rFonts w:ascii="Times New Roman" w:eastAsia="Times New Roman" w:hAnsi="Times New Roman" w:cs="Times New Roman"/>
          <w:color w:val="000000" w:themeColor="text1"/>
          <w:sz w:val="24"/>
          <w:szCs w:val="24"/>
        </w:rPr>
        <w:t xml:space="preserve">surgiu </w:t>
      </w:r>
      <w:r w:rsidR="7494CE20" w:rsidRPr="00D6036A">
        <w:rPr>
          <w:rFonts w:ascii="Times New Roman" w:eastAsia="Times New Roman" w:hAnsi="Times New Roman" w:cs="Times New Roman"/>
          <w:color w:val="000000" w:themeColor="text1"/>
          <w:sz w:val="24"/>
          <w:szCs w:val="24"/>
        </w:rPr>
        <w:t>sob o nome de Diretoria Geral do Departamento de Educação e Cultura</w:t>
      </w:r>
      <w:r w:rsidR="00D25CC1" w:rsidRPr="00D6036A">
        <w:rPr>
          <w:rFonts w:ascii="Times New Roman" w:eastAsia="Times New Roman" w:hAnsi="Times New Roman" w:cs="Times New Roman"/>
          <w:color w:val="000000" w:themeColor="text1"/>
          <w:sz w:val="24"/>
          <w:szCs w:val="24"/>
        </w:rPr>
        <w:t>,</w:t>
      </w:r>
      <w:r w:rsidR="008251BF" w:rsidRPr="00D6036A">
        <w:rPr>
          <w:rFonts w:ascii="Times New Roman" w:eastAsia="Times New Roman" w:hAnsi="Times New Roman" w:cs="Times New Roman"/>
          <w:color w:val="000000" w:themeColor="text1"/>
          <w:sz w:val="24"/>
          <w:szCs w:val="24"/>
        </w:rPr>
        <w:t xml:space="preserve"> durante o governo de </w:t>
      </w:r>
      <w:r w:rsidR="7494CE20" w:rsidRPr="00D6036A">
        <w:rPr>
          <w:rFonts w:ascii="Times New Roman" w:eastAsia="Times New Roman" w:hAnsi="Times New Roman" w:cs="Times New Roman"/>
          <w:color w:val="000000" w:themeColor="text1"/>
          <w:sz w:val="24"/>
          <w:szCs w:val="24"/>
        </w:rPr>
        <w:t>Emiliano Estanislau Afonso (1945-1946)</w:t>
      </w:r>
      <w:r w:rsidR="008251BF" w:rsidRPr="00D6036A">
        <w:rPr>
          <w:rFonts w:ascii="Times New Roman" w:eastAsia="Times New Roman" w:hAnsi="Times New Roman" w:cs="Times New Roman"/>
          <w:color w:val="000000" w:themeColor="text1"/>
          <w:sz w:val="24"/>
          <w:szCs w:val="24"/>
        </w:rPr>
        <w:t>.</w:t>
      </w:r>
      <w:r w:rsidR="7494CE20" w:rsidRPr="00D6036A">
        <w:rPr>
          <w:rFonts w:ascii="Times New Roman" w:eastAsia="Times New Roman" w:hAnsi="Times New Roman" w:cs="Times New Roman"/>
          <w:color w:val="000000" w:themeColor="text1"/>
          <w:sz w:val="24"/>
          <w:szCs w:val="24"/>
        </w:rPr>
        <w:t xml:space="preserve"> Ao longo de sua existência, passou por diversas mudanças de nomenclatura, sendo </w:t>
      </w:r>
      <w:r w:rsidR="00EB2603" w:rsidRPr="00D6036A">
        <w:rPr>
          <w:rFonts w:ascii="Times New Roman" w:eastAsia="Times New Roman" w:hAnsi="Times New Roman" w:cs="Times New Roman"/>
          <w:color w:val="000000" w:themeColor="text1"/>
          <w:sz w:val="24"/>
          <w:szCs w:val="24"/>
        </w:rPr>
        <w:t>renomeada</w:t>
      </w:r>
      <w:r w:rsidR="7494CE20" w:rsidRPr="00D6036A">
        <w:rPr>
          <w:rFonts w:ascii="Times New Roman" w:eastAsia="Times New Roman" w:hAnsi="Times New Roman" w:cs="Times New Roman"/>
          <w:color w:val="000000" w:themeColor="text1"/>
          <w:sz w:val="24"/>
          <w:szCs w:val="24"/>
        </w:rPr>
        <w:t xml:space="preserve"> pela primeira vez em 09 de maio de 1953, </w:t>
      </w:r>
      <w:r w:rsidR="00EB2603" w:rsidRPr="00D6036A">
        <w:rPr>
          <w:rFonts w:ascii="Times New Roman" w:eastAsia="Times New Roman" w:hAnsi="Times New Roman" w:cs="Times New Roman"/>
          <w:color w:val="000000" w:themeColor="text1"/>
          <w:sz w:val="24"/>
          <w:szCs w:val="24"/>
        </w:rPr>
        <w:t>pela</w:t>
      </w:r>
      <w:r w:rsidR="00100FE4" w:rsidRPr="00D6036A">
        <w:rPr>
          <w:rFonts w:ascii="Times New Roman" w:eastAsia="Times New Roman" w:hAnsi="Times New Roman" w:cs="Times New Roman"/>
          <w:color w:val="000000" w:themeColor="text1"/>
          <w:sz w:val="24"/>
          <w:szCs w:val="24"/>
        </w:rPr>
        <w:t xml:space="preserve"> </w:t>
      </w:r>
      <w:r w:rsidR="7494CE20" w:rsidRPr="00D6036A">
        <w:rPr>
          <w:rFonts w:ascii="Times New Roman" w:eastAsia="Times New Roman" w:hAnsi="Times New Roman" w:cs="Times New Roman"/>
          <w:color w:val="000000" w:themeColor="text1"/>
          <w:sz w:val="24"/>
          <w:szCs w:val="24"/>
        </w:rPr>
        <w:t xml:space="preserve">Lei nº 12, como Secretaria de Educação, Cultura e Saúde. Poucos meses depois, em 21 de julho </w:t>
      </w:r>
      <w:r w:rsidR="00192390" w:rsidRPr="00D6036A">
        <w:rPr>
          <w:rFonts w:ascii="Times New Roman" w:eastAsia="Times New Roman" w:hAnsi="Times New Roman" w:cs="Times New Roman"/>
          <w:color w:val="000000" w:themeColor="text1"/>
          <w:sz w:val="24"/>
          <w:szCs w:val="24"/>
        </w:rPr>
        <w:t>do mesmo ano</w:t>
      </w:r>
      <w:r w:rsidR="7494CE20" w:rsidRPr="00D6036A">
        <w:rPr>
          <w:rFonts w:ascii="Times New Roman" w:eastAsia="Times New Roman" w:hAnsi="Times New Roman" w:cs="Times New Roman"/>
          <w:color w:val="000000" w:themeColor="text1"/>
          <w:sz w:val="24"/>
          <w:szCs w:val="24"/>
        </w:rPr>
        <w:t>, a Lei nº 65 alterou seu nome para Secretaria de Educação, Saúde e Assistência Social.</w:t>
      </w:r>
    </w:p>
    <w:p w14:paraId="4F30EBC0" w14:textId="040D1C77" w:rsidR="00AA5EA1" w:rsidRPr="00D6036A" w:rsidRDefault="00A9509D" w:rsidP="00AA5EA1">
      <w:pPr>
        <w:spacing w:line="360" w:lineRule="auto"/>
        <w:ind w:firstLine="709"/>
        <w:jc w:val="both"/>
        <w:rPr>
          <w:rFonts w:ascii="Times New Roman" w:eastAsia="Times New Roman" w:hAnsi="Times New Roman" w:cs="Times New Roman"/>
          <w:color w:val="000000" w:themeColor="text1"/>
          <w:sz w:val="24"/>
          <w:szCs w:val="24"/>
        </w:rPr>
      </w:pPr>
      <w:r w:rsidRPr="00D6036A">
        <w:rPr>
          <w:rFonts w:ascii="Times New Roman" w:eastAsia="Times New Roman" w:hAnsi="Times New Roman" w:cs="Times New Roman"/>
          <w:color w:val="000000" w:themeColor="text1"/>
          <w:sz w:val="24"/>
          <w:szCs w:val="24"/>
        </w:rPr>
        <w:t xml:space="preserve">Em referência </w:t>
      </w:r>
      <w:r w:rsidR="005B1368" w:rsidRPr="00D6036A">
        <w:rPr>
          <w:rFonts w:ascii="Times New Roman" w:eastAsia="Times New Roman" w:hAnsi="Times New Roman" w:cs="Times New Roman"/>
          <w:color w:val="000000" w:themeColor="text1"/>
          <w:sz w:val="24"/>
          <w:szCs w:val="24"/>
        </w:rPr>
        <w:t>a esta última</w:t>
      </w:r>
      <w:r w:rsidR="00A042BC" w:rsidRPr="00D6036A">
        <w:rPr>
          <w:rFonts w:ascii="Times New Roman" w:eastAsia="Times New Roman" w:hAnsi="Times New Roman" w:cs="Times New Roman"/>
          <w:color w:val="000000" w:themeColor="text1"/>
          <w:sz w:val="24"/>
          <w:szCs w:val="24"/>
        </w:rPr>
        <w:t>,</w:t>
      </w:r>
      <w:r w:rsidR="003E6AFA" w:rsidRPr="00D6036A">
        <w:rPr>
          <w:rFonts w:ascii="Times New Roman" w:eastAsia="Times New Roman" w:hAnsi="Times New Roman" w:cs="Times New Roman"/>
          <w:color w:val="000000" w:themeColor="text1"/>
          <w:sz w:val="24"/>
          <w:szCs w:val="24"/>
        </w:rPr>
        <w:t xml:space="preserve"> </w:t>
      </w:r>
      <w:r w:rsidR="00B52471" w:rsidRPr="00D6036A">
        <w:rPr>
          <w:rFonts w:ascii="Times New Roman" w:eastAsia="Times New Roman" w:hAnsi="Times New Roman" w:cs="Times New Roman"/>
          <w:color w:val="000000" w:themeColor="text1"/>
          <w:sz w:val="24"/>
          <w:szCs w:val="24"/>
        </w:rPr>
        <w:t xml:space="preserve">foi possível identificar </w:t>
      </w:r>
      <w:r w:rsidR="003E6AFA" w:rsidRPr="00D6036A">
        <w:rPr>
          <w:rFonts w:ascii="Times New Roman" w:eastAsia="Times New Roman" w:hAnsi="Times New Roman" w:cs="Times New Roman"/>
          <w:color w:val="000000" w:themeColor="text1"/>
          <w:sz w:val="24"/>
          <w:szCs w:val="24"/>
        </w:rPr>
        <w:t>a</w:t>
      </w:r>
      <w:r w:rsidR="00C90E6E" w:rsidRPr="00D6036A">
        <w:rPr>
          <w:rFonts w:ascii="Times New Roman" w:eastAsia="Times New Roman" w:hAnsi="Times New Roman" w:cs="Times New Roman"/>
          <w:color w:val="000000" w:themeColor="text1"/>
          <w:sz w:val="24"/>
          <w:szCs w:val="24"/>
        </w:rPr>
        <w:t>través da</w:t>
      </w:r>
      <w:r w:rsidR="006B07CD" w:rsidRPr="00D6036A">
        <w:rPr>
          <w:rFonts w:ascii="Times New Roman" w:eastAsia="Times New Roman" w:hAnsi="Times New Roman" w:cs="Times New Roman"/>
          <w:color w:val="000000" w:themeColor="text1"/>
          <w:sz w:val="24"/>
          <w:szCs w:val="24"/>
        </w:rPr>
        <w:t xml:space="preserve">s </w:t>
      </w:r>
      <w:r w:rsidR="00C90E6E" w:rsidRPr="00D6036A">
        <w:rPr>
          <w:rFonts w:ascii="Times New Roman" w:eastAsia="Times New Roman" w:hAnsi="Times New Roman" w:cs="Times New Roman"/>
          <w:color w:val="000000" w:themeColor="text1"/>
          <w:sz w:val="24"/>
          <w:szCs w:val="24"/>
        </w:rPr>
        <w:t>m</w:t>
      </w:r>
      <w:r w:rsidR="7494CE20" w:rsidRPr="00D6036A">
        <w:rPr>
          <w:rFonts w:ascii="Times New Roman" w:eastAsia="Times New Roman" w:hAnsi="Times New Roman" w:cs="Times New Roman"/>
          <w:color w:val="000000" w:themeColor="text1"/>
          <w:sz w:val="24"/>
          <w:szCs w:val="24"/>
        </w:rPr>
        <w:t>ensagens do governador para Assembleia</w:t>
      </w:r>
      <w:r w:rsidR="00390D1E" w:rsidRPr="00D6036A">
        <w:rPr>
          <w:rFonts w:ascii="Times New Roman" w:eastAsia="Times New Roman" w:hAnsi="Times New Roman" w:cs="Times New Roman"/>
          <w:color w:val="000000" w:themeColor="text1"/>
          <w:sz w:val="24"/>
          <w:szCs w:val="24"/>
        </w:rPr>
        <w:t xml:space="preserve"> do Amazonas, </w:t>
      </w:r>
      <w:r w:rsidR="7494CE20" w:rsidRPr="00D6036A">
        <w:rPr>
          <w:rFonts w:ascii="Times New Roman" w:eastAsia="Times New Roman" w:hAnsi="Times New Roman" w:cs="Times New Roman"/>
          <w:color w:val="000000" w:themeColor="text1"/>
          <w:sz w:val="24"/>
          <w:szCs w:val="24"/>
        </w:rPr>
        <w:t xml:space="preserve">as repartições pertencentes à </w:t>
      </w:r>
      <w:r w:rsidR="00857835" w:rsidRPr="00D6036A">
        <w:rPr>
          <w:rFonts w:ascii="Times New Roman" w:eastAsia="Times New Roman" w:hAnsi="Times New Roman" w:cs="Times New Roman"/>
          <w:color w:val="000000" w:themeColor="text1"/>
          <w:sz w:val="24"/>
          <w:szCs w:val="24"/>
        </w:rPr>
        <w:t>respectiva Secretaria</w:t>
      </w:r>
      <w:r w:rsidR="7494CE20" w:rsidRPr="00D6036A">
        <w:rPr>
          <w:rFonts w:ascii="Times New Roman" w:eastAsia="Times New Roman" w:hAnsi="Times New Roman" w:cs="Times New Roman"/>
          <w:color w:val="000000" w:themeColor="text1"/>
          <w:sz w:val="24"/>
          <w:szCs w:val="24"/>
        </w:rPr>
        <w:t xml:space="preserve">, </w:t>
      </w:r>
      <w:r w:rsidR="7494CE20" w:rsidRPr="00D6036A">
        <w:rPr>
          <w:rFonts w:ascii="Times New Roman" w:eastAsia="Times New Roman" w:hAnsi="Times New Roman" w:cs="Times New Roman"/>
          <w:color w:val="000000" w:themeColor="text1"/>
          <w:sz w:val="24"/>
          <w:szCs w:val="24"/>
        </w:rPr>
        <w:lastRenderedPageBreak/>
        <w:t>entre elas: o Departamento de Saúde do Amazonas; o Serviço de Socorros de Urgência; o Departamento de Educação e Cultura; o Colégio Estadual do Amazonas e o Instituto de Educação do Amazonas</w:t>
      </w:r>
      <w:r w:rsidR="00C459B1" w:rsidRPr="00D6036A">
        <w:rPr>
          <w:rFonts w:ascii="Times New Roman" w:eastAsia="Times New Roman" w:hAnsi="Times New Roman" w:cs="Times New Roman"/>
          <w:color w:val="000000" w:themeColor="text1"/>
          <w:sz w:val="24"/>
          <w:szCs w:val="24"/>
        </w:rPr>
        <w:t xml:space="preserve"> (</w:t>
      </w:r>
      <w:r w:rsidR="00F32B77" w:rsidRPr="00D6036A">
        <w:rPr>
          <w:rFonts w:ascii="Times New Roman" w:eastAsia="Times New Roman" w:hAnsi="Times New Roman" w:cs="Times New Roman"/>
          <w:color w:val="000000" w:themeColor="text1"/>
          <w:sz w:val="24"/>
          <w:szCs w:val="24"/>
        </w:rPr>
        <w:t>Amazonas, 1954)</w:t>
      </w:r>
      <w:r w:rsidR="7494CE20" w:rsidRPr="00D6036A">
        <w:rPr>
          <w:rFonts w:ascii="Times New Roman" w:eastAsia="Times New Roman" w:hAnsi="Times New Roman" w:cs="Times New Roman"/>
          <w:color w:val="000000" w:themeColor="text1"/>
          <w:sz w:val="24"/>
          <w:szCs w:val="24"/>
        </w:rPr>
        <w:t xml:space="preserve">. </w:t>
      </w:r>
      <w:r w:rsidR="00AA5EA1" w:rsidRPr="00D6036A">
        <w:rPr>
          <w:rFonts w:ascii="Times New Roman" w:eastAsia="Times New Roman" w:hAnsi="Times New Roman" w:cs="Times New Roman"/>
          <w:color w:val="000000" w:themeColor="text1"/>
          <w:sz w:val="24"/>
          <w:szCs w:val="24"/>
        </w:rPr>
        <w:t xml:space="preserve">No ano de 1955, durante </w:t>
      </w:r>
      <w:r w:rsidR="7494CE20" w:rsidRPr="00D6036A">
        <w:rPr>
          <w:rFonts w:ascii="Times New Roman" w:eastAsia="Times New Roman" w:hAnsi="Times New Roman" w:cs="Times New Roman"/>
          <w:color w:val="000000" w:themeColor="text1"/>
          <w:sz w:val="24"/>
          <w:szCs w:val="24"/>
        </w:rPr>
        <w:t>o governo de Plínio Coelho (1955-1959), ocorreu sua terceira mudança de nomenclatura, sendo denominada como Secretaria de Educação e Cultura pela Lei nº 108, de 23 de dezembro de 1955.</w:t>
      </w:r>
    </w:p>
    <w:p w14:paraId="5EA50171" w14:textId="6FE6EC5D" w:rsidR="008C7352" w:rsidRPr="00D6036A" w:rsidRDefault="008C7352" w:rsidP="00AA5EA1">
      <w:pPr>
        <w:spacing w:line="360" w:lineRule="auto"/>
        <w:ind w:firstLine="709"/>
        <w:jc w:val="both"/>
        <w:rPr>
          <w:rFonts w:ascii="Times New Roman" w:hAnsi="Times New Roman" w:cs="Times New Roman"/>
          <w:sz w:val="24"/>
          <w:szCs w:val="24"/>
        </w:rPr>
      </w:pPr>
      <w:r w:rsidRPr="00D6036A">
        <w:rPr>
          <w:rFonts w:ascii="Times New Roman" w:hAnsi="Times New Roman" w:cs="Times New Roman"/>
          <w:sz w:val="24"/>
          <w:szCs w:val="24"/>
        </w:rPr>
        <w:t xml:space="preserve">Dessa forma, percebe-se que a política </w:t>
      </w:r>
      <w:r w:rsidR="007D73E4" w:rsidRPr="00D6036A">
        <w:rPr>
          <w:rFonts w:ascii="Times New Roman" w:hAnsi="Times New Roman" w:cs="Times New Roman"/>
          <w:sz w:val="24"/>
          <w:szCs w:val="24"/>
        </w:rPr>
        <w:t>de educação</w:t>
      </w:r>
      <w:r w:rsidRPr="00D6036A">
        <w:rPr>
          <w:rFonts w:ascii="Times New Roman" w:hAnsi="Times New Roman" w:cs="Times New Roman"/>
          <w:sz w:val="24"/>
          <w:szCs w:val="24"/>
        </w:rPr>
        <w:t xml:space="preserve"> no estado do Amazonas foi e continua sendo m</w:t>
      </w:r>
      <w:r w:rsidR="006E1113" w:rsidRPr="00D6036A">
        <w:rPr>
          <w:rFonts w:ascii="Times New Roman" w:hAnsi="Times New Roman" w:cs="Times New Roman"/>
          <w:sz w:val="24"/>
          <w:szCs w:val="24"/>
        </w:rPr>
        <w:t>arcada</w:t>
      </w:r>
      <w:r w:rsidRPr="00D6036A">
        <w:rPr>
          <w:rFonts w:ascii="Times New Roman" w:hAnsi="Times New Roman" w:cs="Times New Roman"/>
          <w:sz w:val="24"/>
          <w:szCs w:val="24"/>
        </w:rPr>
        <w:t xml:space="preserve"> por </w:t>
      </w:r>
      <w:r w:rsidR="00AC601C" w:rsidRPr="00D6036A">
        <w:rPr>
          <w:rFonts w:ascii="Times New Roman" w:hAnsi="Times New Roman" w:cs="Times New Roman"/>
          <w:sz w:val="24"/>
          <w:szCs w:val="24"/>
        </w:rPr>
        <w:t>um caminho</w:t>
      </w:r>
      <w:r w:rsidRPr="00D6036A">
        <w:rPr>
          <w:rFonts w:ascii="Times New Roman" w:hAnsi="Times New Roman" w:cs="Times New Roman"/>
          <w:sz w:val="24"/>
          <w:szCs w:val="24"/>
        </w:rPr>
        <w:t xml:space="preserve"> complex</w:t>
      </w:r>
      <w:r w:rsidR="00E908FD" w:rsidRPr="00D6036A">
        <w:rPr>
          <w:rFonts w:ascii="Times New Roman" w:hAnsi="Times New Roman" w:cs="Times New Roman"/>
          <w:sz w:val="24"/>
          <w:szCs w:val="24"/>
        </w:rPr>
        <w:t>o</w:t>
      </w:r>
      <w:r w:rsidRPr="00D6036A">
        <w:rPr>
          <w:rFonts w:ascii="Times New Roman" w:hAnsi="Times New Roman" w:cs="Times New Roman"/>
          <w:sz w:val="24"/>
          <w:szCs w:val="24"/>
        </w:rPr>
        <w:t xml:space="preserve"> de fatores interligados, abrangendo </w:t>
      </w:r>
      <w:r w:rsidR="00020847" w:rsidRPr="00D6036A">
        <w:rPr>
          <w:rFonts w:ascii="Times New Roman" w:hAnsi="Times New Roman" w:cs="Times New Roman"/>
          <w:sz w:val="24"/>
          <w:szCs w:val="24"/>
        </w:rPr>
        <w:t xml:space="preserve">os diferentes </w:t>
      </w:r>
      <w:r w:rsidRPr="00D6036A">
        <w:rPr>
          <w:rFonts w:ascii="Times New Roman" w:hAnsi="Times New Roman" w:cs="Times New Roman"/>
          <w:sz w:val="24"/>
          <w:szCs w:val="24"/>
        </w:rPr>
        <w:t xml:space="preserve">aspectos sociais, culturais, políticos e econômicos. Sua trajetória não se limitou a responder </w:t>
      </w:r>
      <w:r w:rsidR="00AB5951" w:rsidRPr="00D6036A">
        <w:rPr>
          <w:rFonts w:ascii="Times New Roman" w:hAnsi="Times New Roman" w:cs="Times New Roman"/>
          <w:sz w:val="24"/>
          <w:szCs w:val="24"/>
        </w:rPr>
        <w:t xml:space="preserve">unicamente </w:t>
      </w:r>
      <w:r w:rsidRPr="00D6036A">
        <w:rPr>
          <w:rFonts w:ascii="Times New Roman" w:hAnsi="Times New Roman" w:cs="Times New Roman"/>
          <w:sz w:val="24"/>
          <w:szCs w:val="24"/>
        </w:rPr>
        <w:t>às demandas educacionais de cada período</w:t>
      </w:r>
      <w:r w:rsidR="000742B9" w:rsidRPr="00D6036A">
        <w:rPr>
          <w:rFonts w:ascii="Times New Roman" w:hAnsi="Times New Roman" w:cs="Times New Roman"/>
          <w:sz w:val="24"/>
          <w:szCs w:val="24"/>
        </w:rPr>
        <w:t xml:space="preserve"> histórico</w:t>
      </w:r>
      <w:r w:rsidRPr="00D6036A">
        <w:rPr>
          <w:rFonts w:ascii="Times New Roman" w:hAnsi="Times New Roman" w:cs="Times New Roman"/>
          <w:sz w:val="24"/>
          <w:szCs w:val="24"/>
        </w:rPr>
        <w:t>, mas representou um</w:t>
      </w:r>
      <w:r w:rsidR="001049B4" w:rsidRPr="00D6036A">
        <w:rPr>
          <w:rFonts w:ascii="Times New Roman" w:hAnsi="Times New Roman" w:cs="Times New Roman"/>
          <w:sz w:val="24"/>
          <w:szCs w:val="24"/>
        </w:rPr>
        <w:t>a tentativa</w:t>
      </w:r>
      <w:r w:rsidRPr="00D6036A">
        <w:rPr>
          <w:rFonts w:ascii="Times New Roman" w:hAnsi="Times New Roman" w:cs="Times New Roman"/>
          <w:sz w:val="24"/>
          <w:szCs w:val="24"/>
        </w:rPr>
        <w:t xml:space="preserve"> de adaptação </w:t>
      </w:r>
      <w:r w:rsidR="00CD0AFE" w:rsidRPr="00D6036A">
        <w:rPr>
          <w:rFonts w:ascii="Times New Roman" w:hAnsi="Times New Roman" w:cs="Times New Roman"/>
          <w:sz w:val="24"/>
          <w:szCs w:val="24"/>
        </w:rPr>
        <w:t>diante das mudanças</w:t>
      </w:r>
      <w:r w:rsidR="00E853E5" w:rsidRPr="00D6036A">
        <w:rPr>
          <w:rFonts w:ascii="Times New Roman" w:hAnsi="Times New Roman" w:cs="Times New Roman"/>
          <w:sz w:val="24"/>
          <w:szCs w:val="24"/>
        </w:rPr>
        <w:t xml:space="preserve"> n</w:t>
      </w:r>
      <w:r w:rsidRPr="00D6036A">
        <w:rPr>
          <w:rFonts w:ascii="Times New Roman" w:hAnsi="Times New Roman" w:cs="Times New Roman"/>
          <w:sz w:val="24"/>
          <w:szCs w:val="24"/>
        </w:rPr>
        <w:t xml:space="preserve">o território local, buscando integrar </w:t>
      </w:r>
      <w:r w:rsidR="00E853E5" w:rsidRPr="00D6036A">
        <w:rPr>
          <w:rFonts w:ascii="Times New Roman" w:hAnsi="Times New Roman" w:cs="Times New Roman"/>
          <w:sz w:val="24"/>
          <w:szCs w:val="24"/>
        </w:rPr>
        <w:t>diversos</w:t>
      </w:r>
      <w:r w:rsidRPr="00D6036A">
        <w:rPr>
          <w:rFonts w:ascii="Times New Roman" w:hAnsi="Times New Roman" w:cs="Times New Roman"/>
          <w:sz w:val="24"/>
          <w:szCs w:val="24"/>
        </w:rPr>
        <w:t xml:space="preserve"> elementos </w:t>
      </w:r>
      <w:r w:rsidR="00E853E5" w:rsidRPr="00D6036A">
        <w:rPr>
          <w:rFonts w:ascii="Times New Roman" w:hAnsi="Times New Roman" w:cs="Times New Roman"/>
          <w:sz w:val="24"/>
          <w:szCs w:val="24"/>
        </w:rPr>
        <w:t>no</w:t>
      </w:r>
      <w:r w:rsidRPr="00D6036A">
        <w:rPr>
          <w:rFonts w:ascii="Times New Roman" w:hAnsi="Times New Roman" w:cs="Times New Roman"/>
          <w:sz w:val="24"/>
          <w:szCs w:val="24"/>
        </w:rPr>
        <w:t xml:space="preserve"> sistema de ensino ao longo de sua história.</w:t>
      </w:r>
    </w:p>
    <w:p w14:paraId="53AC1DA8" w14:textId="621F712C" w:rsidR="007D7B74" w:rsidRPr="00D6036A" w:rsidRDefault="007D7B74">
      <w:pPr>
        <w:spacing w:line="360" w:lineRule="auto"/>
        <w:jc w:val="both"/>
        <w:rPr>
          <w:rFonts w:ascii="Times New Roman" w:eastAsia="Times New Roman" w:hAnsi="Times New Roman" w:cs="Times New Roman"/>
          <w:sz w:val="24"/>
          <w:szCs w:val="24"/>
        </w:rPr>
      </w:pPr>
    </w:p>
    <w:p w14:paraId="0CFAAAC6" w14:textId="3D6E2B50" w:rsidR="007D7B74" w:rsidRPr="00D6036A" w:rsidRDefault="00234B3D" w:rsidP="009E5D13">
      <w:pPr>
        <w:pStyle w:val="PargrafodaLista"/>
        <w:numPr>
          <w:ilvl w:val="0"/>
          <w:numId w:val="6"/>
        </w:numPr>
        <w:spacing w:line="360" w:lineRule="auto"/>
        <w:jc w:val="both"/>
        <w:rPr>
          <w:rFonts w:ascii="Times New Roman" w:eastAsia="Times New Roman" w:hAnsi="Times New Roman" w:cs="Times New Roman"/>
          <w:b/>
          <w:sz w:val="24"/>
          <w:szCs w:val="24"/>
        </w:rPr>
      </w:pPr>
      <w:r w:rsidRPr="00D6036A">
        <w:rPr>
          <w:rFonts w:ascii="Times New Roman" w:eastAsia="Times New Roman" w:hAnsi="Times New Roman" w:cs="Times New Roman"/>
          <w:b/>
          <w:sz w:val="24"/>
          <w:szCs w:val="24"/>
        </w:rPr>
        <w:t>C</w:t>
      </w:r>
      <w:r w:rsidR="005D15D0" w:rsidRPr="00D6036A">
        <w:rPr>
          <w:rFonts w:ascii="Times New Roman" w:eastAsia="Times New Roman" w:hAnsi="Times New Roman" w:cs="Times New Roman"/>
          <w:b/>
          <w:sz w:val="24"/>
          <w:szCs w:val="24"/>
        </w:rPr>
        <w:t>ONCLUSÃO</w:t>
      </w:r>
    </w:p>
    <w:p w14:paraId="7EEBF6F6" w14:textId="77777777" w:rsidR="009E5D13" w:rsidRPr="00D6036A" w:rsidRDefault="009E5D13" w:rsidP="009E5D13">
      <w:pPr>
        <w:pStyle w:val="PargrafodaLista"/>
        <w:spacing w:line="360" w:lineRule="auto"/>
        <w:ind w:left="360"/>
        <w:jc w:val="both"/>
        <w:rPr>
          <w:rFonts w:ascii="Times New Roman" w:eastAsia="Times New Roman" w:hAnsi="Times New Roman" w:cs="Times New Roman"/>
          <w:sz w:val="24"/>
          <w:szCs w:val="24"/>
        </w:rPr>
      </w:pPr>
    </w:p>
    <w:p w14:paraId="68ABF59F" w14:textId="0C06DF9D" w:rsidR="0065608F" w:rsidRDefault="002B3FFC" w:rsidP="00522FE9">
      <w:pPr>
        <w:spacing w:line="360" w:lineRule="auto"/>
        <w:jc w:val="both"/>
        <w:rPr>
          <w:rFonts w:ascii="Times New Roman" w:eastAsia="Times New Roman" w:hAnsi="Times New Roman" w:cs="Times New Roman"/>
          <w:sz w:val="24"/>
          <w:szCs w:val="24"/>
        </w:rPr>
      </w:pPr>
      <w:r w:rsidRPr="00D6036A">
        <w:rPr>
          <w:rFonts w:ascii="Times New Roman" w:eastAsia="Times New Roman" w:hAnsi="Times New Roman" w:cs="Times New Roman"/>
          <w:sz w:val="24"/>
          <w:szCs w:val="24"/>
        </w:rPr>
        <w:tab/>
      </w:r>
      <w:r w:rsidR="0065608F">
        <w:rPr>
          <w:rFonts w:ascii="Times New Roman" w:eastAsia="Times New Roman" w:hAnsi="Times New Roman" w:cs="Times New Roman"/>
          <w:sz w:val="24"/>
          <w:szCs w:val="24"/>
        </w:rPr>
        <w:t>Este</w:t>
      </w:r>
      <w:r w:rsidRPr="00D6036A">
        <w:rPr>
          <w:rFonts w:ascii="Times New Roman" w:eastAsia="Times New Roman" w:hAnsi="Times New Roman" w:cs="Times New Roman"/>
          <w:sz w:val="24"/>
          <w:szCs w:val="24"/>
        </w:rPr>
        <w:t xml:space="preserve"> estudo buscou </w:t>
      </w:r>
      <w:r w:rsidR="00681BCD" w:rsidRPr="00D6036A">
        <w:rPr>
          <w:rFonts w:ascii="Times New Roman" w:eastAsia="Times New Roman" w:hAnsi="Times New Roman" w:cs="Times New Roman"/>
          <w:sz w:val="24"/>
          <w:szCs w:val="24"/>
        </w:rPr>
        <w:t>evidenciar o entrelace entre</w:t>
      </w:r>
      <w:r w:rsidRPr="00D6036A">
        <w:rPr>
          <w:rFonts w:ascii="Times New Roman" w:eastAsia="Times New Roman" w:hAnsi="Times New Roman" w:cs="Times New Roman"/>
          <w:sz w:val="24"/>
          <w:szCs w:val="24"/>
        </w:rPr>
        <w:t xml:space="preserve"> as políticas de </w:t>
      </w:r>
      <w:r w:rsidR="00B77396" w:rsidRPr="00D6036A">
        <w:rPr>
          <w:rFonts w:ascii="Times New Roman" w:eastAsia="Times New Roman" w:hAnsi="Times New Roman" w:cs="Times New Roman"/>
          <w:sz w:val="24"/>
          <w:szCs w:val="24"/>
        </w:rPr>
        <w:t>saúde, assistência social e</w:t>
      </w:r>
      <w:r w:rsidR="00602255" w:rsidRPr="00D6036A">
        <w:rPr>
          <w:rFonts w:ascii="Times New Roman" w:eastAsia="Times New Roman" w:hAnsi="Times New Roman" w:cs="Times New Roman"/>
          <w:sz w:val="24"/>
          <w:szCs w:val="24"/>
        </w:rPr>
        <w:t xml:space="preserve"> educação</w:t>
      </w:r>
      <w:r w:rsidR="00B77396" w:rsidRPr="00D6036A">
        <w:rPr>
          <w:rFonts w:ascii="Times New Roman" w:eastAsia="Times New Roman" w:hAnsi="Times New Roman" w:cs="Times New Roman"/>
          <w:sz w:val="24"/>
          <w:szCs w:val="24"/>
        </w:rPr>
        <w:t>.</w:t>
      </w:r>
      <w:r w:rsidR="00361BD2" w:rsidRPr="00D6036A">
        <w:rPr>
          <w:rFonts w:ascii="Times New Roman" w:eastAsia="Times New Roman" w:hAnsi="Times New Roman" w:cs="Times New Roman"/>
          <w:sz w:val="24"/>
          <w:szCs w:val="24"/>
        </w:rPr>
        <w:t xml:space="preserve"> </w:t>
      </w:r>
      <w:r w:rsidR="0065608F">
        <w:rPr>
          <w:rFonts w:ascii="Times New Roman" w:eastAsia="Times New Roman" w:hAnsi="Times New Roman" w:cs="Times New Roman"/>
          <w:sz w:val="24"/>
          <w:szCs w:val="24"/>
        </w:rPr>
        <w:t>A</w:t>
      </w:r>
      <w:r w:rsidR="00EC17AA" w:rsidRPr="00D6036A">
        <w:rPr>
          <w:rFonts w:ascii="Times New Roman" w:eastAsia="Times New Roman" w:hAnsi="Times New Roman" w:cs="Times New Roman"/>
          <w:sz w:val="24"/>
          <w:szCs w:val="24"/>
        </w:rPr>
        <w:t>o longo do processo de implementação</w:t>
      </w:r>
      <w:r w:rsidR="00361BD2" w:rsidRPr="00D6036A">
        <w:rPr>
          <w:rFonts w:ascii="Times New Roman" w:eastAsia="Times New Roman" w:hAnsi="Times New Roman" w:cs="Times New Roman"/>
          <w:sz w:val="24"/>
          <w:szCs w:val="24"/>
        </w:rPr>
        <w:t xml:space="preserve"> de cada </w:t>
      </w:r>
      <w:r w:rsidR="004D1062" w:rsidRPr="00D6036A">
        <w:rPr>
          <w:rFonts w:ascii="Times New Roman" w:eastAsia="Times New Roman" w:hAnsi="Times New Roman" w:cs="Times New Roman"/>
          <w:sz w:val="24"/>
          <w:szCs w:val="24"/>
        </w:rPr>
        <w:t xml:space="preserve">uma dessas políticas </w:t>
      </w:r>
      <w:r w:rsidR="00602255" w:rsidRPr="00D6036A">
        <w:rPr>
          <w:rFonts w:ascii="Times New Roman" w:eastAsia="Times New Roman" w:hAnsi="Times New Roman" w:cs="Times New Roman"/>
          <w:sz w:val="24"/>
          <w:szCs w:val="24"/>
        </w:rPr>
        <w:t>no estado do Amazonas</w:t>
      </w:r>
      <w:r w:rsidR="00361BD2" w:rsidRPr="00D6036A">
        <w:rPr>
          <w:rFonts w:ascii="Times New Roman" w:eastAsia="Times New Roman" w:hAnsi="Times New Roman" w:cs="Times New Roman"/>
          <w:sz w:val="24"/>
          <w:szCs w:val="24"/>
        </w:rPr>
        <w:t>,</w:t>
      </w:r>
      <w:r w:rsidR="00E46395" w:rsidRPr="00D6036A">
        <w:rPr>
          <w:rFonts w:ascii="Times New Roman" w:eastAsia="Times New Roman" w:hAnsi="Times New Roman" w:cs="Times New Roman"/>
          <w:sz w:val="24"/>
          <w:szCs w:val="24"/>
        </w:rPr>
        <w:t xml:space="preserve"> em </w:t>
      </w:r>
      <w:r w:rsidR="00D20D35" w:rsidRPr="00D6036A">
        <w:rPr>
          <w:rFonts w:ascii="Times New Roman" w:eastAsia="Times New Roman" w:hAnsi="Times New Roman" w:cs="Times New Roman"/>
          <w:sz w:val="24"/>
          <w:szCs w:val="24"/>
        </w:rPr>
        <w:t>determinado</w:t>
      </w:r>
      <w:r w:rsidR="00E46395" w:rsidRPr="00D6036A">
        <w:rPr>
          <w:rFonts w:ascii="Times New Roman" w:eastAsia="Times New Roman" w:hAnsi="Times New Roman" w:cs="Times New Roman"/>
          <w:sz w:val="24"/>
          <w:szCs w:val="24"/>
        </w:rPr>
        <w:t xml:space="preserve"> momento</w:t>
      </w:r>
      <w:r w:rsidR="00602255" w:rsidRPr="00D6036A">
        <w:rPr>
          <w:rFonts w:ascii="Times New Roman" w:eastAsia="Times New Roman" w:hAnsi="Times New Roman" w:cs="Times New Roman"/>
          <w:sz w:val="24"/>
          <w:szCs w:val="24"/>
        </w:rPr>
        <w:t>,</w:t>
      </w:r>
      <w:r w:rsidR="00E46395" w:rsidRPr="00D6036A">
        <w:rPr>
          <w:rFonts w:ascii="Times New Roman" w:eastAsia="Times New Roman" w:hAnsi="Times New Roman" w:cs="Times New Roman"/>
          <w:sz w:val="24"/>
          <w:szCs w:val="24"/>
        </w:rPr>
        <w:t xml:space="preserve"> na busca pela efetivação dessas política</w:t>
      </w:r>
      <w:r w:rsidR="00602255" w:rsidRPr="00D6036A">
        <w:rPr>
          <w:rFonts w:ascii="Times New Roman" w:eastAsia="Times New Roman" w:hAnsi="Times New Roman" w:cs="Times New Roman"/>
          <w:sz w:val="24"/>
          <w:szCs w:val="24"/>
        </w:rPr>
        <w:t>s</w:t>
      </w:r>
      <w:r w:rsidR="00E46395" w:rsidRPr="00D6036A">
        <w:rPr>
          <w:rFonts w:ascii="Times New Roman" w:eastAsia="Times New Roman" w:hAnsi="Times New Roman" w:cs="Times New Roman"/>
          <w:sz w:val="24"/>
          <w:szCs w:val="24"/>
        </w:rPr>
        <w:t>,</w:t>
      </w:r>
      <w:r w:rsidR="00361BD2" w:rsidRPr="00D6036A">
        <w:rPr>
          <w:rFonts w:ascii="Times New Roman" w:eastAsia="Times New Roman" w:hAnsi="Times New Roman" w:cs="Times New Roman"/>
          <w:sz w:val="24"/>
          <w:szCs w:val="24"/>
        </w:rPr>
        <w:t xml:space="preserve"> </w:t>
      </w:r>
      <w:r w:rsidR="00A105C1" w:rsidRPr="00D6036A">
        <w:rPr>
          <w:rFonts w:ascii="Times New Roman" w:eastAsia="Times New Roman" w:hAnsi="Times New Roman" w:cs="Times New Roman"/>
          <w:sz w:val="24"/>
          <w:szCs w:val="24"/>
        </w:rPr>
        <w:t>elas se entrelaça</w:t>
      </w:r>
      <w:r w:rsidR="00E1407B" w:rsidRPr="00D6036A">
        <w:rPr>
          <w:rFonts w:ascii="Times New Roman" w:eastAsia="Times New Roman" w:hAnsi="Times New Roman" w:cs="Times New Roman"/>
          <w:sz w:val="24"/>
          <w:szCs w:val="24"/>
        </w:rPr>
        <w:t>ram</w:t>
      </w:r>
      <w:r w:rsidR="00D33D72" w:rsidRPr="00D6036A">
        <w:rPr>
          <w:rFonts w:ascii="Times New Roman" w:eastAsia="Times New Roman" w:hAnsi="Times New Roman" w:cs="Times New Roman"/>
          <w:sz w:val="24"/>
          <w:szCs w:val="24"/>
        </w:rPr>
        <w:t>.</w:t>
      </w:r>
      <w:r w:rsidR="0065608F">
        <w:rPr>
          <w:rFonts w:ascii="Times New Roman" w:eastAsia="Times New Roman" w:hAnsi="Times New Roman" w:cs="Times New Roman"/>
          <w:sz w:val="24"/>
          <w:szCs w:val="24"/>
        </w:rPr>
        <w:t xml:space="preserve"> </w:t>
      </w:r>
      <w:r w:rsidR="00D20D35" w:rsidRPr="00D6036A">
        <w:rPr>
          <w:rFonts w:ascii="Times New Roman" w:eastAsia="Times New Roman" w:hAnsi="Times New Roman" w:cs="Times New Roman"/>
          <w:sz w:val="24"/>
          <w:szCs w:val="24"/>
        </w:rPr>
        <w:t>De</w:t>
      </w:r>
      <w:r w:rsidR="008F07E8" w:rsidRPr="00D6036A">
        <w:rPr>
          <w:rFonts w:ascii="Times New Roman" w:eastAsia="Times New Roman" w:hAnsi="Times New Roman" w:cs="Times New Roman"/>
          <w:sz w:val="24"/>
          <w:szCs w:val="24"/>
        </w:rPr>
        <w:t>preende-se que</w:t>
      </w:r>
      <w:r w:rsidR="0065608F">
        <w:rPr>
          <w:rFonts w:ascii="Times New Roman" w:eastAsia="Times New Roman" w:hAnsi="Times New Roman" w:cs="Times New Roman"/>
          <w:sz w:val="24"/>
          <w:szCs w:val="24"/>
        </w:rPr>
        <w:t>,</w:t>
      </w:r>
      <w:r w:rsidR="008F07E8" w:rsidRPr="00D6036A">
        <w:rPr>
          <w:rFonts w:ascii="Times New Roman" w:eastAsia="Times New Roman" w:hAnsi="Times New Roman" w:cs="Times New Roman"/>
          <w:sz w:val="24"/>
          <w:szCs w:val="24"/>
        </w:rPr>
        <w:t xml:space="preserve"> ao se cruzarem, </w:t>
      </w:r>
      <w:r w:rsidR="0065608F">
        <w:rPr>
          <w:rFonts w:ascii="Times New Roman" w:eastAsia="Times New Roman" w:hAnsi="Times New Roman" w:cs="Times New Roman"/>
          <w:sz w:val="24"/>
          <w:szCs w:val="24"/>
        </w:rPr>
        <w:t xml:space="preserve">tais </w:t>
      </w:r>
      <w:r w:rsidR="008F07E8" w:rsidRPr="00D6036A">
        <w:rPr>
          <w:rFonts w:ascii="Times New Roman" w:eastAsia="Times New Roman" w:hAnsi="Times New Roman" w:cs="Times New Roman"/>
          <w:sz w:val="24"/>
          <w:szCs w:val="24"/>
        </w:rPr>
        <w:t>políticas públicas enfrenta</w:t>
      </w:r>
      <w:r w:rsidR="00EB5B79" w:rsidRPr="00D6036A">
        <w:rPr>
          <w:rFonts w:ascii="Times New Roman" w:eastAsia="Times New Roman" w:hAnsi="Times New Roman" w:cs="Times New Roman"/>
          <w:sz w:val="24"/>
          <w:szCs w:val="24"/>
        </w:rPr>
        <w:t>ra</w:t>
      </w:r>
      <w:r w:rsidR="008F07E8" w:rsidRPr="00D6036A">
        <w:rPr>
          <w:rFonts w:ascii="Times New Roman" w:eastAsia="Times New Roman" w:hAnsi="Times New Roman" w:cs="Times New Roman"/>
          <w:sz w:val="24"/>
          <w:szCs w:val="24"/>
        </w:rPr>
        <w:t>m desafios</w:t>
      </w:r>
      <w:r w:rsidR="00CB2EE9" w:rsidRPr="00D6036A">
        <w:rPr>
          <w:rFonts w:ascii="Times New Roman" w:eastAsia="Times New Roman" w:hAnsi="Times New Roman" w:cs="Times New Roman"/>
          <w:sz w:val="24"/>
          <w:szCs w:val="24"/>
        </w:rPr>
        <w:t xml:space="preserve"> </w:t>
      </w:r>
      <w:r w:rsidR="008F07E8" w:rsidRPr="00D6036A">
        <w:rPr>
          <w:rFonts w:ascii="Times New Roman" w:eastAsia="Times New Roman" w:hAnsi="Times New Roman" w:cs="Times New Roman"/>
          <w:sz w:val="24"/>
          <w:szCs w:val="24"/>
        </w:rPr>
        <w:t xml:space="preserve">próprios </w:t>
      </w:r>
      <w:r w:rsidR="00235090">
        <w:rPr>
          <w:rFonts w:ascii="Times New Roman" w:eastAsia="Times New Roman" w:hAnsi="Times New Roman" w:cs="Times New Roman"/>
          <w:sz w:val="24"/>
          <w:szCs w:val="24"/>
        </w:rPr>
        <w:t>à</w:t>
      </w:r>
      <w:r w:rsidR="008F07E8" w:rsidRPr="00D6036A">
        <w:rPr>
          <w:rFonts w:ascii="Times New Roman" w:eastAsia="Times New Roman" w:hAnsi="Times New Roman" w:cs="Times New Roman"/>
          <w:sz w:val="24"/>
          <w:szCs w:val="24"/>
        </w:rPr>
        <w:t xml:space="preserve"> particularidade regional e ao context</w:t>
      </w:r>
      <w:r w:rsidR="00B925B4" w:rsidRPr="00D6036A">
        <w:rPr>
          <w:rFonts w:ascii="Times New Roman" w:eastAsia="Times New Roman" w:hAnsi="Times New Roman" w:cs="Times New Roman"/>
          <w:sz w:val="24"/>
          <w:szCs w:val="24"/>
        </w:rPr>
        <w:t>o econômico</w:t>
      </w:r>
      <w:r w:rsidR="00BF69A5" w:rsidRPr="00D6036A">
        <w:rPr>
          <w:rFonts w:ascii="Times New Roman" w:eastAsia="Times New Roman" w:hAnsi="Times New Roman" w:cs="Times New Roman"/>
          <w:sz w:val="24"/>
          <w:szCs w:val="24"/>
        </w:rPr>
        <w:t>, político</w:t>
      </w:r>
      <w:r w:rsidR="00B925B4" w:rsidRPr="00D6036A">
        <w:rPr>
          <w:rFonts w:ascii="Times New Roman" w:eastAsia="Times New Roman" w:hAnsi="Times New Roman" w:cs="Times New Roman"/>
          <w:sz w:val="24"/>
          <w:szCs w:val="24"/>
        </w:rPr>
        <w:t xml:space="preserve"> e social</w:t>
      </w:r>
      <w:r w:rsidR="00AF7E4E" w:rsidRPr="00D6036A">
        <w:rPr>
          <w:rFonts w:ascii="Times New Roman" w:eastAsia="Times New Roman" w:hAnsi="Times New Roman" w:cs="Times New Roman"/>
          <w:sz w:val="24"/>
          <w:szCs w:val="24"/>
        </w:rPr>
        <w:t xml:space="preserve"> da região </w:t>
      </w:r>
      <w:r w:rsidR="00235090" w:rsidRPr="00D6036A">
        <w:rPr>
          <w:rFonts w:ascii="Times New Roman" w:eastAsia="Times New Roman" w:hAnsi="Times New Roman" w:cs="Times New Roman"/>
          <w:sz w:val="24"/>
          <w:szCs w:val="24"/>
        </w:rPr>
        <w:t>Norte</w:t>
      </w:r>
      <w:r w:rsidR="00BF69A5" w:rsidRPr="00D6036A">
        <w:rPr>
          <w:rFonts w:ascii="Times New Roman" w:eastAsia="Times New Roman" w:hAnsi="Times New Roman" w:cs="Times New Roman"/>
          <w:sz w:val="24"/>
          <w:szCs w:val="24"/>
        </w:rPr>
        <w:t xml:space="preserve">. </w:t>
      </w:r>
    </w:p>
    <w:p w14:paraId="29C6CCC7" w14:textId="3F598765" w:rsidR="002C79CE" w:rsidRPr="00D6036A" w:rsidRDefault="00CB2EE9" w:rsidP="0065608F">
      <w:pPr>
        <w:spacing w:line="360" w:lineRule="auto"/>
        <w:ind w:firstLine="720"/>
        <w:jc w:val="both"/>
        <w:rPr>
          <w:rFonts w:ascii="Times New Roman" w:eastAsia="Times New Roman" w:hAnsi="Times New Roman" w:cs="Times New Roman"/>
          <w:sz w:val="24"/>
          <w:szCs w:val="24"/>
        </w:rPr>
      </w:pPr>
      <w:r w:rsidRPr="00D6036A">
        <w:rPr>
          <w:rFonts w:ascii="Times New Roman" w:eastAsia="Times New Roman" w:hAnsi="Times New Roman" w:cs="Times New Roman"/>
          <w:sz w:val="24"/>
          <w:szCs w:val="24"/>
        </w:rPr>
        <w:t>A</w:t>
      </w:r>
      <w:r w:rsidR="00F93D8B" w:rsidRPr="00D6036A">
        <w:rPr>
          <w:rFonts w:ascii="Times New Roman" w:eastAsia="Times New Roman" w:hAnsi="Times New Roman" w:cs="Times New Roman"/>
          <w:sz w:val="24"/>
          <w:szCs w:val="24"/>
        </w:rPr>
        <w:t xml:space="preserve"> pesquisa </w:t>
      </w:r>
      <w:r w:rsidR="00BB0982" w:rsidRPr="00D6036A">
        <w:rPr>
          <w:rFonts w:ascii="Times New Roman" w:eastAsia="Times New Roman" w:hAnsi="Times New Roman" w:cs="Times New Roman"/>
          <w:sz w:val="24"/>
          <w:szCs w:val="24"/>
        </w:rPr>
        <w:t>sobre a história das políticas públicas no estado do Amazonas ainda está em andamento.</w:t>
      </w:r>
      <w:r w:rsidRPr="00D6036A">
        <w:rPr>
          <w:rFonts w:ascii="Times New Roman" w:eastAsia="Times New Roman" w:hAnsi="Times New Roman" w:cs="Times New Roman"/>
          <w:sz w:val="24"/>
          <w:szCs w:val="24"/>
        </w:rPr>
        <w:t xml:space="preserve"> </w:t>
      </w:r>
      <w:r w:rsidR="0083747D" w:rsidRPr="00D6036A">
        <w:rPr>
          <w:rFonts w:ascii="Times New Roman" w:eastAsia="Times New Roman" w:hAnsi="Times New Roman" w:cs="Times New Roman"/>
          <w:sz w:val="24"/>
          <w:szCs w:val="24"/>
        </w:rPr>
        <w:t xml:space="preserve">Contudo, os resultados alcançados até </w:t>
      </w:r>
      <w:r w:rsidR="004D02EF" w:rsidRPr="00D6036A">
        <w:rPr>
          <w:rFonts w:ascii="Times New Roman" w:eastAsia="Times New Roman" w:hAnsi="Times New Roman" w:cs="Times New Roman"/>
          <w:sz w:val="24"/>
          <w:szCs w:val="24"/>
        </w:rPr>
        <w:t>o</w:t>
      </w:r>
      <w:r w:rsidR="0083747D" w:rsidRPr="00D6036A">
        <w:rPr>
          <w:rFonts w:ascii="Times New Roman" w:eastAsia="Times New Roman" w:hAnsi="Times New Roman" w:cs="Times New Roman"/>
          <w:sz w:val="24"/>
          <w:szCs w:val="24"/>
        </w:rPr>
        <w:t xml:space="preserve"> momento</w:t>
      </w:r>
      <w:r w:rsidR="00E44106" w:rsidRPr="00D6036A">
        <w:rPr>
          <w:rFonts w:ascii="Times New Roman" w:eastAsia="Times New Roman" w:hAnsi="Times New Roman" w:cs="Times New Roman"/>
          <w:sz w:val="24"/>
          <w:szCs w:val="24"/>
        </w:rPr>
        <w:t xml:space="preserve"> nos permitem compreender que a implementação das políticas e a efetivação de suas ações estão intrinse</w:t>
      </w:r>
      <w:r w:rsidR="005A60B9" w:rsidRPr="00D6036A">
        <w:rPr>
          <w:rFonts w:ascii="Times New Roman" w:eastAsia="Times New Roman" w:hAnsi="Times New Roman" w:cs="Times New Roman"/>
          <w:sz w:val="24"/>
          <w:szCs w:val="24"/>
        </w:rPr>
        <w:t>camente ligad</w:t>
      </w:r>
      <w:r w:rsidR="004D0597" w:rsidRPr="00D6036A">
        <w:rPr>
          <w:rFonts w:ascii="Times New Roman" w:eastAsia="Times New Roman" w:hAnsi="Times New Roman" w:cs="Times New Roman"/>
          <w:sz w:val="24"/>
          <w:szCs w:val="24"/>
        </w:rPr>
        <w:t>a</w:t>
      </w:r>
      <w:r w:rsidR="005A60B9" w:rsidRPr="00D6036A">
        <w:rPr>
          <w:rFonts w:ascii="Times New Roman" w:eastAsia="Times New Roman" w:hAnsi="Times New Roman" w:cs="Times New Roman"/>
          <w:sz w:val="24"/>
          <w:szCs w:val="24"/>
        </w:rPr>
        <w:t xml:space="preserve">s aos ciclos econômicos e aos eventos que marcaram a história da região </w:t>
      </w:r>
      <w:r w:rsidR="00D638A8" w:rsidRPr="00D6036A">
        <w:rPr>
          <w:rFonts w:ascii="Times New Roman" w:eastAsia="Times New Roman" w:hAnsi="Times New Roman" w:cs="Times New Roman"/>
          <w:sz w:val="24"/>
          <w:szCs w:val="24"/>
        </w:rPr>
        <w:t>Norte</w:t>
      </w:r>
      <w:r w:rsidR="005A60B9" w:rsidRPr="00D6036A">
        <w:rPr>
          <w:rFonts w:ascii="Times New Roman" w:eastAsia="Times New Roman" w:hAnsi="Times New Roman" w:cs="Times New Roman"/>
          <w:sz w:val="24"/>
          <w:szCs w:val="24"/>
        </w:rPr>
        <w:t>.</w:t>
      </w:r>
    </w:p>
    <w:p w14:paraId="41B158CE" w14:textId="3C3AF456" w:rsidR="00186A6A" w:rsidRDefault="00186A6A" w:rsidP="00522FE9">
      <w:pPr>
        <w:spacing w:line="360" w:lineRule="auto"/>
        <w:jc w:val="both"/>
        <w:rPr>
          <w:rFonts w:ascii="Times New Roman" w:eastAsia="Times New Roman" w:hAnsi="Times New Roman" w:cs="Times New Roman"/>
          <w:sz w:val="24"/>
          <w:szCs w:val="24"/>
        </w:rPr>
      </w:pPr>
      <w:r w:rsidRPr="00D6036A">
        <w:rPr>
          <w:rFonts w:ascii="Times New Roman" w:eastAsia="Times New Roman" w:hAnsi="Times New Roman" w:cs="Times New Roman"/>
          <w:sz w:val="24"/>
          <w:szCs w:val="24"/>
        </w:rPr>
        <w:tab/>
      </w:r>
      <w:r w:rsidR="0092621F">
        <w:rPr>
          <w:rFonts w:ascii="Times New Roman" w:eastAsia="Times New Roman" w:hAnsi="Times New Roman" w:cs="Times New Roman"/>
          <w:sz w:val="24"/>
          <w:szCs w:val="24"/>
        </w:rPr>
        <w:t>C</w:t>
      </w:r>
      <w:r w:rsidRPr="00D6036A">
        <w:rPr>
          <w:rFonts w:ascii="Times New Roman" w:eastAsia="Times New Roman" w:hAnsi="Times New Roman" w:cs="Times New Roman"/>
          <w:sz w:val="24"/>
          <w:szCs w:val="24"/>
        </w:rPr>
        <w:t xml:space="preserve">onstata-se que as </w:t>
      </w:r>
      <w:r w:rsidR="00EA14D8" w:rsidRPr="00D6036A">
        <w:rPr>
          <w:rFonts w:ascii="Times New Roman" w:eastAsia="Times New Roman" w:hAnsi="Times New Roman" w:cs="Times New Roman"/>
          <w:sz w:val="24"/>
          <w:szCs w:val="24"/>
        </w:rPr>
        <w:t>políticas públicas de saúde, assistência social e educação apresentavam ações</w:t>
      </w:r>
      <w:r w:rsidR="004339F5" w:rsidRPr="00D6036A">
        <w:rPr>
          <w:rFonts w:ascii="Times New Roman" w:eastAsia="Times New Roman" w:hAnsi="Times New Roman" w:cs="Times New Roman"/>
          <w:sz w:val="24"/>
          <w:szCs w:val="24"/>
        </w:rPr>
        <w:t xml:space="preserve"> </w:t>
      </w:r>
      <w:r w:rsidR="00972508" w:rsidRPr="00D6036A">
        <w:rPr>
          <w:rFonts w:ascii="Times New Roman" w:eastAsia="Times New Roman" w:hAnsi="Times New Roman" w:cs="Times New Roman"/>
          <w:sz w:val="24"/>
          <w:szCs w:val="24"/>
        </w:rPr>
        <w:t>lentas e limitadas</w:t>
      </w:r>
      <w:r w:rsidR="00F1098A" w:rsidRPr="00D6036A">
        <w:rPr>
          <w:rFonts w:ascii="Times New Roman" w:eastAsia="Times New Roman" w:hAnsi="Times New Roman" w:cs="Times New Roman"/>
          <w:sz w:val="24"/>
          <w:szCs w:val="24"/>
        </w:rPr>
        <w:t xml:space="preserve">, </w:t>
      </w:r>
      <w:r w:rsidR="00FC10C2" w:rsidRPr="00D6036A">
        <w:rPr>
          <w:rFonts w:ascii="Times New Roman" w:eastAsia="Times New Roman" w:hAnsi="Times New Roman" w:cs="Times New Roman"/>
          <w:sz w:val="24"/>
          <w:szCs w:val="24"/>
        </w:rPr>
        <w:t>com atuações marcadas pela</w:t>
      </w:r>
      <w:r w:rsidR="00D059D8" w:rsidRPr="00D6036A">
        <w:rPr>
          <w:rFonts w:ascii="Times New Roman" w:eastAsia="Times New Roman" w:hAnsi="Times New Roman" w:cs="Times New Roman"/>
          <w:sz w:val="24"/>
          <w:szCs w:val="24"/>
        </w:rPr>
        <w:t xml:space="preserve"> </w:t>
      </w:r>
      <w:r w:rsidR="007730EE" w:rsidRPr="00D6036A">
        <w:rPr>
          <w:rFonts w:ascii="Times New Roman" w:eastAsia="Times New Roman" w:hAnsi="Times New Roman" w:cs="Times New Roman"/>
          <w:sz w:val="24"/>
          <w:szCs w:val="24"/>
        </w:rPr>
        <w:t>falta de presença do poder público</w:t>
      </w:r>
      <w:r w:rsidR="007E6A25" w:rsidRPr="00D6036A">
        <w:rPr>
          <w:rFonts w:ascii="Times New Roman" w:eastAsia="Times New Roman" w:hAnsi="Times New Roman" w:cs="Times New Roman"/>
          <w:sz w:val="24"/>
          <w:szCs w:val="24"/>
        </w:rPr>
        <w:t xml:space="preserve"> na </w:t>
      </w:r>
      <w:r w:rsidR="0092621F">
        <w:rPr>
          <w:rFonts w:ascii="Times New Roman" w:eastAsia="Times New Roman" w:hAnsi="Times New Roman" w:cs="Times New Roman"/>
          <w:sz w:val="24"/>
          <w:szCs w:val="24"/>
        </w:rPr>
        <w:t xml:space="preserve">sua </w:t>
      </w:r>
      <w:r w:rsidR="007E6A25" w:rsidRPr="00D6036A">
        <w:rPr>
          <w:rFonts w:ascii="Times New Roman" w:eastAsia="Times New Roman" w:hAnsi="Times New Roman" w:cs="Times New Roman"/>
          <w:sz w:val="24"/>
          <w:szCs w:val="24"/>
        </w:rPr>
        <w:t>efetivação</w:t>
      </w:r>
      <w:r w:rsidR="00D059D8" w:rsidRPr="00D6036A">
        <w:rPr>
          <w:rFonts w:ascii="Times New Roman" w:eastAsia="Times New Roman" w:hAnsi="Times New Roman" w:cs="Times New Roman"/>
          <w:sz w:val="24"/>
          <w:szCs w:val="24"/>
        </w:rPr>
        <w:t xml:space="preserve"> e com</w:t>
      </w:r>
      <w:r w:rsidR="00455E76" w:rsidRPr="00D6036A">
        <w:rPr>
          <w:rFonts w:ascii="Times New Roman" w:eastAsia="Times New Roman" w:hAnsi="Times New Roman" w:cs="Times New Roman"/>
          <w:sz w:val="24"/>
          <w:szCs w:val="24"/>
        </w:rPr>
        <w:t xml:space="preserve"> as ações concentradas</w:t>
      </w:r>
      <w:r w:rsidR="00D059D8" w:rsidRPr="00D6036A">
        <w:rPr>
          <w:rFonts w:ascii="Times New Roman" w:eastAsia="Times New Roman" w:hAnsi="Times New Roman" w:cs="Times New Roman"/>
          <w:sz w:val="24"/>
          <w:szCs w:val="24"/>
        </w:rPr>
        <w:t xml:space="preserve"> na capital</w:t>
      </w:r>
      <w:r w:rsidR="007730EE" w:rsidRPr="00D6036A">
        <w:rPr>
          <w:rFonts w:ascii="Times New Roman" w:eastAsia="Times New Roman" w:hAnsi="Times New Roman" w:cs="Times New Roman"/>
          <w:sz w:val="24"/>
          <w:szCs w:val="24"/>
        </w:rPr>
        <w:t xml:space="preserve"> do estado do Amazonas</w:t>
      </w:r>
      <w:r w:rsidR="00F1098A" w:rsidRPr="00D6036A">
        <w:rPr>
          <w:rFonts w:ascii="Times New Roman" w:eastAsia="Times New Roman" w:hAnsi="Times New Roman" w:cs="Times New Roman"/>
          <w:sz w:val="24"/>
          <w:szCs w:val="24"/>
        </w:rPr>
        <w:t>.</w:t>
      </w:r>
    </w:p>
    <w:p w14:paraId="28F82DEE" w14:textId="77777777" w:rsidR="007F6AFD" w:rsidRPr="00D6036A" w:rsidRDefault="007F6AFD" w:rsidP="00522FE9">
      <w:pPr>
        <w:spacing w:line="360" w:lineRule="auto"/>
        <w:jc w:val="both"/>
        <w:rPr>
          <w:rFonts w:ascii="Times New Roman" w:eastAsia="Times New Roman" w:hAnsi="Times New Roman" w:cs="Times New Roman"/>
          <w:sz w:val="24"/>
          <w:szCs w:val="24"/>
        </w:rPr>
      </w:pPr>
    </w:p>
    <w:p w14:paraId="27B4823A" w14:textId="0B649D16" w:rsidR="007D7B74" w:rsidRPr="00D6036A" w:rsidRDefault="005D15D0" w:rsidP="00DF1533">
      <w:pPr>
        <w:spacing w:line="360" w:lineRule="auto"/>
        <w:rPr>
          <w:rFonts w:ascii="Times New Roman" w:eastAsia="Times New Roman" w:hAnsi="Times New Roman" w:cs="Times New Roman"/>
          <w:sz w:val="24"/>
          <w:szCs w:val="24"/>
        </w:rPr>
      </w:pPr>
      <w:r w:rsidRPr="00D6036A">
        <w:rPr>
          <w:rFonts w:ascii="Times New Roman" w:eastAsia="Times New Roman" w:hAnsi="Times New Roman" w:cs="Times New Roman"/>
          <w:b/>
          <w:sz w:val="24"/>
          <w:szCs w:val="24"/>
        </w:rPr>
        <w:t>REFERÊNCIAS</w:t>
      </w:r>
    </w:p>
    <w:p w14:paraId="6C1A754D" w14:textId="77777777" w:rsidR="00BE6BBE" w:rsidRPr="00D6036A" w:rsidRDefault="00BE6BBE" w:rsidP="00925378">
      <w:pPr>
        <w:jc w:val="both"/>
        <w:rPr>
          <w:rFonts w:ascii="Times New Roman" w:hAnsi="Times New Roman" w:cs="Times New Roman"/>
          <w:sz w:val="24"/>
          <w:szCs w:val="24"/>
        </w:rPr>
      </w:pPr>
    </w:p>
    <w:p w14:paraId="4E130C4C" w14:textId="17BAB84C" w:rsidR="0067401A" w:rsidRPr="00D6036A" w:rsidRDefault="00822D09" w:rsidP="00180276">
      <w:pPr>
        <w:spacing w:line="240" w:lineRule="auto"/>
        <w:jc w:val="both"/>
        <w:rPr>
          <w:rFonts w:ascii="Times New Roman" w:hAnsi="Times New Roman" w:cs="Times New Roman"/>
          <w:sz w:val="24"/>
          <w:szCs w:val="24"/>
        </w:rPr>
      </w:pPr>
      <w:r w:rsidRPr="00D6036A">
        <w:rPr>
          <w:rFonts w:ascii="Times New Roman" w:hAnsi="Times New Roman" w:cs="Times New Roman"/>
          <w:sz w:val="24"/>
          <w:szCs w:val="24"/>
        </w:rPr>
        <w:lastRenderedPageBreak/>
        <w:t>AMAZONAS</w:t>
      </w:r>
      <w:r w:rsidR="00FE3318" w:rsidRPr="00D6036A">
        <w:rPr>
          <w:rFonts w:ascii="Times New Roman" w:hAnsi="Times New Roman" w:cs="Times New Roman"/>
          <w:sz w:val="24"/>
          <w:szCs w:val="24"/>
        </w:rPr>
        <w:t xml:space="preserve">. </w:t>
      </w:r>
      <w:r w:rsidR="00FE3318" w:rsidRPr="00D6036A">
        <w:rPr>
          <w:rFonts w:ascii="Times New Roman" w:hAnsi="Times New Roman" w:cs="Times New Roman"/>
          <w:b/>
          <w:sz w:val="24"/>
          <w:szCs w:val="24"/>
        </w:rPr>
        <w:t>Decreto nº 48, de 3 de maio de 1935.</w:t>
      </w:r>
      <w:r w:rsidRPr="00D6036A">
        <w:rPr>
          <w:rFonts w:ascii="Times New Roman" w:hAnsi="Times New Roman" w:cs="Times New Roman"/>
          <w:b/>
          <w:sz w:val="24"/>
          <w:szCs w:val="24"/>
        </w:rPr>
        <w:t xml:space="preserve"> </w:t>
      </w:r>
      <w:r w:rsidR="00F31B46" w:rsidRPr="00D6036A">
        <w:rPr>
          <w:rFonts w:ascii="Times New Roman" w:hAnsi="Times New Roman" w:cs="Times New Roman"/>
          <w:bCs/>
          <w:sz w:val="24"/>
          <w:szCs w:val="24"/>
        </w:rPr>
        <w:t xml:space="preserve">Reforma os serviços de Saúde Pública do Estado. </w:t>
      </w:r>
      <w:r w:rsidRPr="00D6036A">
        <w:rPr>
          <w:rFonts w:ascii="Times New Roman" w:hAnsi="Times New Roman" w:cs="Times New Roman"/>
          <w:bCs/>
          <w:sz w:val="24"/>
          <w:szCs w:val="24"/>
        </w:rPr>
        <w:t xml:space="preserve">Diário Oficial do estado do </w:t>
      </w:r>
      <w:r w:rsidR="004312A7" w:rsidRPr="00D6036A">
        <w:rPr>
          <w:rFonts w:ascii="Times New Roman" w:hAnsi="Times New Roman" w:cs="Times New Roman"/>
          <w:bCs/>
          <w:sz w:val="24"/>
          <w:szCs w:val="24"/>
        </w:rPr>
        <w:t>Amazonas</w:t>
      </w:r>
      <w:r w:rsidR="00FE156B" w:rsidRPr="00D6036A">
        <w:rPr>
          <w:rFonts w:ascii="Times New Roman" w:hAnsi="Times New Roman" w:cs="Times New Roman"/>
          <w:bCs/>
          <w:sz w:val="24"/>
          <w:szCs w:val="24"/>
        </w:rPr>
        <w:t>,</w:t>
      </w:r>
      <w:r w:rsidR="00FE3318" w:rsidRPr="00D6036A">
        <w:rPr>
          <w:rFonts w:ascii="Times New Roman" w:hAnsi="Times New Roman" w:cs="Times New Roman"/>
          <w:b/>
          <w:sz w:val="24"/>
          <w:szCs w:val="24"/>
        </w:rPr>
        <w:t xml:space="preserve"> </w:t>
      </w:r>
      <w:r w:rsidR="00FE3318" w:rsidRPr="00D6036A">
        <w:rPr>
          <w:rFonts w:ascii="Times New Roman" w:hAnsi="Times New Roman" w:cs="Times New Roman"/>
          <w:sz w:val="24"/>
          <w:szCs w:val="24"/>
        </w:rPr>
        <w:t>Manaus, 1935.</w:t>
      </w:r>
    </w:p>
    <w:p w14:paraId="4BCBAD3B" w14:textId="4898FD14" w:rsidR="00FE3318" w:rsidRPr="00D6036A" w:rsidRDefault="00FE3318" w:rsidP="00180276">
      <w:pPr>
        <w:spacing w:line="240" w:lineRule="auto"/>
        <w:jc w:val="both"/>
        <w:rPr>
          <w:rFonts w:ascii="Times New Roman" w:hAnsi="Times New Roman" w:cs="Times New Roman"/>
          <w:sz w:val="24"/>
          <w:szCs w:val="24"/>
        </w:rPr>
      </w:pPr>
      <w:r w:rsidRPr="00D6036A">
        <w:rPr>
          <w:rFonts w:ascii="Times New Roman" w:hAnsi="Times New Roman" w:cs="Times New Roman"/>
          <w:sz w:val="24"/>
          <w:szCs w:val="24"/>
        </w:rPr>
        <w:t xml:space="preserve">AMAZONAS. </w:t>
      </w:r>
      <w:r w:rsidRPr="00D6036A">
        <w:rPr>
          <w:rFonts w:ascii="Times New Roman" w:hAnsi="Times New Roman" w:cs="Times New Roman"/>
          <w:b/>
          <w:bCs/>
          <w:sz w:val="24"/>
          <w:szCs w:val="24"/>
        </w:rPr>
        <w:t>Mensagem apresenta</w:t>
      </w:r>
      <w:r w:rsidR="00E75DF3" w:rsidRPr="00D6036A">
        <w:rPr>
          <w:rFonts w:ascii="Times New Roman" w:hAnsi="Times New Roman" w:cs="Times New Roman"/>
          <w:b/>
          <w:bCs/>
          <w:sz w:val="24"/>
          <w:szCs w:val="24"/>
        </w:rPr>
        <w:t>da</w:t>
      </w:r>
      <w:r w:rsidRPr="00D6036A">
        <w:rPr>
          <w:rFonts w:ascii="Times New Roman" w:hAnsi="Times New Roman" w:cs="Times New Roman"/>
          <w:b/>
          <w:bCs/>
          <w:sz w:val="24"/>
          <w:szCs w:val="24"/>
        </w:rPr>
        <w:t xml:space="preserve"> à Assembleia Legislativa do Amazonas pelo Governador </w:t>
      </w:r>
      <w:r w:rsidR="00432640" w:rsidRPr="00D6036A">
        <w:rPr>
          <w:rFonts w:ascii="Times New Roman" w:hAnsi="Times New Roman" w:cs="Times New Roman"/>
          <w:b/>
          <w:bCs/>
          <w:sz w:val="24"/>
          <w:szCs w:val="24"/>
        </w:rPr>
        <w:t>Álvaro</w:t>
      </w:r>
      <w:r w:rsidRPr="00D6036A">
        <w:rPr>
          <w:rFonts w:ascii="Times New Roman" w:hAnsi="Times New Roman" w:cs="Times New Roman"/>
          <w:b/>
          <w:bCs/>
          <w:sz w:val="24"/>
          <w:szCs w:val="24"/>
        </w:rPr>
        <w:t xml:space="preserve"> Maia. </w:t>
      </w:r>
      <w:r w:rsidR="00BC5662" w:rsidRPr="00D6036A">
        <w:rPr>
          <w:rFonts w:ascii="Times New Roman" w:hAnsi="Times New Roman" w:cs="Times New Roman"/>
          <w:sz w:val="24"/>
          <w:szCs w:val="24"/>
        </w:rPr>
        <w:t>Hemeroteca Digital da Biblioteca Nacional,</w:t>
      </w:r>
      <w:r w:rsidR="00C5074F" w:rsidRPr="00D6036A">
        <w:rPr>
          <w:rFonts w:ascii="Times New Roman" w:hAnsi="Times New Roman" w:cs="Times New Roman"/>
          <w:sz w:val="24"/>
          <w:szCs w:val="24"/>
        </w:rPr>
        <w:t xml:space="preserve"> </w:t>
      </w:r>
      <w:r w:rsidRPr="00D6036A">
        <w:rPr>
          <w:rFonts w:ascii="Times New Roman" w:hAnsi="Times New Roman" w:cs="Times New Roman"/>
          <w:sz w:val="24"/>
          <w:szCs w:val="24"/>
        </w:rPr>
        <w:t>Manaus, 1954.</w:t>
      </w:r>
    </w:p>
    <w:p w14:paraId="5FC1804E" w14:textId="01B0C34F" w:rsidR="00FE3318" w:rsidRPr="00D6036A" w:rsidRDefault="00FE3318" w:rsidP="00180276">
      <w:pPr>
        <w:spacing w:line="240" w:lineRule="auto"/>
        <w:jc w:val="both"/>
        <w:rPr>
          <w:rFonts w:ascii="Times New Roman" w:hAnsi="Times New Roman" w:cs="Times New Roman"/>
          <w:sz w:val="24"/>
          <w:szCs w:val="24"/>
        </w:rPr>
      </w:pPr>
      <w:r w:rsidRPr="00D6036A">
        <w:rPr>
          <w:rFonts w:ascii="Times New Roman" w:hAnsi="Times New Roman" w:cs="Times New Roman"/>
          <w:sz w:val="24"/>
          <w:szCs w:val="24"/>
        </w:rPr>
        <w:t xml:space="preserve">AMAZONAS. </w:t>
      </w:r>
      <w:r w:rsidRPr="00D6036A">
        <w:rPr>
          <w:rFonts w:ascii="Times New Roman" w:hAnsi="Times New Roman" w:cs="Times New Roman"/>
          <w:b/>
          <w:bCs/>
          <w:sz w:val="24"/>
          <w:szCs w:val="24"/>
        </w:rPr>
        <w:t>Mensagem apresenta</w:t>
      </w:r>
      <w:r w:rsidR="00E75DF3" w:rsidRPr="00D6036A">
        <w:rPr>
          <w:rFonts w:ascii="Times New Roman" w:hAnsi="Times New Roman" w:cs="Times New Roman"/>
          <w:b/>
          <w:bCs/>
          <w:sz w:val="24"/>
          <w:szCs w:val="24"/>
        </w:rPr>
        <w:t>da</w:t>
      </w:r>
      <w:r w:rsidRPr="00D6036A">
        <w:rPr>
          <w:rFonts w:ascii="Times New Roman" w:hAnsi="Times New Roman" w:cs="Times New Roman"/>
          <w:b/>
          <w:bCs/>
          <w:sz w:val="24"/>
          <w:szCs w:val="24"/>
        </w:rPr>
        <w:t xml:space="preserve"> à Assembleia Legislativa do Amazonas pelo Governador Plínio Ramos Coelho</w:t>
      </w:r>
      <w:r w:rsidRPr="00D6036A">
        <w:rPr>
          <w:rFonts w:ascii="Times New Roman" w:hAnsi="Times New Roman" w:cs="Times New Roman"/>
          <w:sz w:val="24"/>
          <w:szCs w:val="24"/>
        </w:rPr>
        <w:t>.</w:t>
      </w:r>
      <w:r w:rsidR="002A659B" w:rsidRPr="00D6036A">
        <w:rPr>
          <w:rFonts w:ascii="Times New Roman" w:hAnsi="Times New Roman" w:cs="Times New Roman"/>
          <w:sz w:val="24"/>
          <w:szCs w:val="24"/>
        </w:rPr>
        <w:t xml:space="preserve"> Hemeroteca Digital da Biblioteca Nacional,</w:t>
      </w:r>
      <w:r w:rsidRPr="00D6036A">
        <w:rPr>
          <w:rFonts w:ascii="Times New Roman" w:hAnsi="Times New Roman" w:cs="Times New Roman"/>
          <w:sz w:val="24"/>
          <w:szCs w:val="24"/>
        </w:rPr>
        <w:t xml:space="preserve"> Manaus, 1955.</w:t>
      </w:r>
    </w:p>
    <w:p w14:paraId="1D64224E" w14:textId="698CFDC2" w:rsidR="00FE3318" w:rsidRPr="00D6036A" w:rsidRDefault="00FE3318" w:rsidP="00180276">
      <w:pPr>
        <w:spacing w:line="240" w:lineRule="auto"/>
        <w:jc w:val="both"/>
        <w:rPr>
          <w:rFonts w:ascii="Times New Roman" w:hAnsi="Times New Roman" w:cs="Times New Roman"/>
          <w:sz w:val="24"/>
          <w:szCs w:val="24"/>
        </w:rPr>
      </w:pPr>
      <w:r w:rsidRPr="00D6036A">
        <w:rPr>
          <w:rFonts w:ascii="Times New Roman" w:hAnsi="Times New Roman" w:cs="Times New Roman"/>
          <w:sz w:val="24"/>
          <w:szCs w:val="24"/>
        </w:rPr>
        <w:t xml:space="preserve">AMAZONAS. </w:t>
      </w:r>
      <w:r w:rsidRPr="00D6036A">
        <w:rPr>
          <w:rFonts w:ascii="Times New Roman" w:hAnsi="Times New Roman" w:cs="Times New Roman"/>
          <w:b/>
          <w:bCs/>
          <w:sz w:val="24"/>
          <w:szCs w:val="24"/>
        </w:rPr>
        <w:t>Mensagem apresenta</w:t>
      </w:r>
      <w:r w:rsidR="00E75DF3" w:rsidRPr="00D6036A">
        <w:rPr>
          <w:rFonts w:ascii="Times New Roman" w:hAnsi="Times New Roman" w:cs="Times New Roman"/>
          <w:b/>
          <w:bCs/>
          <w:sz w:val="24"/>
          <w:szCs w:val="24"/>
        </w:rPr>
        <w:t>da</w:t>
      </w:r>
      <w:r w:rsidRPr="00D6036A">
        <w:rPr>
          <w:rFonts w:ascii="Times New Roman" w:hAnsi="Times New Roman" w:cs="Times New Roman"/>
          <w:b/>
          <w:bCs/>
          <w:sz w:val="24"/>
          <w:szCs w:val="24"/>
        </w:rPr>
        <w:t xml:space="preserve"> à Assembleia Legislativa do Amazonas pelo Governador Plínio Ramos Coelho</w:t>
      </w:r>
      <w:r w:rsidRPr="00D6036A">
        <w:rPr>
          <w:rFonts w:ascii="Times New Roman" w:hAnsi="Times New Roman" w:cs="Times New Roman"/>
          <w:sz w:val="24"/>
          <w:szCs w:val="24"/>
        </w:rPr>
        <w:t xml:space="preserve">. </w:t>
      </w:r>
      <w:r w:rsidR="005F35CB" w:rsidRPr="00D6036A">
        <w:rPr>
          <w:rFonts w:ascii="Times New Roman" w:hAnsi="Times New Roman" w:cs="Times New Roman"/>
          <w:sz w:val="24"/>
          <w:szCs w:val="24"/>
        </w:rPr>
        <w:t xml:space="preserve">Hemeroteca Digital da Biblioteca Nacional, </w:t>
      </w:r>
      <w:r w:rsidRPr="00D6036A">
        <w:rPr>
          <w:rFonts w:ascii="Times New Roman" w:hAnsi="Times New Roman" w:cs="Times New Roman"/>
          <w:sz w:val="24"/>
          <w:szCs w:val="24"/>
        </w:rPr>
        <w:t>Manaus, 1956.</w:t>
      </w:r>
    </w:p>
    <w:p w14:paraId="2584C861" w14:textId="07F17A5F" w:rsidR="0005096E" w:rsidRDefault="0005096E" w:rsidP="00180276">
      <w:pPr>
        <w:spacing w:line="240" w:lineRule="auto"/>
        <w:jc w:val="both"/>
        <w:rPr>
          <w:rFonts w:ascii="Times New Roman" w:hAnsi="Times New Roman" w:cs="Times New Roman"/>
          <w:sz w:val="24"/>
          <w:szCs w:val="24"/>
        </w:rPr>
      </w:pPr>
      <w:r w:rsidRPr="0B9860DD">
        <w:rPr>
          <w:rFonts w:ascii="Times New Roman" w:hAnsi="Times New Roman" w:cs="Times New Roman"/>
          <w:sz w:val="24"/>
          <w:szCs w:val="24"/>
        </w:rPr>
        <w:t xml:space="preserve">GOMES, C. V. A. Ciclos econômicos do extrativismo na Amazônia na visão dos viajantes naturalistas. </w:t>
      </w:r>
      <w:r w:rsidRPr="0B9860DD">
        <w:rPr>
          <w:rFonts w:ascii="Times New Roman" w:hAnsi="Times New Roman" w:cs="Times New Roman"/>
          <w:b/>
          <w:bCs/>
          <w:sz w:val="24"/>
          <w:szCs w:val="24"/>
        </w:rPr>
        <w:t>Boletim do Museu Paraense Emílio Goeldi</w:t>
      </w:r>
      <w:r w:rsidRPr="0B9860DD">
        <w:rPr>
          <w:rFonts w:ascii="Times New Roman" w:hAnsi="Times New Roman" w:cs="Times New Roman"/>
          <w:sz w:val="24"/>
          <w:szCs w:val="24"/>
        </w:rPr>
        <w:t>. Ciências Humanas, v. 13, nº 1, p. 129-146, 2018. Disponível em: &lt;http://dx.doi.org/10.1590/1981.81222018000100007&gt;. Acesso em:</w:t>
      </w:r>
      <w:r w:rsidR="00DD5B8E" w:rsidRPr="0B9860DD">
        <w:rPr>
          <w:rFonts w:ascii="Times New Roman" w:hAnsi="Times New Roman" w:cs="Times New Roman"/>
          <w:sz w:val="24"/>
          <w:szCs w:val="24"/>
        </w:rPr>
        <w:t xml:space="preserve"> </w:t>
      </w:r>
      <w:r w:rsidR="79773F90" w:rsidRPr="0B9860DD">
        <w:rPr>
          <w:rFonts w:ascii="Times New Roman" w:hAnsi="Times New Roman" w:cs="Times New Roman"/>
          <w:sz w:val="24"/>
          <w:szCs w:val="24"/>
        </w:rPr>
        <w:t>16 mai. 2025.</w:t>
      </w:r>
    </w:p>
    <w:p w14:paraId="5417B52E" w14:textId="77777777" w:rsidR="00180276" w:rsidRPr="00D6036A" w:rsidRDefault="00180276" w:rsidP="00180276">
      <w:pPr>
        <w:spacing w:line="240" w:lineRule="auto"/>
        <w:jc w:val="both"/>
      </w:pPr>
      <w:r w:rsidRPr="00D6036A">
        <w:rPr>
          <w:rFonts w:ascii="Times New Roman" w:eastAsia="Times New Roman" w:hAnsi="Times New Roman" w:cs="Times New Roman"/>
          <w:sz w:val="24"/>
          <w:szCs w:val="24"/>
        </w:rPr>
        <w:t xml:space="preserve">HOBSBAWM, E. </w:t>
      </w:r>
      <w:r w:rsidRPr="00D6036A">
        <w:rPr>
          <w:rFonts w:ascii="Times New Roman" w:eastAsia="Times New Roman" w:hAnsi="Times New Roman" w:cs="Times New Roman"/>
          <w:b/>
          <w:bCs/>
          <w:sz w:val="24"/>
          <w:szCs w:val="24"/>
        </w:rPr>
        <w:t>Sobre história.</w:t>
      </w:r>
      <w:r w:rsidRPr="00D6036A">
        <w:rPr>
          <w:rFonts w:ascii="Times New Roman" w:eastAsia="Times New Roman" w:hAnsi="Times New Roman" w:cs="Times New Roman"/>
          <w:sz w:val="24"/>
          <w:szCs w:val="24"/>
        </w:rPr>
        <w:t xml:space="preserve"> Companhia de Bolso, 2013.</w:t>
      </w:r>
    </w:p>
    <w:p w14:paraId="7207F3FF" w14:textId="3EC94D27" w:rsidR="0005096E" w:rsidRPr="00D6036A" w:rsidRDefault="0005096E" w:rsidP="00180276">
      <w:pPr>
        <w:spacing w:line="240" w:lineRule="auto"/>
        <w:contextualSpacing/>
        <w:jc w:val="both"/>
        <w:rPr>
          <w:rFonts w:ascii="Times New Roman" w:eastAsia="Times New Roman" w:hAnsi="Times New Roman" w:cs="Times New Roman"/>
          <w:sz w:val="24"/>
          <w:szCs w:val="24"/>
        </w:rPr>
      </w:pPr>
      <w:r w:rsidRPr="00D6036A">
        <w:rPr>
          <w:rFonts w:ascii="Times New Roman" w:eastAsia="Times New Roman" w:hAnsi="Times New Roman" w:cs="Times New Roman"/>
          <w:sz w:val="24"/>
          <w:szCs w:val="24"/>
        </w:rPr>
        <w:t xml:space="preserve">LOPES, M. J. C. </w:t>
      </w:r>
      <w:r w:rsidRPr="00D6036A">
        <w:rPr>
          <w:rFonts w:ascii="Times New Roman" w:eastAsia="Times New Roman" w:hAnsi="Times New Roman" w:cs="Times New Roman"/>
          <w:b/>
          <w:bCs/>
          <w:sz w:val="24"/>
          <w:szCs w:val="24"/>
        </w:rPr>
        <w:t>“Departamento de Educação e Cultura”</w:t>
      </w:r>
      <w:r w:rsidRPr="00D6036A">
        <w:rPr>
          <w:rFonts w:ascii="Times New Roman" w:eastAsia="Times New Roman" w:hAnsi="Times New Roman" w:cs="Times New Roman"/>
          <w:sz w:val="24"/>
          <w:szCs w:val="24"/>
        </w:rPr>
        <w:t>. Jornal do Comércio, Manaus, 13 nov. 1963, p. 03.</w:t>
      </w:r>
    </w:p>
    <w:p w14:paraId="362877C5" w14:textId="1352A71A" w:rsidR="0005096E" w:rsidRPr="00D6036A" w:rsidRDefault="0005096E" w:rsidP="00180276">
      <w:pPr>
        <w:spacing w:line="240" w:lineRule="auto"/>
        <w:jc w:val="both"/>
        <w:rPr>
          <w:rFonts w:ascii="Times New Roman" w:eastAsia="Times New Roman" w:hAnsi="Times New Roman" w:cs="Times New Roman"/>
          <w:sz w:val="24"/>
          <w:szCs w:val="24"/>
        </w:rPr>
      </w:pPr>
      <w:r w:rsidRPr="00D6036A">
        <w:rPr>
          <w:rFonts w:ascii="Times New Roman" w:eastAsia="Times New Roman" w:hAnsi="Times New Roman" w:cs="Times New Roman"/>
          <w:sz w:val="24"/>
          <w:szCs w:val="24"/>
        </w:rPr>
        <w:t xml:space="preserve">MIKI, P. S. R. </w:t>
      </w:r>
      <w:r w:rsidRPr="00D6036A">
        <w:rPr>
          <w:rFonts w:ascii="Times New Roman" w:eastAsia="Times New Roman" w:hAnsi="Times New Roman" w:cs="Times New Roman"/>
          <w:b/>
          <w:bCs/>
          <w:sz w:val="24"/>
          <w:szCs w:val="24"/>
        </w:rPr>
        <w:t>Aspectos da educação infantil no estado do Amazonas:</w:t>
      </w:r>
      <w:r w:rsidRPr="00D6036A">
        <w:rPr>
          <w:rFonts w:ascii="Times New Roman" w:eastAsia="Times New Roman" w:hAnsi="Times New Roman" w:cs="Times New Roman"/>
          <w:sz w:val="24"/>
          <w:szCs w:val="24"/>
        </w:rPr>
        <w:t xml:space="preserve"> o curso infantil Froebel no Instituto Benjamin Constant e outros jardins de infância (1897-1933). Tese (Doutorado em Educação) – Universidade São Francisco, Itatiba, 2014.</w:t>
      </w:r>
    </w:p>
    <w:p w14:paraId="49879D67" w14:textId="1D936F10" w:rsidR="0005096E" w:rsidRPr="00D6036A" w:rsidRDefault="0005096E" w:rsidP="00180276">
      <w:pPr>
        <w:spacing w:line="240" w:lineRule="auto"/>
        <w:jc w:val="both"/>
        <w:rPr>
          <w:rFonts w:ascii="Times New Roman" w:hAnsi="Times New Roman" w:cs="Times New Roman"/>
          <w:sz w:val="24"/>
          <w:szCs w:val="24"/>
        </w:rPr>
      </w:pPr>
      <w:r w:rsidRPr="00D6036A">
        <w:rPr>
          <w:rFonts w:ascii="Times New Roman" w:hAnsi="Times New Roman" w:cs="Times New Roman"/>
          <w:sz w:val="24"/>
          <w:szCs w:val="24"/>
        </w:rPr>
        <w:t xml:space="preserve">PRATES, R. C.; BACHA, C, J. C. Os processos de desenvolvimento e desmatamento da Amazônia. </w:t>
      </w:r>
      <w:r w:rsidRPr="00D6036A">
        <w:rPr>
          <w:rFonts w:ascii="Times New Roman" w:hAnsi="Times New Roman" w:cs="Times New Roman"/>
          <w:b/>
          <w:sz w:val="24"/>
          <w:szCs w:val="24"/>
        </w:rPr>
        <w:t>Economia e Sociedade, Campinas</w:t>
      </w:r>
      <w:r w:rsidRPr="00D6036A">
        <w:rPr>
          <w:rFonts w:ascii="Times New Roman" w:hAnsi="Times New Roman" w:cs="Times New Roman"/>
          <w:sz w:val="24"/>
          <w:szCs w:val="24"/>
        </w:rPr>
        <w:t>, v. 20, nº 3 (43), p. 601-636, 2011. Disponível em:</w:t>
      </w:r>
      <w:r w:rsidR="00991C6D" w:rsidRPr="00D6036A">
        <w:rPr>
          <w:rFonts w:ascii="Times New Roman" w:hAnsi="Times New Roman" w:cs="Times New Roman"/>
          <w:sz w:val="24"/>
          <w:szCs w:val="24"/>
        </w:rPr>
        <w:t xml:space="preserve"> https://doi.org/10.1590/S0104-06182011000300006</w:t>
      </w:r>
    </w:p>
    <w:p w14:paraId="72AE5447" w14:textId="18404830" w:rsidR="00FE3318" w:rsidRPr="00D6036A" w:rsidRDefault="00FE3318" w:rsidP="00180276">
      <w:pPr>
        <w:spacing w:line="240" w:lineRule="auto"/>
        <w:jc w:val="both"/>
        <w:rPr>
          <w:rFonts w:ascii="Times New Roman" w:hAnsi="Times New Roman" w:cs="Times New Roman"/>
          <w:bCs/>
          <w:sz w:val="24"/>
          <w:szCs w:val="24"/>
        </w:rPr>
      </w:pPr>
      <w:r w:rsidRPr="00D6036A">
        <w:rPr>
          <w:rFonts w:ascii="Times New Roman" w:hAnsi="Times New Roman" w:cs="Times New Roman"/>
          <w:sz w:val="24"/>
          <w:szCs w:val="24"/>
        </w:rPr>
        <w:t xml:space="preserve">SCHWEICKARDT, </w:t>
      </w:r>
      <w:r w:rsidR="005D1C21" w:rsidRPr="00D6036A">
        <w:rPr>
          <w:rFonts w:ascii="Times New Roman" w:hAnsi="Times New Roman" w:cs="Times New Roman"/>
          <w:sz w:val="24"/>
          <w:szCs w:val="24"/>
        </w:rPr>
        <w:t xml:space="preserve">J. C. </w:t>
      </w:r>
      <w:r w:rsidRPr="00D6036A">
        <w:rPr>
          <w:rFonts w:ascii="Times New Roman" w:hAnsi="Times New Roman" w:cs="Times New Roman"/>
          <w:i/>
          <w:iCs/>
          <w:sz w:val="24"/>
          <w:szCs w:val="24"/>
        </w:rPr>
        <w:t>et al</w:t>
      </w:r>
      <w:r w:rsidR="0005096E" w:rsidRPr="00D6036A">
        <w:rPr>
          <w:rFonts w:ascii="Times New Roman" w:hAnsi="Times New Roman" w:cs="Times New Roman"/>
          <w:i/>
          <w:iCs/>
          <w:sz w:val="24"/>
          <w:szCs w:val="24"/>
        </w:rPr>
        <w:t>.</w:t>
      </w:r>
      <w:r w:rsidRPr="00D6036A">
        <w:rPr>
          <w:rFonts w:ascii="Times New Roman" w:hAnsi="Times New Roman" w:cs="Times New Roman"/>
          <w:sz w:val="24"/>
          <w:szCs w:val="24"/>
        </w:rPr>
        <w:t xml:space="preserve"> </w:t>
      </w:r>
      <w:r w:rsidRPr="00D6036A">
        <w:rPr>
          <w:rFonts w:ascii="Times New Roman" w:hAnsi="Times New Roman" w:cs="Times New Roman"/>
          <w:b/>
          <w:sz w:val="24"/>
          <w:szCs w:val="24"/>
        </w:rPr>
        <w:t>História e política pública de saúde</w:t>
      </w:r>
      <w:r w:rsidRPr="00D6036A">
        <w:rPr>
          <w:rFonts w:ascii="Times New Roman" w:hAnsi="Times New Roman" w:cs="Times New Roman"/>
          <w:sz w:val="24"/>
          <w:szCs w:val="24"/>
        </w:rPr>
        <w:t>. 1</w:t>
      </w:r>
      <w:r w:rsidR="005D1C21" w:rsidRPr="00D6036A">
        <w:rPr>
          <w:rFonts w:ascii="Times New Roman" w:hAnsi="Times New Roman" w:cs="Times New Roman"/>
          <w:sz w:val="24"/>
          <w:szCs w:val="24"/>
        </w:rPr>
        <w:t xml:space="preserve">ª </w:t>
      </w:r>
      <w:r w:rsidRPr="00D6036A">
        <w:rPr>
          <w:rFonts w:ascii="Times New Roman" w:hAnsi="Times New Roman" w:cs="Times New Roman"/>
          <w:sz w:val="24"/>
          <w:szCs w:val="24"/>
        </w:rPr>
        <w:t>ed. Porto Alegre: Rede Unida, 2017.</w:t>
      </w:r>
    </w:p>
    <w:p w14:paraId="24E41C29" w14:textId="3A629903" w:rsidR="00FE3318" w:rsidRPr="00D6036A" w:rsidRDefault="00FE3318" w:rsidP="00180276">
      <w:pPr>
        <w:spacing w:line="240" w:lineRule="auto"/>
        <w:jc w:val="both"/>
        <w:rPr>
          <w:rFonts w:ascii="Times New Roman" w:hAnsi="Times New Roman" w:cs="Times New Roman"/>
          <w:sz w:val="24"/>
          <w:szCs w:val="24"/>
        </w:rPr>
      </w:pPr>
      <w:r w:rsidRPr="00D6036A">
        <w:rPr>
          <w:rFonts w:ascii="Times New Roman" w:hAnsi="Times New Roman" w:cs="Times New Roman"/>
          <w:sz w:val="24"/>
          <w:szCs w:val="24"/>
        </w:rPr>
        <w:t>SOUSA, A</w:t>
      </w:r>
      <w:r w:rsidR="005D1C21" w:rsidRPr="00D6036A">
        <w:rPr>
          <w:rFonts w:ascii="Times New Roman" w:hAnsi="Times New Roman" w:cs="Times New Roman"/>
          <w:sz w:val="24"/>
          <w:szCs w:val="24"/>
        </w:rPr>
        <w:t xml:space="preserve">. B. L. </w:t>
      </w:r>
      <w:r w:rsidRPr="00D6036A">
        <w:rPr>
          <w:rFonts w:ascii="Times New Roman" w:hAnsi="Times New Roman" w:cs="Times New Roman"/>
          <w:b/>
          <w:sz w:val="24"/>
          <w:szCs w:val="24"/>
        </w:rPr>
        <w:t>A Fundação Serviços de Saúde Pública (FSESP</w:t>
      </w:r>
      <w:r w:rsidR="00CB14F4" w:rsidRPr="00D6036A">
        <w:rPr>
          <w:rFonts w:ascii="Times New Roman" w:hAnsi="Times New Roman" w:cs="Times New Roman"/>
          <w:b/>
          <w:sz w:val="24"/>
          <w:szCs w:val="24"/>
        </w:rPr>
        <w:t>)</w:t>
      </w:r>
      <w:r w:rsidRPr="00D6036A">
        <w:rPr>
          <w:rFonts w:ascii="Times New Roman" w:hAnsi="Times New Roman" w:cs="Times New Roman"/>
          <w:b/>
          <w:sz w:val="24"/>
          <w:szCs w:val="24"/>
        </w:rPr>
        <w:t xml:space="preserve"> no Amazonas</w:t>
      </w:r>
      <w:r w:rsidRPr="00D6036A">
        <w:rPr>
          <w:rFonts w:ascii="Times New Roman" w:hAnsi="Times New Roman" w:cs="Times New Roman"/>
          <w:bCs/>
          <w:sz w:val="24"/>
          <w:szCs w:val="24"/>
        </w:rPr>
        <w:t xml:space="preserve">: </w:t>
      </w:r>
      <w:r w:rsidR="00BA7CBB" w:rsidRPr="00D6036A">
        <w:rPr>
          <w:rFonts w:ascii="Times New Roman" w:hAnsi="Times New Roman" w:cs="Times New Roman"/>
          <w:bCs/>
          <w:sz w:val="24"/>
          <w:szCs w:val="24"/>
        </w:rPr>
        <w:t>u</w:t>
      </w:r>
      <w:r w:rsidRPr="00D6036A">
        <w:rPr>
          <w:rFonts w:ascii="Times New Roman" w:hAnsi="Times New Roman" w:cs="Times New Roman"/>
          <w:bCs/>
          <w:sz w:val="24"/>
          <w:szCs w:val="24"/>
        </w:rPr>
        <w:t>m estudo sobre sua atuação junto aos indígenas.</w:t>
      </w:r>
      <w:r w:rsidRPr="00D6036A">
        <w:rPr>
          <w:rFonts w:ascii="Times New Roman" w:hAnsi="Times New Roman" w:cs="Times New Roman"/>
          <w:b/>
          <w:sz w:val="24"/>
          <w:szCs w:val="24"/>
        </w:rPr>
        <w:t xml:space="preserve"> </w:t>
      </w:r>
      <w:r w:rsidRPr="00D6036A">
        <w:rPr>
          <w:rFonts w:ascii="Times New Roman" w:hAnsi="Times New Roman" w:cs="Times New Roman"/>
          <w:sz w:val="24"/>
          <w:szCs w:val="24"/>
        </w:rPr>
        <w:t>2011. 87f. Dissertação (Mestrado em Saúde, Sociedade e Endemias na Amazônia) – Universidade Federal do Amazonas, Manaus, 2011.</w:t>
      </w:r>
    </w:p>
    <w:p w14:paraId="1AB66682" w14:textId="65610582" w:rsidR="4EC27E5B" w:rsidRDefault="4EC27E5B" w:rsidP="4EC27E5B">
      <w:pPr>
        <w:spacing w:line="240" w:lineRule="auto"/>
        <w:jc w:val="both"/>
      </w:pPr>
      <w:r w:rsidRPr="4EC27E5B">
        <w:rPr>
          <w:rFonts w:ascii="Times New Roman" w:eastAsia="Times New Roman" w:hAnsi="Times New Roman" w:cs="Times New Roman"/>
          <w:sz w:val="24"/>
          <w:szCs w:val="24"/>
        </w:rPr>
        <w:t xml:space="preserve">TORRES, I. C. </w:t>
      </w:r>
      <w:r w:rsidRPr="4EC27E5B">
        <w:rPr>
          <w:rFonts w:ascii="Times New Roman" w:eastAsia="Times New Roman" w:hAnsi="Times New Roman" w:cs="Times New Roman"/>
          <w:b/>
          <w:bCs/>
          <w:sz w:val="24"/>
          <w:szCs w:val="24"/>
        </w:rPr>
        <w:t>As primeiras-damas e a assistência social</w:t>
      </w:r>
      <w:r w:rsidRPr="4EC27E5B">
        <w:rPr>
          <w:rFonts w:ascii="Times New Roman" w:eastAsia="Times New Roman" w:hAnsi="Times New Roman" w:cs="Times New Roman"/>
          <w:sz w:val="24"/>
          <w:szCs w:val="24"/>
        </w:rPr>
        <w:t>: relações de gênero e poder 2002. São Paulo: Cortez, 2002</w:t>
      </w:r>
    </w:p>
    <w:p w14:paraId="7B25F7B1" w14:textId="78A1BB4B" w:rsidR="4EC27E5B" w:rsidRDefault="4EC27E5B" w:rsidP="4EC27E5B">
      <w:pPr>
        <w:pStyle w:val="NormalWeb"/>
        <w:spacing w:before="0" w:beforeAutospacing="0" w:after="0" w:afterAutospacing="0"/>
        <w:ind w:right="6"/>
        <w:jc w:val="both"/>
        <w:rPr>
          <w:color w:val="000000" w:themeColor="text1"/>
        </w:rPr>
      </w:pPr>
      <w:r w:rsidRPr="4EC27E5B">
        <w:rPr>
          <w:color w:val="000000" w:themeColor="text1"/>
        </w:rPr>
        <w:t xml:space="preserve">VASCONCELOS, Silvana </w:t>
      </w:r>
      <w:proofErr w:type="spellStart"/>
      <w:r w:rsidRPr="4EC27E5B">
        <w:rPr>
          <w:color w:val="000000" w:themeColor="text1"/>
        </w:rPr>
        <w:t>Aurila</w:t>
      </w:r>
      <w:proofErr w:type="spellEnd"/>
      <w:r w:rsidRPr="4EC27E5B">
        <w:rPr>
          <w:color w:val="000000" w:themeColor="text1"/>
        </w:rPr>
        <w:t xml:space="preserve"> da Silva. </w:t>
      </w:r>
      <w:r w:rsidRPr="4EC27E5B">
        <w:rPr>
          <w:b/>
          <w:bCs/>
          <w:color w:val="000000" w:themeColor="text1"/>
        </w:rPr>
        <w:t>O florescer da assistência social no estado do Amazonas</w:t>
      </w:r>
      <w:r w:rsidRPr="4EC27E5B">
        <w:rPr>
          <w:color w:val="000000" w:themeColor="text1"/>
        </w:rPr>
        <w:t>: o protagonismo de André Vidal de Araújo. 2024.</w:t>
      </w:r>
    </w:p>
    <w:p w14:paraId="5E1907D1" w14:textId="7DE7DD07" w:rsidR="0005096E" w:rsidRPr="00D6036A" w:rsidRDefault="0005096E" w:rsidP="00180276">
      <w:pPr>
        <w:pStyle w:val="NormalWeb"/>
        <w:spacing w:before="0" w:beforeAutospacing="0" w:after="0" w:afterAutospacing="0"/>
        <w:ind w:right="6"/>
        <w:jc w:val="both"/>
      </w:pPr>
      <w:r w:rsidRPr="00D6036A">
        <w:rPr>
          <w:color w:val="000000"/>
        </w:rPr>
        <w:t>VIDAL, D. G.; FARIA FILHO, L. M. de. História da educação no Brasil: a constituição histórica do campo (1880-1970).</w:t>
      </w:r>
      <w:r w:rsidRPr="00D6036A">
        <w:rPr>
          <w:b/>
          <w:bCs/>
          <w:color w:val="000000"/>
        </w:rPr>
        <w:t xml:space="preserve"> Revista Brasileira de História</w:t>
      </w:r>
      <w:r w:rsidRPr="00D6036A">
        <w:rPr>
          <w:color w:val="000000"/>
        </w:rPr>
        <w:t xml:space="preserve">, v. 23, nº 45, p. 37–70, 2003. Disponível em: &lt;https://doi.org/10.1590/S0102-01882003000100003&gt;. Acesso em: </w:t>
      </w:r>
      <w:r w:rsidR="00712852" w:rsidRPr="00D6036A">
        <w:rPr>
          <w:color w:val="000000"/>
        </w:rPr>
        <w:t>18</w:t>
      </w:r>
      <w:r w:rsidRPr="00D6036A">
        <w:rPr>
          <w:color w:val="000000"/>
        </w:rPr>
        <w:t xml:space="preserve"> </w:t>
      </w:r>
      <w:r w:rsidR="00712852" w:rsidRPr="00D6036A">
        <w:rPr>
          <w:color w:val="000000"/>
        </w:rPr>
        <w:t>mai</w:t>
      </w:r>
      <w:r w:rsidRPr="00D6036A">
        <w:rPr>
          <w:color w:val="000000"/>
        </w:rPr>
        <w:t>. 202</w:t>
      </w:r>
      <w:r w:rsidR="00712852" w:rsidRPr="00D6036A">
        <w:rPr>
          <w:color w:val="000000"/>
        </w:rPr>
        <w:t>5</w:t>
      </w:r>
      <w:r w:rsidRPr="00D6036A">
        <w:rPr>
          <w:color w:val="000000"/>
        </w:rPr>
        <w:t>.</w:t>
      </w:r>
    </w:p>
    <w:sectPr w:rsidR="0005096E" w:rsidRPr="00D6036A" w:rsidSect="007F6AFD">
      <w:headerReference w:type="default" r:id="rId8"/>
      <w:footerReference w:type="default" r:id="rId9"/>
      <w:pgSz w:w="11909" w:h="16834"/>
      <w:pgMar w:top="993"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79EF2" w14:textId="77777777" w:rsidR="006F30E5" w:rsidRDefault="006F30E5">
      <w:pPr>
        <w:spacing w:line="240" w:lineRule="auto"/>
      </w:pPr>
      <w:r>
        <w:separator/>
      </w:r>
    </w:p>
  </w:endnote>
  <w:endnote w:type="continuationSeparator" w:id="0">
    <w:p w14:paraId="6487119C" w14:textId="77777777" w:rsidR="006F30E5" w:rsidRDefault="006F30E5">
      <w:pPr>
        <w:spacing w:line="240" w:lineRule="auto"/>
      </w:pPr>
      <w:r>
        <w:continuationSeparator/>
      </w:r>
    </w:p>
  </w:endnote>
  <w:endnote w:type="continuationNotice" w:id="1">
    <w:p w14:paraId="2E47E9B3" w14:textId="77777777" w:rsidR="006F30E5" w:rsidRDefault="006F30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1ED78AE" w14:paraId="4224AD9F" w14:textId="77777777" w:rsidTr="61ED78AE">
      <w:trPr>
        <w:trHeight w:val="300"/>
      </w:trPr>
      <w:tc>
        <w:tcPr>
          <w:tcW w:w="3020" w:type="dxa"/>
        </w:tcPr>
        <w:p w14:paraId="5CCB5DFC" w14:textId="5AB11189" w:rsidR="61ED78AE" w:rsidRDefault="61ED78AE" w:rsidP="61ED78AE">
          <w:pPr>
            <w:pStyle w:val="Cabealho"/>
            <w:ind w:left="-115"/>
          </w:pPr>
        </w:p>
      </w:tc>
      <w:tc>
        <w:tcPr>
          <w:tcW w:w="3020" w:type="dxa"/>
        </w:tcPr>
        <w:p w14:paraId="6D2ED1FA" w14:textId="03CE3849" w:rsidR="61ED78AE" w:rsidRDefault="61ED78AE" w:rsidP="61ED78AE">
          <w:pPr>
            <w:pStyle w:val="Cabealho"/>
            <w:jc w:val="center"/>
          </w:pPr>
        </w:p>
      </w:tc>
      <w:tc>
        <w:tcPr>
          <w:tcW w:w="3020" w:type="dxa"/>
        </w:tcPr>
        <w:p w14:paraId="4157B40E" w14:textId="7EB1DBF7" w:rsidR="61ED78AE" w:rsidRDefault="61ED78AE" w:rsidP="61ED78AE">
          <w:pPr>
            <w:pStyle w:val="Cabealho"/>
            <w:ind w:right="-115"/>
            <w:jc w:val="right"/>
          </w:pPr>
        </w:p>
      </w:tc>
    </w:tr>
  </w:tbl>
  <w:p w14:paraId="585B9432" w14:textId="330050AA" w:rsidR="61ED78AE" w:rsidRDefault="61ED78AE" w:rsidP="61ED78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E9675" w14:textId="77777777" w:rsidR="006F30E5" w:rsidRDefault="006F30E5">
      <w:pPr>
        <w:spacing w:line="240" w:lineRule="auto"/>
      </w:pPr>
      <w:r>
        <w:separator/>
      </w:r>
    </w:p>
  </w:footnote>
  <w:footnote w:type="continuationSeparator" w:id="0">
    <w:p w14:paraId="3A185C5B" w14:textId="77777777" w:rsidR="006F30E5" w:rsidRDefault="006F30E5">
      <w:pPr>
        <w:spacing w:line="240" w:lineRule="auto"/>
      </w:pPr>
      <w:r>
        <w:continuationSeparator/>
      </w:r>
    </w:p>
  </w:footnote>
  <w:footnote w:type="continuationNotice" w:id="1">
    <w:p w14:paraId="1DDE2144" w14:textId="77777777" w:rsidR="006F30E5" w:rsidRDefault="006F30E5">
      <w:pPr>
        <w:spacing w:line="240" w:lineRule="auto"/>
      </w:pPr>
    </w:p>
  </w:footnote>
  <w:footnote w:id="2">
    <w:p w14:paraId="54E52011" w14:textId="77777777" w:rsidR="006511BA" w:rsidRDefault="006511BA" w:rsidP="006511BA">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Discente da Graduação em Serviço Social na Universidade Federal do Amazonas (UFAM). Bolsista da Universidade Federal do Amazonas (UFAM) no Programa Institucional de Bolsas de Iniciação Científica (PIBIC 2024/2025). Membro do Grupo de Pesquisa Estudos de Serviço Social, Trabalho e Direitos </w:t>
      </w:r>
      <w:r>
        <w:rPr>
          <w:rFonts w:ascii="Times New Roman" w:eastAsia="Times New Roman" w:hAnsi="Times New Roman" w:cs="Times New Roman"/>
          <w:color w:val="000000"/>
          <w:sz w:val="20"/>
          <w:szCs w:val="20"/>
        </w:rPr>
        <w:t>na Amazônia (Estradas)</w:t>
      </w:r>
      <w:r>
        <w:rPr>
          <w:rFonts w:ascii="Times New Roman" w:eastAsia="Times New Roman" w:hAnsi="Times New Roman" w:cs="Times New Roman"/>
          <w:sz w:val="20"/>
          <w:szCs w:val="20"/>
        </w:rPr>
        <w:t>. E-mail: hilaryufam@gmail.com</w:t>
      </w:r>
    </w:p>
  </w:footnote>
  <w:footnote w:id="3">
    <w:p w14:paraId="4DF7EB2F" w14:textId="77777777" w:rsidR="00EF51D1" w:rsidRDefault="00EF51D1" w:rsidP="00EF51D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Discente da Graduação em Serviço Social na Universidade Federal do Amazonas (UFAM). Bolsista da Universidade Federal do Amazonas (UFAM) no Programa Institucional de Bolsas de Iniciação Científica (PIBIC 2024/2025). Membro do Grupo de Pesquisa Estudos de Serviço Social, Trabalho e Direitos </w:t>
      </w:r>
      <w:r>
        <w:rPr>
          <w:rFonts w:ascii="Times New Roman" w:eastAsia="Times New Roman" w:hAnsi="Times New Roman" w:cs="Times New Roman"/>
          <w:color w:val="000000"/>
          <w:sz w:val="20"/>
          <w:szCs w:val="20"/>
        </w:rPr>
        <w:t>na Amazônia (Estradas)</w:t>
      </w:r>
      <w:r>
        <w:rPr>
          <w:rFonts w:ascii="Times New Roman" w:eastAsia="Times New Roman" w:hAnsi="Times New Roman" w:cs="Times New Roman"/>
          <w:sz w:val="20"/>
          <w:szCs w:val="20"/>
        </w:rPr>
        <w:t>. E-mail: rebeca.aguiar.rm.@gmail.com</w:t>
      </w:r>
    </w:p>
  </w:footnote>
  <w:footnote w:id="4">
    <w:p w14:paraId="3B063AF6" w14:textId="77777777" w:rsidR="00EF51D1" w:rsidRDefault="00EF51D1" w:rsidP="00EF51D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Discente da Graduação em Serviço Social na Universidade Federal do Amazonas (UFAM). Bolsista da Universidade Federal do Amazonas (UFAM) no Programa Institucional de Bolsas de Iniciação Científica (PIBIC 2024/2025). Membro do Grupo de Pesquisa Estudos de Serviço Social, Trabalho e Direitos </w:t>
      </w:r>
      <w:r>
        <w:rPr>
          <w:rFonts w:ascii="Times New Roman" w:eastAsia="Times New Roman" w:hAnsi="Times New Roman" w:cs="Times New Roman"/>
          <w:color w:val="000000"/>
          <w:sz w:val="20"/>
          <w:szCs w:val="20"/>
        </w:rPr>
        <w:t>na Amazônia (Estradas)</w:t>
      </w:r>
      <w:r>
        <w:rPr>
          <w:rFonts w:ascii="Times New Roman" w:eastAsia="Times New Roman" w:hAnsi="Times New Roman" w:cs="Times New Roman"/>
          <w:sz w:val="20"/>
          <w:szCs w:val="20"/>
        </w:rPr>
        <w:t>. E-mail: mariasilva.ufam@gmail.com</w:t>
      </w:r>
    </w:p>
  </w:footnote>
  <w:footnote w:id="5">
    <w:p w14:paraId="1199C3BC" w14:textId="77777777" w:rsidR="00EF51D1" w:rsidRDefault="00EF51D1" w:rsidP="00EF51D1">
      <w:pPr>
        <w:spacing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Professora do Departamento de Serviço Social e do Programa de Pós-Graduação em Serviço Social e Sustentabilidade na Amazônia da Universidade Federal do Amazonas, doutora em Sociedade e Cultura na Amazônia, bolsista produtividade em pesquisa pela Fundação de Amparo à Pesquisa do Estado do Amazonas (FAPEAM). Líder do Grupo de Pesquisa Estudos de Serviço Social, Trabalho e Direitos </w:t>
      </w:r>
      <w:r>
        <w:rPr>
          <w:rFonts w:ascii="Times New Roman" w:eastAsia="Times New Roman" w:hAnsi="Times New Roman" w:cs="Times New Roman"/>
          <w:color w:val="000000"/>
          <w:sz w:val="20"/>
          <w:szCs w:val="20"/>
        </w:rPr>
        <w:t xml:space="preserve">na Amazônia (Estradas). </w:t>
      </w:r>
      <w:r>
        <w:rPr>
          <w:rFonts w:ascii="Times New Roman" w:eastAsia="Times New Roman" w:hAnsi="Times New Roman" w:cs="Times New Roman"/>
          <w:sz w:val="20"/>
          <w:szCs w:val="20"/>
        </w:rPr>
        <w:t>E-mail: robertaferreira@ufam.edu.br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BC36" w14:textId="77777777" w:rsidR="007D7B74" w:rsidRDefault="005D15D0">
    <w:r>
      <w:rPr>
        <w:noProof/>
      </w:rPr>
      <w:drawing>
        <wp:anchor distT="0" distB="0" distL="0" distR="0" simplePos="0" relativeHeight="251658240" behindDoc="1" locked="0" layoutInCell="1" hidden="0" allowOverlap="1" wp14:anchorId="375BAC6C" wp14:editId="379435C9">
          <wp:simplePos x="0" y="0"/>
          <wp:positionH relativeFrom="page">
            <wp:posOffset>0</wp:posOffset>
          </wp:positionH>
          <wp:positionV relativeFrom="page">
            <wp:posOffset>-99060</wp:posOffset>
          </wp:positionV>
          <wp:extent cx="7563486" cy="10910570"/>
          <wp:effectExtent l="0" t="0" r="0" b="5080"/>
          <wp:wrapNone/>
          <wp:docPr id="20424036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63486" cy="10910570"/>
                  </a:xfrm>
                  <a:prstGeom prst="rect">
                    <a:avLst/>
                  </a:prstGeom>
                  <a:ln/>
                </pic:spPr>
              </pic:pic>
            </a:graphicData>
          </a:graphic>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Wx0R2bIQGvfsY5" int2:id="4lz4SVcO">
      <int2:state int2:value="Rejected" int2:type="AugLoop_Text_Critique"/>
    </int2:textHash>
    <int2:textHash int2:hashCode="Avsnt6MBFu6ZvX" int2:id="rXeBDPd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B72CA"/>
    <w:multiLevelType w:val="multilevel"/>
    <w:tmpl w:val="E8D6ECC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3EA872FC"/>
    <w:multiLevelType w:val="hybridMultilevel"/>
    <w:tmpl w:val="3B101FF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55DE5D0E"/>
    <w:multiLevelType w:val="hybridMultilevel"/>
    <w:tmpl w:val="BD283338"/>
    <w:lvl w:ilvl="0" w:tplc="CBF0440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5F304F9"/>
    <w:multiLevelType w:val="multilevel"/>
    <w:tmpl w:val="27C62D1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5A9D00E7"/>
    <w:multiLevelType w:val="multilevel"/>
    <w:tmpl w:val="A78E70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6C204C52"/>
    <w:multiLevelType w:val="hybridMultilevel"/>
    <w:tmpl w:val="285EF34C"/>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26573639">
    <w:abstractNumId w:val="2"/>
  </w:num>
  <w:num w:numId="2" w16cid:durableId="1527477068">
    <w:abstractNumId w:val="0"/>
  </w:num>
  <w:num w:numId="3" w16cid:durableId="927350286">
    <w:abstractNumId w:val="5"/>
  </w:num>
  <w:num w:numId="4" w16cid:durableId="429011746">
    <w:abstractNumId w:val="3"/>
  </w:num>
  <w:num w:numId="5" w16cid:durableId="957641166">
    <w:abstractNumId w:val="4"/>
  </w:num>
  <w:num w:numId="6" w16cid:durableId="1240604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B74"/>
    <w:rsid w:val="000032E5"/>
    <w:rsid w:val="00010192"/>
    <w:rsid w:val="00010A88"/>
    <w:rsid w:val="00013A4C"/>
    <w:rsid w:val="00020400"/>
    <w:rsid w:val="00020847"/>
    <w:rsid w:val="00021BCD"/>
    <w:rsid w:val="00022AB9"/>
    <w:rsid w:val="000276BE"/>
    <w:rsid w:val="00027F4E"/>
    <w:rsid w:val="000330FF"/>
    <w:rsid w:val="0003320A"/>
    <w:rsid w:val="00034FAA"/>
    <w:rsid w:val="00035135"/>
    <w:rsid w:val="0003653F"/>
    <w:rsid w:val="000371C1"/>
    <w:rsid w:val="0004392B"/>
    <w:rsid w:val="0004624C"/>
    <w:rsid w:val="0005096E"/>
    <w:rsid w:val="00053FD5"/>
    <w:rsid w:val="00055148"/>
    <w:rsid w:val="00055FA8"/>
    <w:rsid w:val="00056712"/>
    <w:rsid w:val="000652B9"/>
    <w:rsid w:val="00073075"/>
    <w:rsid w:val="000742B9"/>
    <w:rsid w:val="00076E63"/>
    <w:rsid w:val="0008048A"/>
    <w:rsid w:val="00080BA3"/>
    <w:rsid w:val="0008256D"/>
    <w:rsid w:val="00083A30"/>
    <w:rsid w:val="00083D82"/>
    <w:rsid w:val="00091B84"/>
    <w:rsid w:val="00093897"/>
    <w:rsid w:val="0009683B"/>
    <w:rsid w:val="000A0193"/>
    <w:rsid w:val="000A026F"/>
    <w:rsid w:val="000A1983"/>
    <w:rsid w:val="000B5158"/>
    <w:rsid w:val="000B54A1"/>
    <w:rsid w:val="000C5943"/>
    <w:rsid w:val="000C7C87"/>
    <w:rsid w:val="000D62C9"/>
    <w:rsid w:val="000E1181"/>
    <w:rsid w:val="000E39FE"/>
    <w:rsid w:val="000E4513"/>
    <w:rsid w:val="000F273A"/>
    <w:rsid w:val="000F3C04"/>
    <w:rsid w:val="000F5910"/>
    <w:rsid w:val="000F598A"/>
    <w:rsid w:val="000F6E3C"/>
    <w:rsid w:val="0010029C"/>
    <w:rsid w:val="00100FE4"/>
    <w:rsid w:val="001049B4"/>
    <w:rsid w:val="00105B31"/>
    <w:rsid w:val="0011309E"/>
    <w:rsid w:val="0011471D"/>
    <w:rsid w:val="00120EB9"/>
    <w:rsid w:val="0012343E"/>
    <w:rsid w:val="001238C0"/>
    <w:rsid w:val="00123922"/>
    <w:rsid w:val="001275B0"/>
    <w:rsid w:val="00130216"/>
    <w:rsid w:val="00131360"/>
    <w:rsid w:val="00132B85"/>
    <w:rsid w:val="00135F21"/>
    <w:rsid w:val="00137F6B"/>
    <w:rsid w:val="0014118C"/>
    <w:rsid w:val="00145F72"/>
    <w:rsid w:val="00151422"/>
    <w:rsid w:val="00152D7A"/>
    <w:rsid w:val="001530B1"/>
    <w:rsid w:val="00154106"/>
    <w:rsid w:val="00154E54"/>
    <w:rsid w:val="001558B9"/>
    <w:rsid w:val="00156B07"/>
    <w:rsid w:val="001608CF"/>
    <w:rsid w:val="00161674"/>
    <w:rsid w:val="00163D4A"/>
    <w:rsid w:val="001642A2"/>
    <w:rsid w:val="00171E82"/>
    <w:rsid w:val="001758E5"/>
    <w:rsid w:val="00175CA5"/>
    <w:rsid w:val="00175EBA"/>
    <w:rsid w:val="00180276"/>
    <w:rsid w:val="0018072E"/>
    <w:rsid w:val="00183CD0"/>
    <w:rsid w:val="0018607E"/>
    <w:rsid w:val="00186A6A"/>
    <w:rsid w:val="00190D9F"/>
    <w:rsid w:val="00192390"/>
    <w:rsid w:val="0019276E"/>
    <w:rsid w:val="00192E19"/>
    <w:rsid w:val="00195DF2"/>
    <w:rsid w:val="00196D7E"/>
    <w:rsid w:val="00197DB9"/>
    <w:rsid w:val="001A3764"/>
    <w:rsid w:val="001A4B7F"/>
    <w:rsid w:val="001A5310"/>
    <w:rsid w:val="001A61F7"/>
    <w:rsid w:val="001A7A8A"/>
    <w:rsid w:val="001B215D"/>
    <w:rsid w:val="001B3112"/>
    <w:rsid w:val="001B78A7"/>
    <w:rsid w:val="001C0CE8"/>
    <w:rsid w:val="001C2A92"/>
    <w:rsid w:val="001C37BB"/>
    <w:rsid w:val="001C395A"/>
    <w:rsid w:val="001C4453"/>
    <w:rsid w:val="001C56E7"/>
    <w:rsid w:val="001D30D6"/>
    <w:rsid w:val="001D7143"/>
    <w:rsid w:val="001E167E"/>
    <w:rsid w:val="001E322A"/>
    <w:rsid w:val="001E4C87"/>
    <w:rsid w:val="001E583D"/>
    <w:rsid w:val="001F19BD"/>
    <w:rsid w:val="001F45D9"/>
    <w:rsid w:val="001F58F5"/>
    <w:rsid w:val="001F6A36"/>
    <w:rsid w:val="002018C9"/>
    <w:rsid w:val="002066AB"/>
    <w:rsid w:val="00207EBE"/>
    <w:rsid w:val="00211426"/>
    <w:rsid w:val="00211682"/>
    <w:rsid w:val="00214944"/>
    <w:rsid w:val="00220781"/>
    <w:rsid w:val="00223E97"/>
    <w:rsid w:val="002260CF"/>
    <w:rsid w:val="00226336"/>
    <w:rsid w:val="00226BBF"/>
    <w:rsid w:val="00226F49"/>
    <w:rsid w:val="0023052B"/>
    <w:rsid w:val="00230CC8"/>
    <w:rsid w:val="0023107A"/>
    <w:rsid w:val="00231DB4"/>
    <w:rsid w:val="00233A9E"/>
    <w:rsid w:val="002348D8"/>
    <w:rsid w:val="00234B3D"/>
    <w:rsid w:val="00234D9E"/>
    <w:rsid w:val="00235090"/>
    <w:rsid w:val="00235C95"/>
    <w:rsid w:val="0024159C"/>
    <w:rsid w:val="00243DD1"/>
    <w:rsid w:val="00246D81"/>
    <w:rsid w:val="0025334D"/>
    <w:rsid w:val="002545D0"/>
    <w:rsid w:val="00262412"/>
    <w:rsid w:val="00264086"/>
    <w:rsid w:val="00266357"/>
    <w:rsid w:val="00270B84"/>
    <w:rsid w:val="00281365"/>
    <w:rsid w:val="002825C7"/>
    <w:rsid w:val="00283DD2"/>
    <w:rsid w:val="00290067"/>
    <w:rsid w:val="00290146"/>
    <w:rsid w:val="002905CA"/>
    <w:rsid w:val="00290EB6"/>
    <w:rsid w:val="002914A4"/>
    <w:rsid w:val="002A4BBB"/>
    <w:rsid w:val="002A50E5"/>
    <w:rsid w:val="002A513B"/>
    <w:rsid w:val="002A659B"/>
    <w:rsid w:val="002A6ECC"/>
    <w:rsid w:val="002B036B"/>
    <w:rsid w:val="002B18EF"/>
    <w:rsid w:val="002B3FFC"/>
    <w:rsid w:val="002B4F53"/>
    <w:rsid w:val="002C04ED"/>
    <w:rsid w:val="002C0955"/>
    <w:rsid w:val="002C1051"/>
    <w:rsid w:val="002C4FC2"/>
    <w:rsid w:val="002C79CE"/>
    <w:rsid w:val="002D000A"/>
    <w:rsid w:val="002D4D4A"/>
    <w:rsid w:val="002D5E04"/>
    <w:rsid w:val="002E1709"/>
    <w:rsid w:val="002E2A8E"/>
    <w:rsid w:val="002E42CC"/>
    <w:rsid w:val="002E57FC"/>
    <w:rsid w:val="002E6C03"/>
    <w:rsid w:val="002E74DB"/>
    <w:rsid w:val="002F080A"/>
    <w:rsid w:val="002F2DDC"/>
    <w:rsid w:val="002F2FEF"/>
    <w:rsid w:val="002F3C7E"/>
    <w:rsid w:val="002F3CFF"/>
    <w:rsid w:val="002F49B1"/>
    <w:rsid w:val="002F5532"/>
    <w:rsid w:val="002F5611"/>
    <w:rsid w:val="002F601E"/>
    <w:rsid w:val="002F64B4"/>
    <w:rsid w:val="002F7D44"/>
    <w:rsid w:val="003021BD"/>
    <w:rsid w:val="00302E80"/>
    <w:rsid w:val="00303EF9"/>
    <w:rsid w:val="00304DC8"/>
    <w:rsid w:val="003057C7"/>
    <w:rsid w:val="00307340"/>
    <w:rsid w:val="00310424"/>
    <w:rsid w:val="00314079"/>
    <w:rsid w:val="003222FA"/>
    <w:rsid w:val="00325381"/>
    <w:rsid w:val="00325A33"/>
    <w:rsid w:val="0032674F"/>
    <w:rsid w:val="003278CF"/>
    <w:rsid w:val="00327D8E"/>
    <w:rsid w:val="00330498"/>
    <w:rsid w:val="00331025"/>
    <w:rsid w:val="00332558"/>
    <w:rsid w:val="00334278"/>
    <w:rsid w:val="00335FB9"/>
    <w:rsid w:val="00337E9B"/>
    <w:rsid w:val="00342BB9"/>
    <w:rsid w:val="00344671"/>
    <w:rsid w:val="00345F8C"/>
    <w:rsid w:val="00347BB2"/>
    <w:rsid w:val="00352448"/>
    <w:rsid w:val="00354EB8"/>
    <w:rsid w:val="00356D53"/>
    <w:rsid w:val="00360B15"/>
    <w:rsid w:val="00360C3D"/>
    <w:rsid w:val="00361958"/>
    <w:rsid w:val="00361BD2"/>
    <w:rsid w:val="00361C45"/>
    <w:rsid w:val="00362C7F"/>
    <w:rsid w:val="00363522"/>
    <w:rsid w:val="0036507B"/>
    <w:rsid w:val="0036519E"/>
    <w:rsid w:val="00365A5A"/>
    <w:rsid w:val="00366862"/>
    <w:rsid w:val="0036745F"/>
    <w:rsid w:val="00370756"/>
    <w:rsid w:val="00371740"/>
    <w:rsid w:val="00371EF4"/>
    <w:rsid w:val="00377017"/>
    <w:rsid w:val="00385562"/>
    <w:rsid w:val="0039073D"/>
    <w:rsid w:val="00390D1E"/>
    <w:rsid w:val="0039610E"/>
    <w:rsid w:val="003A3BFD"/>
    <w:rsid w:val="003A4F72"/>
    <w:rsid w:val="003B255C"/>
    <w:rsid w:val="003B43CF"/>
    <w:rsid w:val="003B4DC0"/>
    <w:rsid w:val="003B6CDB"/>
    <w:rsid w:val="003C0752"/>
    <w:rsid w:val="003C308D"/>
    <w:rsid w:val="003C50C4"/>
    <w:rsid w:val="003C68A7"/>
    <w:rsid w:val="003D15C9"/>
    <w:rsid w:val="003D1AC8"/>
    <w:rsid w:val="003D3DB7"/>
    <w:rsid w:val="003D4C5B"/>
    <w:rsid w:val="003D601D"/>
    <w:rsid w:val="003E3100"/>
    <w:rsid w:val="003E427F"/>
    <w:rsid w:val="003E58BC"/>
    <w:rsid w:val="003E5DEA"/>
    <w:rsid w:val="003E613C"/>
    <w:rsid w:val="003E6AFA"/>
    <w:rsid w:val="003E7805"/>
    <w:rsid w:val="003F0F93"/>
    <w:rsid w:val="00407992"/>
    <w:rsid w:val="004105D3"/>
    <w:rsid w:val="00412D21"/>
    <w:rsid w:val="00413A7C"/>
    <w:rsid w:val="004146C4"/>
    <w:rsid w:val="004215D5"/>
    <w:rsid w:val="00425F7A"/>
    <w:rsid w:val="0042733D"/>
    <w:rsid w:val="00427AF8"/>
    <w:rsid w:val="00430247"/>
    <w:rsid w:val="004312A7"/>
    <w:rsid w:val="00432640"/>
    <w:rsid w:val="00433734"/>
    <w:rsid w:val="004339F5"/>
    <w:rsid w:val="00436D47"/>
    <w:rsid w:val="0043735F"/>
    <w:rsid w:val="00445880"/>
    <w:rsid w:val="00445A40"/>
    <w:rsid w:val="00446D2C"/>
    <w:rsid w:val="004533B7"/>
    <w:rsid w:val="00455E76"/>
    <w:rsid w:val="00456379"/>
    <w:rsid w:val="00463B90"/>
    <w:rsid w:val="00466364"/>
    <w:rsid w:val="00472DFD"/>
    <w:rsid w:val="0047458F"/>
    <w:rsid w:val="0048453C"/>
    <w:rsid w:val="004852F5"/>
    <w:rsid w:val="00486CED"/>
    <w:rsid w:val="00493460"/>
    <w:rsid w:val="00493EA8"/>
    <w:rsid w:val="00494703"/>
    <w:rsid w:val="004A349E"/>
    <w:rsid w:val="004A49D7"/>
    <w:rsid w:val="004B14C0"/>
    <w:rsid w:val="004B3616"/>
    <w:rsid w:val="004B4044"/>
    <w:rsid w:val="004B440F"/>
    <w:rsid w:val="004B54BB"/>
    <w:rsid w:val="004B5E08"/>
    <w:rsid w:val="004B763E"/>
    <w:rsid w:val="004B7781"/>
    <w:rsid w:val="004C563A"/>
    <w:rsid w:val="004D02EF"/>
    <w:rsid w:val="004D03B5"/>
    <w:rsid w:val="004D0597"/>
    <w:rsid w:val="004D1062"/>
    <w:rsid w:val="004D2275"/>
    <w:rsid w:val="004D39DB"/>
    <w:rsid w:val="004D48CB"/>
    <w:rsid w:val="004D649E"/>
    <w:rsid w:val="004D71DF"/>
    <w:rsid w:val="004E0EFD"/>
    <w:rsid w:val="004E44BB"/>
    <w:rsid w:val="004E477B"/>
    <w:rsid w:val="004F027E"/>
    <w:rsid w:val="004F306F"/>
    <w:rsid w:val="004F377C"/>
    <w:rsid w:val="004F46C0"/>
    <w:rsid w:val="004F6129"/>
    <w:rsid w:val="004F753E"/>
    <w:rsid w:val="00500073"/>
    <w:rsid w:val="00501325"/>
    <w:rsid w:val="00505AA5"/>
    <w:rsid w:val="005073A6"/>
    <w:rsid w:val="0051002F"/>
    <w:rsid w:val="00510C7D"/>
    <w:rsid w:val="00510D72"/>
    <w:rsid w:val="00510FA1"/>
    <w:rsid w:val="00511932"/>
    <w:rsid w:val="00515E8E"/>
    <w:rsid w:val="00522E26"/>
    <w:rsid w:val="00522FE9"/>
    <w:rsid w:val="005241D6"/>
    <w:rsid w:val="005263AF"/>
    <w:rsid w:val="00527E08"/>
    <w:rsid w:val="0053104D"/>
    <w:rsid w:val="0053548E"/>
    <w:rsid w:val="00536404"/>
    <w:rsid w:val="00536553"/>
    <w:rsid w:val="00541365"/>
    <w:rsid w:val="0054573A"/>
    <w:rsid w:val="00552523"/>
    <w:rsid w:val="00555DAF"/>
    <w:rsid w:val="005575A4"/>
    <w:rsid w:val="00557A72"/>
    <w:rsid w:val="0056092B"/>
    <w:rsid w:val="00560CB9"/>
    <w:rsid w:val="00567E4A"/>
    <w:rsid w:val="00570CAB"/>
    <w:rsid w:val="005748FD"/>
    <w:rsid w:val="005752C1"/>
    <w:rsid w:val="0057704C"/>
    <w:rsid w:val="00577278"/>
    <w:rsid w:val="005775DE"/>
    <w:rsid w:val="00580774"/>
    <w:rsid w:val="005822FD"/>
    <w:rsid w:val="00582B1C"/>
    <w:rsid w:val="005835F3"/>
    <w:rsid w:val="00584695"/>
    <w:rsid w:val="005873E6"/>
    <w:rsid w:val="00590F52"/>
    <w:rsid w:val="005919F2"/>
    <w:rsid w:val="005A13B3"/>
    <w:rsid w:val="005A386F"/>
    <w:rsid w:val="005A428A"/>
    <w:rsid w:val="005A4A83"/>
    <w:rsid w:val="005A60B9"/>
    <w:rsid w:val="005B1368"/>
    <w:rsid w:val="005B1C63"/>
    <w:rsid w:val="005C1944"/>
    <w:rsid w:val="005C3FE9"/>
    <w:rsid w:val="005C507C"/>
    <w:rsid w:val="005C5738"/>
    <w:rsid w:val="005C57F5"/>
    <w:rsid w:val="005D0713"/>
    <w:rsid w:val="005D15D0"/>
    <w:rsid w:val="005D1C21"/>
    <w:rsid w:val="005E176F"/>
    <w:rsid w:val="005E1D2B"/>
    <w:rsid w:val="005E2F72"/>
    <w:rsid w:val="005E3A4C"/>
    <w:rsid w:val="005E4D83"/>
    <w:rsid w:val="005E5C54"/>
    <w:rsid w:val="005F0013"/>
    <w:rsid w:val="005F0FB4"/>
    <w:rsid w:val="005F2C45"/>
    <w:rsid w:val="005F35CB"/>
    <w:rsid w:val="005F3C84"/>
    <w:rsid w:val="005F442C"/>
    <w:rsid w:val="005F4F83"/>
    <w:rsid w:val="005F6F8C"/>
    <w:rsid w:val="00602255"/>
    <w:rsid w:val="00603227"/>
    <w:rsid w:val="006044AB"/>
    <w:rsid w:val="00604DD6"/>
    <w:rsid w:val="006069E0"/>
    <w:rsid w:val="00610064"/>
    <w:rsid w:val="006109AA"/>
    <w:rsid w:val="00611E1B"/>
    <w:rsid w:val="00613AE4"/>
    <w:rsid w:val="0062012D"/>
    <w:rsid w:val="006202D1"/>
    <w:rsid w:val="00620897"/>
    <w:rsid w:val="006215E6"/>
    <w:rsid w:val="00625BF6"/>
    <w:rsid w:val="00626315"/>
    <w:rsid w:val="0063761A"/>
    <w:rsid w:val="006378D2"/>
    <w:rsid w:val="00641864"/>
    <w:rsid w:val="0064200F"/>
    <w:rsid w:val="006421C1"/>
    <w:rsid w:val="006427C9"/>
    <w:rsid w:val="00643DC0"/>
    <w:rsid w:val="00645F53"/>
    <w:rsid w:val="00650AAC"/>
    <w:rsid w:val="006511BA"/>
    <w:rsid w:val="00651830"/>
    <w:rsid w:val="0065196D"/>
    <w:rsid w:val="006533A9"/>
    <w:rsid w:val="00655427"/>
    <w:rsid w:val="0065608F"/>
    <w:rsid w:val="00656977"/>
    <w:rsid w:val="00657C6A"/>
    <w:rsid w:val="0066623F"/>
    <w:rsid w:val="00667109"/>
    <w:rsid w:val="006727BE"/>
    <w:rsid w:val="0067401A"/>
    <w:rsid w:val="00675AE8"/>
    <w:rsid w:val="006770A7"/>
    <w:rsid w:val="00681878"/>
    <w:rsid w:val="00681BCD"/>
    <w:rsid w:val="00682DFB"/>
    <w:rsid w:val="00684148"/>
    <w:rsid w:val="00684405"/>
    <w:rsid w:val="0069011A"/>
    <w:rsid w:val="00690285"/>
    <w:rsid w:val="00692B59"/>
    <w:rsid w:val="00696E30"/>
    <w:rsid w:val="006A3B15"/>
    <w:rsid w:val="006A3D03"/>
    <w:rsid w:val="006A68FA"/>
    <w:rsid w:val="006A77C6"/>
    <w:rsid w:val="006B07CD"/>
    <w:rsid w:val="006B20C7"/>
    <w:rsid w:val="006B295B"/>
    <w:rsid w:val="006C3FC3"/>
    <w:rsid w:val="006C7067"/>
    <w:rsid w:val="006C73E1"/>
    <w:rsid w:val="006D1D7F"/>
    <w:rsid w:val="006E1113"/>
    <w:rsid w:val="006E5DC9"/>
    <w:rsid w:val="006E60B0"/>
    <w:rsid w:val="006F2BDC"/>
    <w:rsid w:val="006F30E5"/>
    <w:rsid w:val="00700AD4"/>
    <w:rsid w:val="00704212"/>
    <w:rsid w:val="00704C91"/>
    <w:rsid w:val="00705187"/>
    <w:rsid w:val="00710433"/>
    <w:rsid w:val="00712852"/>
    <w:rsid w:val="007128B7"/>
    <w:rsid w:val="00716472"/>
    <w:rsid w:val="007169B6"/>
    <w:rsid w:val="00721DB4"/>
    <w:rsid w:val="007221EF"/>
    <w:rsid w:val="007323D7"/>
    <w:rsid w:val="00737BD8"/>
    <w:rsid w:val="007418CE"/>
    <w:rsid w:val="00742FD7"/>
    <w:rsid w:val="0075177B"/>
    <w:rsid w:val="0075318B"/>
    <w:rsid w:val="00753755"/>
    <w:rsid w:val="00754AA4"/>
    <w:rsid w:val="00767E80"/>
    <w:rsid w:val="00770635"/>
    <w:rsid w:val="007730EE"/>
    <w:rsid w:val="00777DD3"/>
    <w:rsid w:val="007808CF"/>
    <w:rsid w:val="00781ABF"/>
    <w:rsid w:val="00782B1C"/>
    <w:rsid w:val="00783BCE"/>
    <w:rsid w:val="00786002"/>
    <w:rsid w:val="00795660"/>
    <w:rsid w:val="00795C67"/>
    <w:rsid w:val="00795CC8"/>
    <w:rsid w:val="00797272"/>
    <w:rsid w:val="007A1769"/>
    <w:rsid w:val="007A32B2"/>
    <w:rsid w:val="007A51DC"/>
    <w:rsid w:val="007A526E"/>
    <w:rsid w:val="007B0CDC"/>
    <w:rsid w:val="007B3D16"/>
    <w:rsid w:val="007B697F"/>
    <w:rsid w:val="007C55E7"/>
    <w:rsid w:val="007C611C"/>
    <w:rsid w:val="007D1401"/>
    <w:rsid w:val="007D4B82"/>
    <w:rsid w:val="007D6509"/>
    <w:rsid w:val="007D68B0"/>
    <w:rsid w:val="007D73E4"/>
    <w:rsid w:val="007D7B74"/>
    <w:rsid w:val="007D7F5E"/>
    <w:rsid w:val="007E2B51"/>
    <w:rsid w:val="007E6A25"/>
    <w:rsid w:val="007E780C"/>
    <w:rsid w:val="007F1895"/>
    <w:rsid w:val="007F566F"/>
    <w:rsid w:val="007F6AFD"/>
    <w:rsid w:val="008029AF"/>
    <w:rsid w:val="00803D19"/>
    <w:rsid w:val="00803FC5"/>
    <w:rsid w:val="00804F99"/>
    <w:rsid w:val="0081118E"/>
    <w:rsid w:val="008154E7"/>
    <w:rsid w:val="008226B9"/>
    <w:rsid w:val="00822D09"/>
    <w:rsid w:val="008251BF"/>
    <w:rsid w:val="00826CA4"/>
    <w:rsid w:val="00830BB3"/>
    <w:rsid w:val="00831C72"/>
    <w:rsid w:val="00835452"/>
    <w:rsid w:val="00836018"/>
    <w:rsid w:val="0083654C"/>
    <w:rsid w:val="0083747D"/>
    <w:rsid w:val="00840A1E"/>
    <w:rsid w:val="008543F5"/>
    <w:rsid w:val="00854C25"/>
    <w:rsid w:val="0085573C"/>
    <w:rsid w:val="00857835"/>
    <w:rsid w:val="00861491"/>
    <w:rsid w:val="00863B0E"/>
    <w:rsid w:val="00863C2B"/>
    <w:rsid w:val="00864473"/>
    <w:rsid w:val="008665C1"/>
    <w:rsid w:val="00866ADB"/>
    <w:rsid w:val="00875B17"/>
    <w:rsid w:val="00876847"/>
    <w:rsid w:val="00881A98"/>
    <w:rsid w:val="0088213E"/>
    <w:rsid w:val="008837CB"/>
    <w:rsid w:val="00884093"/>
    <w:rsid w:val="00887576"/>
    <w:rsid w:val="008901D0"/>
    <w:rsid w:val="00892680"/>
    <w:rsid w:val="008947EC"/>
    <w:rsid w:val="008A0E34"/>
    <w:rsid w:val="008A2237"/>
    <w:rsid w:val="008A372B"/>
    <w:rsid w:val="008A620C"/>
    <w:rsid w:val="008B006D"/>
    <w:rsid w:val="008B056D"/>
    <w:rsid w:val="008B2AF0"/>
    <w:rsid w:val="008B3764"/>
    <w:rsid w:val="008B3B78"/>
    <w:rsid w:val="008C1089"/>
    <w:rsid w:val="008C4BC6"/>
    <w:rsid w:val="008C5681"/>
    <w:rsid w:val="008C6184"/>
    <w:rsid w:val="008C7352"/>
    <w:rsid w:val="008CF6D5"/>
    <w:rsid w:val="008D0548"/>
    <w:rsid w:val="008D091F"/>
    <w:rsid w:val="008D0CBC"/>
    <w:rsid w:val="008D300E"/>
    <w:rsid w:val="008D788F"/>
    <w:rsid w:val="008E256C"/>
    <w:rsid w:val="008E2FF0"/>
    <w:rsid w:val="008E4286"/>
    <w:rsid w:val="008E5B29"/>
    <w:rsid w:val="008F07E8"/>
    <w:rsid w:val="008F17CA"/>
    <w:rsid w:val="008F7158"/>
    <w:rsid w:val="00904390"/>
    <w:rsid w:val="0090479C"/>
    <w:rsid w:val="00905413"/>
    <w:rsid w:val="00911CCF"/>
    <w:rsid w:val="00911DC8"/>
    <w:rsid w:val="00916B20"/>
    <w:rsid w:val="00924352"/>
    <w:rsid w:val="00924D42"/>
    <w:rsid w:val="00925378"/>
    <w:rsid w:val="00925423"/>
    <w:rsid w:val="0092621F"/>
    <w:rsid w:val="00936B14"/>
    <w:rsid w:val="009374E6"/>
    <w:rsid w:val="00940BE8"/>
    <w:rsid w:val="0094175B"/>
    <w:rsid w:val="00943B53"/>
    <w:rsid w:val="00945F03"/>
    <w:rsid w:val="009508FF"/>
    <w:rsid w:val="00952D38"/>
    <w:rsid w:val="00954F63"/>
    <w:rsid w:val="00960141"/>
    <w:rsid w:val="009614B4"/>
    <w:rsid w:val="00962B0D"/>
    <w:rsid w:val="0096310E"/>
    <w:rsid w:val="00972508"/>
    <w:rsid w:val="00973974"/>
    <w:rsid w:val="00973A6A"/>
    <w:rsid w:val="009771B9"/>
    <w:rsid w:val="0098151E"/>
    <w:rsid w:val="00982CFD"/>
    <w:rsid w:val="00984751"/>
    <w:rsid w:val="00986EDD"/>
    <w:rsid w:val="009878B3"/>
    <w:rsid w:val="00990638"/>
    <w:rsid w:val="00991130"/>
    <w:rsid w:val="00991C6D"/>
    <w:rsid w:val="0099310A"/>
    <w:rsid w:val="0099534A"/>
    <w:rsid w:val="0099621A"/>
    <w:rsid w:val="0099782A"/>
    <w:rsid w:val="009A348A"/>
    <w:rsid w:val="009A7682"/>
    <w:rsid w:val="009A7956"/>
    <w:rsid w:val="009B214A"/>
    <w:rsid w:val="009B4390"/>
    <w:rsid w:val="009C08C1"/>
    <w:rsid w:val="009C4677"/>
    <w:rsid w:val="009C6AEB"/>
    <w:rsid w:val="009D0078"/>
    <w:rsid w:val="009D1867"/>
    <w:rsid w:val="009D5F61"/>
    <w:rsid w:val="009E3DB0"/>
    <w:rsid w:val="009E5D13"/>
    <w:rsid w:val="009E6E46"/>
    <w:rsid w:val="009E7A60"/>
    <w:rsid w:val="009F2665"/>
    <w:rsid w:val="009F3401"/>
    <w:rsid w:val="009F4025"/>
    <w:rsid w:val="00A0265F"/>
    <w:rsid w:val="00A0286C"/>
    <w:rsid w:val="00A042BC"/>
    <w:rsid w:val="00A04AF2"/>
    <w:rsid w:val="00A05A39"/>
    <w:rsid w:val="00A105C1"/>
    <w:rsid w:val="00A10D2B"/>
    <w:rsid w:val="00A130A6"/>
    <w:rsid w:val="00A15268"/>
    <w:rsid w:val="00A153D2"/>
    <w:rsid w:val="00A159B0"/>
    <w:rsid w:val="00A162D7"/>
    <w:rsid w:val="00A1686B"/>
    <w:rsid w:val="00A20A87"/>
    <w:rsid w:val="00A2136D"/>
    <w:rsid w:val="00A21492"/>
    <w:rsid w:val="00A24C83"/>
    <w:rsid w:val="00A27AFE"/>
    <w:rsid w:val="00A32401"/>
    <w:rsid w:val="00A336EC"/>
    <w:rsid w:val="00A361B1"/>
    <w:rsid w:val="00A43E30"/>
    <w:rsid w:val="00A451C3"/>
    <w:rsid w:val="00A4675E"/>
    <w:rsid w:val="00A51015"/>
    <w:rsid w:val="00A5129E"/>
    <w:rsid w:val="00A5240B"/>
    <w:rsid w:val="00A635A6"/>
    <w:rsid w:val="00A715D1"/>
    <w:rsid w:val="00A7701C"/>
    <w:rsid w:val="00A777D3"/>
    <w:rsid w:val="00A8367E"/>
    <w:rsid w:val="00A85720"/>
    <w:rsid w:val="00A85CA2"/>
    <w:rsid w:val="00A85E6A"/>
    <w:rsid w:val="00A86FAF"/>
    <w:rsid w:val="00A8799C"/>
    <w:rsid w:val="00A90AE6"/>
    <w:rsid w:val="00A911E8"/>
    <w:rsid w:val="00A94A2E"/>
    <w:rsid w:val="00A9509D"/>
    <w:rsid w:val="00AA192B"/>
    <w:rsid w:val="00AA3A35"/>
    <w:rsid w:val="00AA5EA1"/>
    <w:rsid w:val="00AA6874"/>
    <w:rsid w:val="00AA68A9"/>
    <w:rsid w:val="00AB0D7B"/>
    <w:rsid w:val="00AB1C6E"/>
    <w:rsid w:val="00AB51C4"/>
    <w:rsid w:val="00AB58FB"/>
    <w:rsid w:val="00AB5951"/>
    <w:rsid w:val="00AC0E98"/>
    <w:rsid w:val="00AC2279"/>
    <w:rsid w:val="00AC3AB7"/>
    <w:rsid w:val="00AC601C"/>
    <w:rsid w:val="00AC7B75"/>
    <w:rsid w:val="00AD00AC"/>
    <w:rsid w:val="00AD22BA"/>
    <w:rsid w:val="00AD36CD"/>
    <w:rsid w:val="00AD613E"/>
    <w:rsid w:val="00AE4455"/>
    <w:rsid w:val="00AE6B63"/>
    <w:rsid w:val="00AE7AF1"/>
    <w:rsid w:val="00AE7C35"/>
    <w:rsid w:val="00AF242C"/>
    <w:rsid w:val="00AF316E"/>
    <w:rsid w:val="00AF40D6"/>
    <w:rsid w:val="00AF5275"/>
    <w:rsid w:val="00AF6657"/>
    <w:rsid w:val="00AF7E4E"/>
    <w:rsid w:val="00B00B89"/>
    <w:rsid w:val="00B01A11"/>
    <w:rsid w:val="00B10176"/>
    <w:rsid w:val="00B148B3"/>
    <w:rsid w:val="00B15A29"/>
    <w:rsid w:val="00B16ACE"/>
    <w:rsid w:val="00B17D41"/>
    <w:rsid w:val="00B21AE5"/>
    <w:rsid w:val="00B2641F"/>
    <w:rsid w:val="00B276D5"/>
    <w:rsid w:val="00B34AE1"/>
    <w:rsid w:val="00B34BFB"/>
    <w:rsid w:val="00B35526"/>
    <w:rsid w:val="00B35F92"/>
    <w:rsid w:val="00B37F49"/>
    <w:rsid w:val="00B37F91"/>
    <w:rsid w:val="00B45609"/>
    <w:rsid w:val="00B52471"/>
    <w:rsid w:val="00B54172"/>
    <w:rsid w:val="00B55E40"/>
    <w:rsid w:val="00B6094E"/>
    <w:rsid w:val="00B62022"/>
    <w:rsid w:val="00B65437"/>
    <w:rsid w:val="00B6653A"/>
    <w:rsid w:val="00B67DCE"/>
    <w:rsid w:val="00B70A33"/>
    <w:rsid w:val="00B70BA7"/>
    <w:rsid w:val="00B70E8D"/>
    <w:rsid w:val="00B72762"/>
    <w:rsid w:val="00B76878"/>
    <w:rsid w:val="00B77396"/>
    <w:rsid w:val="00B8427B"/>
    <w:rsid w:val="00B85DC8"/>
    <w:rsid w:val="00B87E65"/>
    <w:rsid w:val="00B9054D"/>
    <w:rsid w:val="00B925B4"/>
    <w:rsid w:val="00B95521"/>
    <w:rsid w:val="00B96878"/>
    <w:rsid w:val="00BA0376"/>
    <w:rsid w:val="00BA3595"/>
    <w:rsid w:val="00BA3AE2"/>
    <w:rsid w:val="00BA6039"/>
    <w:rsid w:val="00BA680C"/>
    <w:rsid w:val="00BA7CBB"/>
    <w:rsid w:val="00BB0982"/>
    <w:rsid w:val="00BB1422"/>
    <w:rsid w:val="00BB66D5"/>
    <w:rsid w:val="00BB7D96"/>
    <w:rsid w:val="00BC4C6A"/>
    <w:rsid w:val="00BC5662"/>
    <w:rsid w:val="00BD632E"/>
    <w:rsid w:val="00BD6BE5"/>
    <w:rsid w:val="00BE162E"/>
    <w:rsid w:val="00BE3AD3"/>
    <w:rsid w:val="00BE50ED"/>
    <w:rsid w:val="00BE615A"/>
    <w:rsid w:val="00BE6640"/>
    <w:rsid w:val="00BE6BBE"/>
    <w:rsid w:val="00BF0F59"/>
    <w:rsid w:val="00BF69A5"/>
    <w:rsid w:val="00C01FF1"/>
    <w:rsid w:val="00C036E0"/>
    <w:rsid w:val="00C03AE4"/>
    <w:rsid w:val="00C05055"/>
    <w:rsid w:val="00C069D7"/>
    <w:rsid w:val="00C07406"/>
    <w:rsid w:val="00C10396"/>
    <w:rsid w:val="00C11217"/>
    <w:rsid w:val="00C120F1"/>
    <w:rsid w:val="00C13330"/>
    <w:rsid w:val="00C15EC3"/>
    <w:rsid w:val="00C16588"/>
    <w:rsid w:val="00C16A3E"/>
    <w:rsid w:val="00C20F7D"/>
    <w:rsid w:val="00C21220"/>
    <w:rsid w:val="00C245E2"/>
    <w:rsid w:val="00C25FD9"/>
    <w:rsid w:val="00C33AED"/>
    <w:rsid w:val="00C411F4"/>
    <w:rsid w:val="00C44625"/>
    <w:rsid w:val="00C45489"/>
    <w:rsid w:val="00C459B1"/>
    <w:rsid w:val="00C5074F"/>
    <w:rsid w:val="00C521DD"/>
    <w:rsid w:val="00C53F4E"/>
    <w:rsid w:val="00C54374"/>
    <w:rsid w:val="00C634AD"/>
    <w:rsid w:val="00C6565D"/>
    <w:rsid w:val="00C70E50"/>
    <w:rsid w:val="00C719AA"/>
    <w:rsid w:val="00C76DC8"/>
    <w:rsid w:val="00C85C04"/>
    <w:rsid w:val="00C90E6E"/>
    <w:rsid w:val="00C9605E"/>
    <w:rsid w:val="00CA21CC"/>
    <w:rsid w:val="00CA4215"/>
    <w:rsid w:val="00CB089F"/>
    <w:rsid w:val="00CB0D29"/>
    <w:rsid w:val="00CB121A"/>
    <w:rsid w:val="00CB14F4"/>
    <w:rsid w:val="00CB160C"/>
    <w:rsid w:val="00CB2EE9"/>
    <w:rsid w:val="00CB464A"/>
    <w:rsid w:val="00CB5754"/>
    <w:rsid w:val="00CB71C4"/>
    <w:rsid w:val="00CC1ABF"/>
    <w:rsid w:val="00CC3082"/>
    <w:rsid w:val="00CC5502"/>
    <w:rsid w:val="00CC59C7"/>
    <w:rsid w:val="00CC5AAE"/>
    <w:rsid w:val="00CC6FA9"/>
    <w:rsid w:val="00CC7A52"/>
    <w:rsid w:val="00CD05DA"/>
    <w:rsid w:val="00CD0AFE"/>
    <w:rsid w:val="00CD4218"/>
    <w:rsid w:val="00CD5231"/>
    <w:rsid w:val="00CD5F8B"/>
    <w:rsid w:val="00CD6E9D"/>
    <w:rsid w:val="00CD6EC3"/>
    <w:rsid w:val="00CD748C"/>
    <w:rsid w:val="00CE089E"/>
    <w:rsid w:val="00CE0D6B"/>
    <w:rsid w:val="00CE2167"/>
    <w:rsid w:val="00CE515D"/>
    <w:rsid w:val="00CE6BD4"/>
    <w:rsid w:val="00CF1F02"/>
    <w:rsid w:val="00CF3E16"/>
    <w:rsid w:val="00D058FF"/>
    <w:rsid w:val="00D059D8"/>
    <w:rsid w:val="00D07C3E"/>
    <w:rsid w:val="00D11A18"/>
    <w:rsid w:val="00D11C44"/>
    <w:rsid w:val="00D136FB"/>
    <w:rsid w:val="00D13AA1"/>
    <w:rsid w:val="00D149DC"/>
    <w:rsid w:val="00D15E94"/>
    <w:rsid w:val="00D20D35"/>
    <w:rsid w:val="00D21363"/>
    <w:rsid w:val="00D22BEC"/>
    <w:rsid w:val="00D25CC1"/>
    <w:rsid w:val="00D27B7E"/>
    <w:rsid w:val="00D3040E"/>
    <w:rsid w:val="00D31A01"/>
    <w:rsid w:val="00D33D72"/>
    <w:rsid w:val="00D34E9A"/>
    <w:rsid w:val="00D36F1D"/>
    <w:rsid w:val="00D37B8E"/>
    <w:rsid w:val="00D41724"/>
    <w:rsid w:val="00D41C3E"/>
    <w:rsid w:val="00D42ECC"/>
    <w:rsid w:val="00D53C37"/>
    <w:rsid w:val="00D57234"/>
    <w:rsid w:val="00D6036A"/>
    <w:rsid w:val="00D618E2"/>
    <w:rsid w:val="00D638A8"/>
    <w:rsid w:val="00D64AB1"/>
    <w:rsid w:val="00D6762D"/>
    <w:rsid w:val="00D820AF"/>
    <w:rsid w:val="00D85707"/>
    <w:rsid w:val="00D8587A"/>
    <w:rsid w:val="00D86C67"/>
    <w:rsid w:val="00D9336D"/>
    <w:rsid w:val="00D94800"/>
    <w:rsid w:val="00D94F6C"/>
    <w:rsid w:val="00D96D80"/>
    <w:rsid w:val="00DA149A"/>
    <w:rsid w:val="00DA2DAA"/>
    <w:rsid w:val="00DA2DBF"/>
    <w:rsid w:val="00DA659B"/>
    <w:rsid w:val="00DA6C67"/>
    <w:rsid w:val="00DB3205"/>
    <w:rsid w:val="00DB5148"/>
    <w:rsid w:val="00DB6B6D"/>
    <w:rsid w:val="00DC15E7"/>
    <w:rsid w:val="00DC4AB1"/>
    <w:rsid w:val="00DD1224"/>
    <w:rsid w:val="00DD5B8E"/>
    <w:rsid w:val="00DE0A03"/>
    <w:rsid w:val="00DE0F55"/>
    <w:rsid w:val="00DE1B54"/>
    <w:rsid w:val="00DE33C3"/>
    <w:rsid w:val="00DE4FA0"/>
    <w:rsid w:val="00DF1533"/>
    <w:rsid w:val="00DF169B"/>
    <w:rsid w:val="00DF2B6A"/>
    <w:rsid w:val="00DF69AC"/>
    <w:rsid w:val="00DF6D6E"/>
    <w:rsid w:val="00E002C1"/>
    <w:rsid w:val="00E03C63"/>
    <w:rsid w:val="00E05489"/>
    <w:rsid w:val="00E1407B"/>
    <w:rsid w:val="00E14BE9"/>
    <w:rsid w:val="00E15578"/>
    <w:rsid w:val="00E17048"/>
    <w:rsid w:val="00E2504C"/>
    <w:rsid w:val="00E257C1"/>
    <w:rsid w:val="00E30601"/>
    <w:rsid w:val="00E30E56"/>
    <w:rsid w:val="00E349E1"/>
    <w:rsid w:val="00E37869"/>
    <w:rsid w:val="00E41B02"/>
    <w:rsid w:val="00E41E41"/>
    <w:rsid w:val="00E426DA"/>
    <w:rsid w:val="00E430C0"/>
    <w:rsid w:val="00E43DBC"/>
    <w:rsid w:val="00E44106"/>
    <w:rsid w:val="00E44824"/>
    <w:rsid w:val="00E449B3"/>
    <w:rsid w:val="00E46391"/>
    <w:rsid w:val="00E46395"/>
    <w:rsid w:val="00E567B3"/>
    <w:rsid w:val="00E57FAE"/>
    <w:rsid w:val="00E60D73"/>
    <w:rsid w:val="00E63461"/>
    <w:rsid w:val="00E6574A"/>
    <w:rsid w:val="00E65D65"/>
    <w:rsid w:val="00E71832"/>
    <w:rsid w:val="00E71EEB"/>
    <w:rsid w:val="00E72857"/>
    <w:rsid w:val="00E758C0"/>
    <w:rsid w:val="00E75DF3"/>
    <w:rsid w:val="00E75E4F"/>
    <w:rsid w:val="00E77894"/>
    <w:rsid w:val="00E853E5"/>
    <w:rsid w:val="00E8675F"/>
    <w:rsid w:val="00E867EF"/>
    <w:rsid w:val="00E868F8"/>
    <w:rsid w:val="00E9005B"/>
    <w:rsid w:val="00E908FD"/>
    <w:rsid w:val="00E92370"/>
    <w:rsid w:val="00E924D7"/>
    <w:rsid w:val="00E9251A"/>
    <w:rsid w:val="00E95E5A"/>
    <w:rsid w:val="00EA14D8"/>
    <w:rsid w:val="00EA157B"/>
    <w:rsid w:val="00EA2701"/>
    <w:rsid w:val="00EA55AD"/>
    <w:rsid w:val="00EA5FD3"/>
    <w:rsid w:val="00EB1D39"/>
    <w:rsid w:val="00EB2487"/>
    <w:rsid w:val="00EB2603"/>
    <w:rsid w:val="00EB28D5"/>
    <w:rsid w:val="00EB5B79"/>
    <w:rsid w:val="00EB5E94"/>
    <w:rsid w:val="00EB7640"/>
    <w:rsid w:val="00EC03A3"/>
    <w:rsid w:val="00EC078A"/>
    <w:rsid w:val="00EC17AA"/>
    <w:rsid w:val="00EC349E"/>
    <w:rsid w:val="00EC57DD"/>
    <w:rsid w:val="00ED1BF7"/>
    <w:rsid w:val="00ED34DF"/>
    <w:rsid w:val="00ED3605"/>
    <w:rsid w:val="00ED651A"/>
    <w:rsid w:val="00EE36B0"/>
    <w:rsid w:val="00EE519F"/>
    <w:rsid w:val="00EE53D6"/>
    <w:rsid w:val="00EF09C5"/>
    <w:rsid w:val="00EF1448"/>
    <w:rsid w:val="00EF19CA"/>
    <w:rsid w:val="00EF1F64"/>
    <w:rsid w:val="00EF51D1"/>
    <w:rsid w:val="00EF555D"/>
    <w:rsid w:val="00F00A00"/>
    <w:rsid w:val="00F01897"/>
    <w:rsid w:val="00F022D8"/>
    <w:rsid w:val="00F04672"/>
    <w:rsid w:val="00F04B95"/>
    <w:rsid w:val="00F064B4"/>
    <w:rsid w:val="00F0703B"/>
    <w:rsid w:val="00F1098A"/>
    <w:rsid w:val="00F123F0"/>
    <w:rsid w:val="00F16149"/>
    <w:rsid w:val="00F23DC4"/>
    <w:rsid w:val="00F24BAD"/>
    <w:rsid w:val="00F24DFF"/>
    <w:rsid w:val="00F25585"/>
    <w:rsid w:val="00F31B46"/>
    <w:rsid w:val="00F32798"/>
    <w:rsid w:val="00F32B77"/>
    <w:rsid w:val="00F32B8B"/>
    <w:rsid w:val="00F3303A"/>
    <w:rsid w:val="00F3728B"/>
    <w:rsid w:val="00F4555A"/>
    <w:rsid w:val="00F45738"/>
    <w:rsid w:val="00F5082D"/>
    <w:rsid w:val="00F51FAD"/>
    <w:rsid w:val="00F52664"/>
    <w:rsid w:val="00F52EDD"/>
    <w:rsid w:val="00F554A7"/>
    <w:rsid w:val="00F572A7"/>
    <w:rsid w:val="00F57585"/>
    <w:rsid w:val="00F63D6A"/>
    <w:rsid w:val="00F65F76"/>
    <w:rsid w:val="00F67E23"/>
    <w:rsid w:val="00F7277C"/>
    <w:rsid w:val="00F771D5"/>
    <w:rsid w:val="00F8299B"/>
    <w:rsid w:val="00F86C6D"/>
    <w:rsid w:val="00F93161"/>
    <w:rsid w:val="00F93920"/>
    <w:rsid w:val="00F93D8B"/>
    <w:rsid w:val="00F94D22"/>
    <w:rsid w:val="00F95981"/>
    <w:rsid w:val="00F96EC1"/>
    <w:rsid w:val="00FA72D3"/>
    <w:rsid w:val="00FB01E2"/>
    <w:rsid w:val="00FB233C"/>
    <w:rsid w:val="00FB6CE2"/>
    <w:rsid w:val="00FC099F"/>
    <w:rsid w:val="00FC0DA8"/>
    <w:rsid w:val="00FC10C2"/>
    <w:rsid w:val="00FC334E"/>
    <w:rsid w:val="00FC52AA"/>
    <w:rsid w:val="00FC5C04"/>
    <w:rsid w:val="00FC6EEF"/>
    <w:rsid w:val="00FC7949"/>
    <w:rsid w:val="00FD0C60"/>
    <w:rsid w:val="00FD2574"/>
    <w:rsid w:val="00FE14DA"/>
    <w:rsid w:val="00FE156B"/>
    <w:rsid w:val="00FE1B03"/>
    <w:rsid w:val="00FE2F86"/>
    <w:rsid w:val="00FE3318"/>
    <w:rsid w:val="00FF300D"/>
    <w:rsid w:val="00FF64D9"/>
    <w:rsid w:val="00FF6EFD"/>
    <w:rsid w:val="013BFD96"/>
    <w:rsid w:val="018A34AA"/>
    <w:rsid w:val="01FB49D8"/>
    <w:rsid w:val="026C95B4"/>
    <w:rsid w:val="02999E5B"/>
    <w:rsid w:val="02B02579"/>
    <w:rsid w:val="03156F81"/>
    <w:rsid w:val="0323FB0C"/>
    <w:rsid w:val="03A06728"/>
    <w:rsid w:val="040BC056"/>
    <w:rsid w:val="0435766D"/>
    <w:rsid w:val="0437AA39"/>
    <w:rsid w:val="044D340E"/>
    <w:rsid w:val="04A27CE2"/>
    <w:rsid w:val="051B8A2F"/>
    <w:rsid w:val="061C7A98"/>
    <w:rsid w:val="064E10C6"/>
    <w:rsid w:val="07141287"/>
    <w:rsid w:val="075E71B4"/>
    <w:rsid w:val="07684EB8"/>
    <w:rsid w:val="07AF311A"/>
    <w:rsid w:val="07C14539"/>
    <w:rsid w:val="08593D17"/>
    <w:rsid w:val="0866679A"/>
    <w:rsid w:val="0889C642"/>
    <w:rsid w:val="089C7E3B"/>
    <w:rsid w:val="08B992FD"/>
    <w:rsid w:val="0A2D16DC"/>
    <w:rsid w:val="0A734BB8"/>
    <w:rsid w:val="0B2185E2"/>
    <w:rsid w:val="0B8337F7"/>
    <w:rsid w:val="0B9860DD"/>
    <w:rsid w:val="0BDA317D"/>
    <w:rsid w:val="0C2471FC"/>
    <w:rsid w:val="0CC0CA18"/>
    <w:rsid w:val="0D3275A2"/>
    <w:rsid w:val="0DC7471F"/>
    <w:rsid w:val="0E3AD427"/>
    <w:rsid w:val="0E497963"/>
    <w:rsid w:val="0F6C27B9"/>
    <w:rsid w:val="0F7F6E33"/>
    <w:rsid w:val="1066A8D7"/>
    <w:rsid w:val="10DF87C3"/>
    <w:rsid w:val="10E59B3A"/>
    <w:rsid w:val="10E757C8"/>
    <w:rsid w:val="113074F0"/>
    <w:rsid w:val="113E12F4"/>
    <w:rsid w:val="1196322C"/>
    <w:rsid w:val="11BA50EA"/>
    <w:rsid w:val="11EAE9E5"/>
    <w:rsid w:val="1236A6D2"/>
    <w:rsid w:val="128F26BF"/>
    <w:rsid w:val="1313CBC9"/>
    <w:rsid w:val="133809A9"/>
    <w:rsid w:val="135DC60E"/>
    <w:rsid w:val="13675C62"/>
    <w:rsid w:val="13B39333"/>
    <w:rsid w:val="141BD76F"/>
    <w:rsid w:val="142147EF"/>
    <w:rsid w:val="14CDD847"/>
    <w:rsid w:val="15A68DB3"/>
    <w:rsid w:val="15F91AA3"/>
    <w:rsid w:val="16A991F1"/>
    <w:rsid w:val="172FFD90"/>
    <w:rsid w:val="1743767C"/>
    <w:rsid w:val="1776C3C1"/>
    <w:rsid w:val="17AFB74E"/>
    <w:rsid w:val="185319FE"/>
    <w:rsid w:val="1876FF86"/>
    <w:rsid w:val="18A93EB2"/>
    <w:rsid w:val="18C63F73"/>
    <w:rsid w:val="196C712E"/>
    <w:rsid w:val="19D24778"/>
    <w:rsid w:val="19E85B63"/>
    <w:rsid w:val="1A097FD1"/>
    <w:rsid w:val="1A30640A"/>
    <w:rsid w:val="1A55BCF2"/>
    <w:rsid w:val="1A728DB7"/>
    <w:rsid w:val="1A9A8A90"/>
    <w:rsid w:val="1AB6042E"/>
    <w:rsid w:val="1AD3A630"/>
    <w:rsid w:val="1AEE6742"/>
    <w:rsid w:val="1B14E6AD"/>
    <w:rsid w:val="1B2FB34C"/>
    <w:rsid w:val="1B641B18"/>
    <w:rsid w:val="1B6C18C2"/>
    <w:rsid w:val="1B7CB683"/>
    <w:rsid w:val="1B94F3F6"/>
    <w:rsid w:val="1BB8EE17"/>
    <w:rsid w:val="1BB9B5CD"/>
    <w:rsid w:val="1C16E3AB"/>
    <w:rsid w:val="1C5314A7"/>
    <w:rsid w:val="1C589004"/>
    <w:rsid w:val="1C932A20"/>
    <w:rsid w:val="1C9342E1"/>
    <w:rsid w:val="1CD66E50"/>
    <w:rsid w:val="1CE1D713"/>
    <w:rsid w:val="1D29CC0E"/>
    <w:rsid w:val="1D93C3ED"/>
    <w:rsid w:val="1DBCCD04"/>
    <w:rsid w:val="1DF0995E"/>
    <w:rsid w:val="1EDADAFB"/>
    <w:rsid w:val="1EEB5D50"/>
    <w:rsid w:val="1EEE21F3"/>
    <w:rsid w:val="1EEE51E7"/>
    <w:rsid w:val="2036660C"/>
    <w:rsid w:val="20923F6C"/>
    <w:rsid w:val="209BD31B"/>
    <w:rsid w:val="20FBF867"/>
    <w:rsid w:val="21083EC9"/>
    <w:rsid w:val="21BC0862"/>
    <w:rsid w:val="21EA0680"/>
    <w:rsid w:val="22B077A4"/>
    <w:rsid w:val="22D31802"/>
    <w:rsid w:val="2300B389"/>
    <w:rsid w:val="235422EB"/>
    <w:rsid w:val="239AC23F"/>
    <w:rsid w:val="23C93438"/>
    <w:rsid w:val="23E5E505"/>
    <w:rsid w:val="23FF74CD"/>
    <w:rsid w:val="2434D88A"/>
    <w:rsid w:val="24DD85D4"/>
    <w:rsid w:val="25829C55"/>
    <w:rsid w:val="25A1F658"/>
    <w:rsid w:val="26582A2A"/>
    <w:rsid w:val="265CAA87"/>
    <w:rsid w:val="26A22D24"/>
    <w:rsid w:val="26B54916"/>
    <w:rsid w:val="26EA8D51"/>
    <w:rsid w:val="26F585C7"/>
    <w:rsid w:val="282A31A7"/>
    <w:rsid w:val="2832121E"/>
    <w:rsid w:val="289D162E"/>
    <w:rsid w:val="28CCD89C"/>
    <w:rsid w:val="29180D55"/>
    <w:rsid w:val="291ECF0D"/>
    <w:rsid w:val="29604877"/>
    <w:rsid w:val="2B3376F0"/>
    <w:rsid w:val="2B41D43A"/>
    <w:rsid w:val="2C016E95"/>
    <w:rsid w:val="2C18EDA9"/>
    <w:rsid w:val="2C3A3E38"/>
    <w:rsid w:val="2C6695AD"/>
    <w:rsid w:val="2C6841C9"/>
    <w:rsid w:val="2C7A5AC4"/>
    <w:rsid w:val="2D2A3B50"/>
    <w:rsid w:val="2D48ABE8"/>
    <w:rsid w:val="2DD5A869"/>
    <w:rsid w:val="2ED96D24"/>
    <w:rsid w:val="2EDD6784"/>
    <w:rsid w:val="2FBB6A59"/>
    <w:rsid w:val="2FC65EB6"/>
    <w:rsid w:val="2FC7B47A"/>
    <w:rsid w:val="2FD14534"/>
    <w:rsid w:val="2FEE9E0C"/>
    <w:rsid w:val="301955A7"/>
    <w:rsid w:val="303063B3"/>
    <w:rsid w:val="303AD996"/>
    <w:rsid w:val="309854D9"/>
    <w:rsid w:val="30D14C20"/>
    <w:rsid w:val="30DEE23E"/>
    <w:rsid w:val="30DFB285"/>
    <w:rsid w:val="318AAD66"/>
    <w:rsid w:val="3193F7A5"/>
    <w:rsid w:val="319D36ED"/>
    <w:rsid w:val="3207BD8D"/>
    <w:rsid w:val="3264C788"/>
    <w:rsid w:val="326912D3"/>
    <w:rsid w:val="326E82CC"/>
    <w:rsid w:val="32A6E8FC"/>
    <w:rsid w:val="32FDDA1E"/>
    <w:rsid w:val="3351F3B7"/>
    <w:rsid w:val="338BCE12"/>
    <w:rsid w:val="33CA9F22"/>
    <w:rsid w:val="34A1E70E"/>
    <w:rsid w:val="35343DBA"/>
    <w:rsid w:val="355BCEAD"/>
    <w:rsid w:val="35A35BBE"/>
    <w:rsid w:val="3624488A"/>
    <w:rsid w:val="3658FC6C"/>
    <w:rsid w:val="365B4047"/>
    <w:rsid w:val="36C5EC0D"/>
    <w:rsid w:val="36F1669C"/>
    <w:rsid w:val="3710F292"/>
    <w:rsid w:val="371863EF"/>
    <w:rsid w:val="37B1BF10"/>
    <w:rsid w:val="37C48CF4"/>
    <w:rsid w:val="38A06CFB"/>
    <w:rsid w:val="39121B15"/>
    <w:rsid w:val="3A72BD0B"/>
    <w:rsid w:val="3B56992B"/>
    <w:rsid w:val="3B8F7082"/>
    <w:rsid w:val="3C86CAFD"/>
    <w:rsid w:val="3CA3DD84"/>
    <w:rsid w:val="3CB16E37"/>
    <w:rsid w:val="3CBE9DD8"/>
    <w:rsid w:val="3DBE3287"/>
    <w:rsid w:val="3DCFA434"/>
    <w:rsid w:val="3DDD5621"/>
    <w:rsid w:val="3E6FE7C0"/>
    <w:rsid w:val="3EA7DC64"/>
    <w:rsid w:val="3EAC8AD6"/>
    <w:rsid w:val="3F51C116"/>
    <w:rsid w:val="3FAB5102"/>
    <w:rsid w:val="3FD7A1AA"/>
    <w:rsid w:val="40090A3D"/>
    <w:rsid w:val="41045FCF"/>
    <w:rsid w:val="416BB58D"/>
    <w:rsid w:val="41891346"/>
    <w:rsid w:val="41BDE74A"/>
    <w:rsid w:val="4220A375"/>
    <w:rsid w:val="42262A49"/>
    <w:rsid w:val="42EE48AA"/>
    <w:rsid w:val="4325F8B1"/>
    <w:rsid w:val="4361D4CD"/>
    <w:rsid w:val="43892214"/>
    <w:rsid w:val="43A35F7C"/>
    <w:rsid w:val="43A4D3C7"/>
    <w:rsid w:val="43EB21F5"/>
    <w:rsid w:val="43EB954E"/>
    <w:rsid w:val="4445F79B"/>
    <w:rsid w:val="449B3C42"/>
    <w:rsid w:val="45048605"/>
    <w:rsid w:val="45954FBB"/>
    <w:rsid w:val="45AAC4DB"/>
    <w:rsid w:val="45C36E82"/>
    <w:rsid w:val="4709A3A3"/>
    <w:rsid w:val="474783A0"/>
    <w:rsid w:val="4748AEDE"/>
    <w:rsid w:val="47DF908B"/>
    <w:rsid w:val="48270FB2"/>
    <w:rsid w:val="482C11E5"/>
    <w:rsid w:val="4840ADCD"/>
    <w:rsid w:val="48A1C4B4"/>
    <w:rsid w:val="48C7BCC4"/>
    <w:rsid w:val="493C4B2F"/>
    <w:rsid w:val="4952796E"/>
    <w:rsid w:val="496C25E4"/>
    <w:rsid w:val="49F7163D"/>
    <w:rsid w:val="4A3D872B"/>
    <w:rsid w:val="4A58F964"/>
    <w:rsid w:val="4A608186"/>
    <w:rsid w:val="4A762DC9"/>
    <w:rsid w:val="4AB55147"/>
    <w:rsid w:val="4ADC9F1B"/>
    <w:rsid w:val="4B55757E"/>
    <w:rsid w:val="4B7ED5B3"/>
    <w:rsid w:val="4BDAD277"/>
    <w:rsid w:val="4C1D4781"/>
    <w:rsid w:val="4C601F46"/>
    <w:rsid w:val="4C9FBF07"/>
    <w:rsid w:val="4D264E1C"/>
    <w:rsid w:val="4D659731"/>
    <w:rsid w:val="4D858F4B"/>
    <w:rsid w:val="4D8D7C09"/>
    <w:rsid w:val="4DCD5F4E"/>
    <w:rsid w:val="4DD7EC04"/>
    <w:rsid w:val="4E040B90"/>
    <w:rsid w:val="4E790A50"/>
    <w:rsid w:val="4E9A6B18"/>
    <w:rsid w:val="4EC27E5B"/>
    <w:rsid w:val="4EEDC322"/>
    <w:rsid w:val="4F12344B"/>
    <w:rsid w:val="4F28E76C"/>
    <w:rsid w:val="50071331"/>
    <w:rsid w:val="5017920D"/>
    <w:rsid w:val="5109195C"/>
    <w:rsid w:val="512DF116"/>
    <w:rsid w:val="51450B19"/>
    <w:rsid w:val="5167CBF2"/>
    <w:rsid w:val="52794BC3"/>
    <w:rsid w:val="52A88D19"/>
    <w:rsid w:val="52ECAA4B"/>
    <w:rsid w:val="52F1304A"/>
    <w:rsid w:val="52F46D68"/>
    <w:rsid w:val="5308BBD3"/>
    <w:rsid w:val="5416FCE5"/>
    <w:rsid w:val="546623F1"/>
    <w:rsid w:val="54A98E01"/>
    <w:rsid w:val="54B8B9C0"/>
    <w:rsid w:val="5503B207"/>
    <w:rsid w:val="5556DFD6"/>
    <w:rsid w:val="5568994A"/>
    <w:rsid w:val="55C3E6A6"/>
    <w:rsid w:val="55EEED4B"/>
    <w:rsid w:val="55F24C1C"/>
    <w:rsid w:val="568005BB"/>
    <w:rsid w:val="56B44966"/>
    <w:rsid w:val="56DCB257"/>
    <w:rsid w:val="56E4397F"/>
    <w:rsid w:val="56E50282"/>
    <w:rsid w:val="56F33A35"/>
    <w:rsid w:val="5728833F"/>
    <w:rsid w:val="574104F6"/>
    <w:rsid w:val="589DE702"/>
    <w:rsid w:val="58B25B0D"/>
    <w:rsid w:val="596520B2"/>
    <w:rsid w:val="596847AC"/>
    <w:rsid w:val="59753FDC"/>
    <w:rsid w:val="5A2D7560"/>
    <w:rsid w:val="5B01DAF7"/>
    <w:rsid w:val="5BAF9DBD"/>
    <w:rsid w:val="5BFFEB40"/>
    <w:rsid w:val="5C95ADF6"/>
    <w:rsid w:val="5CAD408F"/>
    <w:rsid w:val="5CDEBC25"/>
    <w:rsid w:val="5D7EAEE8"/>
    <w:rsid w:val="5DB810CD"/>
    <w:rsid w:val="5DBB37CB"/>
    <w:rsid w:val="5E1DF76B"/>
    <w:rsid w:val="5E473AB4"/>
    <w:rsid w:val="5EE2235A"/>
    <w:rsid w:val="5F0F8FE1"/>
    <w:rsid w:val="602A32AB"/>
    <w:rsid w:val="60A76BC3"/>
    <w:rsid w:val="613C7329"/>
    <w:rsid w:val="61620140"/>
    <w:rsid w:val="61864610"/>
    <w:rsid w:val="618F9EAC"/>
    <w:rsid w:val="61B6ED5E"/>
    <w:rsid w:val="61CD2455"/>
    <w:rsid w:val="61CD6E5A"/>
    <w:rsid w:val="61ED78AE"/>
    <w:rsid w:val="621F8C91"/>
    <w:rsid w:val="62771E80"/>
    <w:rsid w:val="628C5FB4"/>
    <w:rsid w:val="63ACBB16"/>
    <w:rsid w:val="63F4D7A7"/>
    <w:rsid w:val="63FD3A10"/>
    <w:rsid w:val="642D8C53"/>
    <w:rsid w:val="64DAA8CE"/>
    <w:rsid w:val="64E70180"/>
    <w:rsid w:val="650A98D8"/>
    <w:rsid w:val="653E5F5E"/>
    <w:rsid w:val="6559E49D"/>
    <w:rsid w:val="6570F228"/>
    <w:rsid w:val="6588C884"/>
    <w:rsid w:val="659B7507"/>
    <w:rsid w:val="65E78F98"/>
    <w:rsid w:val="6681B8FB"/>
    <w:rsid w:val="66D55172"/>
    <w:rsid w:val="66E90851"/>
    <w:rsid w:val="674A59A0"/>
    <w:rsid w:val="6781083C"/>
    <w:rsid w:val="679F6FDF"/>
    <w:rsid w:val="68AB9E57"/>
    <w:rsid w:val="68BAB5C3"/>
    <w:rsid w:val="68CFF40E"/>
    <w:rsid w:val="68D731A1"/>
    <w:rsid w:val="68D7DF01"/>
    <w:rsid w:val="6950D0E1"/>
    <w:rsid w:val="6956B6D2"/>
    <w:rsid w:val="6958FEC0"/>
    <w:rsid w:val="69C6C407"/>
    <w:rsid w:val="6AB01B75"/>
    <w:rsid w:val="6AB0EB68"/>
    <w:rsid w:val="6B0C0219"/>
    <w:rsid w:val="6B3D3648"/>
    <w:rsid w:val="6B480AEB"/>
    <w:rsid w:val="6BA37F0C"/>
    <w:rsid w:val="6BAE47C3"/>
    <w:rsid w:val="6BB19DD5"/>
    <w:rsid w:val="6BD64772"/>
    <w:rsid w:val="6BDE3B67"/>
    <w:rsid w:val="6C81C4BE"/>
    <w:rsid w:val="6CBE44E2"/>
    <w:rsid w:val="6CD2AB84"/>
    <w:rsid w:val="6D096EAD"/>
    <w:rsid w:val="6D13F9D5"/>
    <w:rsid w:val="6D3FF0C2"/>
    <w:rsid w:val="6D58E308"/>
    <w:rsid w:val="6E012B7C"/>
    <w:rsid w:val="6E8E2D8B"/>
    <w:rsid w:val="6E9139E2"/>
    <w:rsid w:val="6F3BCD49"/>
    <w:rsid w:val="6FB627C3"/>
    <w:rsid w:val="703D88FB"/>
    <w:rsid w:val="70BF54FB"/>
    <w:rsid w:val="70E1E494"/>
    <w:rsid w:val="73DD9DD1"/>
    <w:rsid w:val="73EC740F"/>
    <w:rsid w:val="74885C82"/>
    <w:rsid w:val="7494CE20"/>
    <w:rsid w:val="749804CE"/>
    <w:rsid w:val="759F350B"/>
    <w:rsid w:val="75C8BA6D"/>
    <w:rsid w:val="75F9FD74"/>
    <w:rsid w:val="76809E51"/>
    <w:rsid w:val="769EF874"/>
    <w:rsid w:val="76F455C8"/>
    <w:rsid w:val="774AF9F9"/>
    <w:rsid w:val="776BC284"/>
    <w:rsid w:val="77E51F57"/>
    <w:rsid w:val="781C7C6B"/>
    <w:rsid w:val="7821EC9D"/>
    <w:rsid w:val="78752F87"/>
    <w:rsid w:val="7880D77C"/>
    <w:rsid w:val="79306E80"/>
    <w:rsid w:val="794C970F"/>
    <w:rsid w:val="79773F90"/>
    <w:rsid w:val="7982A442"/>
    <w:rsid w:val="79985634"/>
    <w:rsid w:val="7A117CCA"/>
    <w:rsid w:val="7A8F76AB"/>
    <w:rsid w:val="7A9B828B"/>
    <w:rsid w:val="7AB032E6"/>
    <w:rsid w:val="7B435131"/>
    <w:rsid w:val="7BBDCB32"/>
    <w:rsid w:val="7BE282FB"/>
    <w:rsid w:val="7C49FF36"/>
    <w:rsid w:val="7CF91722"/>
    <w:rsid w:val="7D77089A"/>
    <w:rsid w:val="7DEDBFB3"/>
    <w:rsid w:val="7E72FE09"/>
    <w:rsid w:val="7EA4C853"/>
    <w:rsid w:val="7F4888A5"/>
    <w:rsid w:val="7F602800"/>
    <w:rsid w:val="7FB1C50A"/>
    <w:rsid w:val="7FBF6217"/>
    <w:rsid w:val="7FD72A2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92F2F"/>
  <w15:docId w15:val="{8487C078-BA1A-4C16-8B1A-CC3BCFBFE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elacomgrade">
    <w:name w:val="Table Grid"/>
    <w:basedOn w:val="Tabelanormal"/>
    <w:uiPriority w:val="39"/>
    <w:rsid w:val="003D4C5B"/>
    <w:pPr>
      <w:spacing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3D4C5B"/>
    <w:pPr>
      <w:tabs>
        <w:tab w:val="center" w:pos="4252"/>
        <w:tab w:val="right" w:pos="8504"/>
      </w:tabs>
      <w:spacing w:line="240" w:lineRule="auto"/>
    </w:pPr>
  </w:style>
  <w:style w:type="character" w:customStyle="1" w:styleId="CabealhoChar">
    <w:name w:val="Cabeçalho Char"/>
    <w:basedOn w:val="Fontepargpadro"/>
    <w:link w:val="Cabealho"/>
    <w:uiPriority w:val="99"/>
    <w:rsid w:val="003D4C5B"/>
  </w:style>
  <w:style w:type="paragraph" w:styleId="Rodap">
    <w:name w:val="footer"/>
    <w:basedOn w:val="Normal"/>
    <w:link w:val="RodapChar"/>
    <w:uiPriority w:val="99"/>
    <w:unhideWhenUsed/>
    <w:rsid w:val="003D4C5B"/>
    <w:pPr>
      <w:tabs>
        <w:tab w:val="center" w:pos="4252"/>
        <w:tab w:val="right" w:pos="8504"/>
      </w:tabs>
      <w:spacing w:line="240" w:lineRule="auto"/>
    </w:pPr>
  </w:style>
  <w:style w:type="character" w:customStyle="1" w:styleId="RodapChar">
    <w:name w:val="Rodapé Char"/>
    <w:basedOn w:val="Fontepargpadro"/>
    <w:link w:val="Rodap"/>
    <w:uiPriority w:val="99"/>
    <w:rsid w:val="003D4C5B"/>
  </w:style>
  <w:style w:type="table" w:customStyle="1" w:styleId="TableNormal1">
    <w:name w:val="Table Normal1"/>
    <w:rsid w:val="00B00B89"/>
    <w:tblPr>
      <w:tblCellMar>
        <w:top w:w="0" w:type="dxa"/>
        <w:left w:w="0" w:type="dxa"/>
        <w:bottom w:w="0" w:type="dxa"/>
        <w:right w:w="0" w:type="dxa"/>
      </w:tblCellMar>
    </w:tblPr>
  </w:style>
  <w:style w:type="table" w:customStyle="1" w:styleId="TableNormal0">
    <w:name w:val="Table Normal0"/>
    <w:rsid w:val="00B00B89"/>
    <w:tblPr>
      <w:tblCellMar>
        <w:top w:w="0" w:type="dxa"/>
        <w:left w:w="0" w:type="dxa"/>
        <w:bottom w:w="0" w:type="dxa"/>
        <w:right w:w="0" w:type="dxa"/>
      </w:tblCellMar>
    </w:tblPr>
  </w:style>
  <w:style w:type="character" w:styleId="Hyperlink">
    <w:name w:val="Hyperlink"/>
    <w:basedOn w:val="Fontepargpadro"/>
    <w:uiPriority w:val="99"/>
    <w:unhideWhenUsed/>
    <w:rsid w:val="00B00B89"/>
    <w:rPr>
      <w:color w:val="0000FF" w:themeColor="hyperlink"/>
      <w:u w:val="single"/>
    </w:rPr>
  </w:style>
  <w:style w:type="character" w:styleId="MenoPendente">
    <w:name w:val="Unresolved Mention"/>
    <w:basedOn w:val="Fontepargpadro"/>
    <w:uiPriority w:val="99"/>
    <w:semiHidden/>
    <w:unhideWhenUsed/>
    <w:rsid w:val="00B00B89"/>
    <w:rPr>
      <w:color w:val="605E5C"/>
      <w:shd w:val="clear" w:color="auto" w:fill="E1DFDD"/>
    </w:rPr>
  </w:style>
  <w:style w:type="paragraph" w:styleId="NormalWeb">
    <w:name w:val="Normal (Web)"/>
    <w:basedOn w:val="Normal"/>
    <w:uiPriority w:val="99"/>
    <w:unhideWhenUsed/>
    <w:rsid w:val="00B00B89"/>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7D7F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380241">
      <w:bodyDiv w:val="1"/>
      <w:marLeft w:val="0"/>
      <w:marRight w:val="0"/>
      <w:marTop w:val="0"/>
      <w:marBottom w:val="0"/>
      <w:divBdr>
        <w:top w:val="none" w:sz="0" w:space="0" w:color="auto"/>
        <w:left w:val="none" w:sz="0" w:space="0" w:color="auto"/>
        <w:bottom w:val="none" w:sz="0" w:space="0" w:color="auto"/>
        <w:right w:val="none" w:sz="0" w:space="0" w:color="auto"/>
      </w:divBdr>
    </w:div>
    <w:div w:id="615218700">
      <w:bodyDiv w:val="1"/>
      <w:marLeft w:val="0"/>
      <w:marRight w:val="0"/>
      <w:marTop w:val="0"/>
      <w:marBottom w:val="0"/>
      <w:divBdr>
        <w:top w:val="none" w:sz="0" w:space="0" w:color="auto"/>
        <w:left w:val="none" w:sz="0" w:space="0" w:color="auto"/>
        <w:bottom w:val="none" w:sz="0" w:space="0" w:color="auto"/>
        <w:right w:val="none" w:sz="0" w:space="0" w:color="auto"/>
      </w:divBdr>
    </w:div>
    <w:div w:id="1168517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20/10/relationships/intelligence" Target="intelligence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5YaE9ce3Xaj/nIybDpCinVo8g==">CgMxLjAyDmguYmU4eGZzcWR1MmRoOAByITFlT19qTWR4d1NJMko3bWNKNUZRemxPR25DQXRPaUZxWQ==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4233</Words>
  <Characters>22863</Characters>
  <Application>Microsoft Office Word</Application>
  <DocSecurity>0</DocSecurity>
  <Lines>190</Lines>
  <Paragraphs>54</Paragraphs>
  <ScaleCrop>false</ScaleCrop>
  <Company/>
  <LinksUpToDate>false</LinksUpToDate>
  <CharactersWithSpaces>27042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Andrade</dc:creator>
  <cp:keywords/>
  <cp:lastModifiedBy>Roberta Andrade</cp:lastModifiedBy>
  <cp:revision>30</cp:revision>
  <dcterms:created xsi:type="dcterms:W3CDTF">2025-06-24T19:43:00Z</dcterms:created>
  <dcterms:modified xsi:type="dcterms:W3CDTF">2025-06-24T20:19:00Z</dcterms:modified>
</cp:coreProperties>
</file>