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TRABALHO DOMÉSTICO DE MULHERES NEGRAS NO CONTEXTO AMAZÔNICO:</w:t>
      </w:r>
      <w:r w:rsidDel="00000000" w:rsidR="00000000" w:rsidRPr="00000000">
        <w:rPr>
          <w:sz w:val="24"/>
          <w:szCs w:val="24"/>
          <w:vertAlign w:val="baseline"/>
          <w:rtl w:val="0"/>
        </w:rPr>
        <w:t xml:space="preserve"> </w:t>
      </w:r>
      <w:r w:rsidDel="00000000" w:rsidR="00000000" w:rsidRPr="00000000">
        <w:rPr>
          <w:sz w:val="24"/>
          <w:szCs w:val="24"/>
          <w:rtl w:val="0"/>
        </w:rPr>
        <w:t xml:space="preserve">aspectos do passado escravocrata na contemporaneidade.</w:t>
      </w:r>
    </w:p>
    <w:p w:rsidR="00000000" w:rsidDel="00000000" w:rsidP="00000000" w:rsidRDefault="00000000" w:rsidRPr="00000000" w14:paraId="00000002">
      <w:pPr>
        <w:spacing w:line="240" w:lineRule="auto"/>
        <w:jc w:val="right"/>
        <w:rPr>
          <w:b w:val="1"/>
          <w:sz w:val="24"/>
          <w:szCs w:val="24"/>
        </w:rPr>
      </w:pPr>
      <w:r w:rsidDel="00000000" w:rsidR="00000000" w:rsidRPr="00000000">
        <w:rPr>
          <w:b w:val="1"/>
          <w:sz w:val="24"/>
          <w:szCs w:val="24"/>
          <w:rtl w:val="0"/>
        </w:rPr>
        <w:t xml:space="preserve">Maria Eduarda Trindade do Nascimento</w:t>
      </w:r>
      <w:r w:rsidDel="00000000" w:rsidR="00000000" w:rsidRPr="00000000">
        <w:rPr>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jc w:val="right"/>
        <w:rPr>
          <w:b w:val="1"/>
          <w:sz w:val="24"/>
          <w:szCs w:val="24"/>
        </w:rPr>
      </w:pPr>
      <w:r w:rsidDel="00000000" w:rsidR="00000000" w:rsidRPr="00000000">
        <w:rPr>
          <w:b w:val="1"/>
          <w:sz w:val="24"/>
          <w:szCs w:val="24"/>
          <w:rtl w:val="0"/>
        </w:rPr>
        <w:t xml:space="preserve">Marília Gabriela de Almeida Costa</w:t>
      </w:r>
      <w:r w:rsidDel="00000000" w:rsidR="00000000" w:rsidRPr="00000000">
        <w:rPr>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jc w:val="right"/>
        <w:rPr>
          <w:b w:val="1"/>
          <w:sz w:val="24"/>
          <w:szCs w:val="24"/>
          <w:vertAlign w:val="baseline"/>
        </w:rPr>
      </w:pPr>
      <w:r w:rsidDel="00000000" w:rsidR="00000000" w:rsidRPr="00000000">
        <w:rPr>
          <w:b w:val="1"/>
          <w:sz w:val="24"/>
          <w:szCs w:val="24"/>
          <w:rtl w:val="0"/>
        </w:rPr>
        <w:t xml:space="preserve">Rafaela</w:t>
      </w:r>
      <w:r w:rsidDel="00000000" w:rsidR="00000000" w:rsidRPr="00000000">
        <w:rPr>
          <w:b w:val="1"/>
          <w:sz w:val="24"/>
          <w:szCs w:val="24"/>
          <w:rtl w:val="0"/>
        </w:rPr>
        <w:t xml:space="preserve"> Lima do Carmo</w:t>
      </w:r>
      <w:r w:rsidDel="00000000" w:rsidR="00000000" w:rsidRPr="00000000">
        <w:rPr>
          <w:b w:val="1"/>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240" w:lineRule="auto"/>
        <w:ind w:left="2835" w:firstLine="0"/>
        <w:jc w:val="both"/>
        <w:rPr>
          <w:b w:val="1"/>
          <w:sz w:val="20"/>
          <w:szCs w:val="20"/>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b w:val="1"/>
          <w:sz w:val="20"/>
          <w:szCs w:val="20"/>
        </w:rPr>
      </w:pPr>
      <w:r w:rsidDel="00000000" w:rsidR="00000000" w:rsidRPr="00000000">
        <w:rPr>
          <w:sz w:val="20"/>
          <w:szCs w:val="20"/>
          <w:rtl w:val="0"/>
        </w:rPr>
        <w:t xml:space="preserve">Este estudo analisa o trabalho doméstico enquanto espaço de reprodução de desigualdades estruturais no Brasil, com ênfase na região amazônica, onde se intensificam os efeitos da intersecção entre racismo estrutural, desigualdade de gênero e marginalização socioeconômica. Objetiva-se investigar as condições laborais de mulheres negras na Amazônia a partir de uma perspectiva interseccional, examinando como processos históricos e dinâmicas sociais contemporâneas influenciam sua inserção ocupacional. Metodologicamente, trata-se de uma pesquisa qualitativa baseada em análise documental, abrangendo artigos científicos, obras teóricas e dados secundários. Os resultados demonstram que o trabalho doméstico permanece marcado por heranças coloniais e por relações de poder racializadas e generalizadas, as quais perpetuam a marginalização estrutural dessas trabalhadoras. Conclui-se pela necessidade de reconhecimento urgente de suas especificidades históricas, territoriais e identitárias como condição fundamental para a superação das desigualdades imbricadas em raça, classe, gênero e território.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w:t>
      </w:r>
      <w:r w:rsidDel="00000000" w:rsidR="00000000" w:rsidRPr="00000000">
        <w:rPr>
          <w:sz w:val="20"/>
          <w:szCs w:val="20"/>
          <w:rtl w:val="0"/>
        </w:rPr>
        <w:t xml:space="preserve"> Trabalho doméstico</w:t>
      </w:r>
      <w:r w:rsidDel="00000000" w:rsidR="00000000" w:rsidRPr="00000000">
        <w:rPr>
          <w:sz w:val="20"/>
          <w:szCs w:val="20"/>
          <w:vertAlign w:val="baseline"/>
          <w:rtl w:val="0"/>
        </w:rPr>
        <w:t xml:space="preserve">;</w:t>
      </w:r>
      <w:r w:rsidDel="00000000" w:rsidR="00000000" w:rsidRPr="00000000">
        <w:rPr>
          <w:sz w:val="20"/>
          <w:szCs w:val="20"/>
          <w:rtl w:val="0"/>
        </w:rPr>
        <w:t xml:space="preserve"> mulheres negras;</w:t>
      </w:r>
      <w:r w:rsidDel="00000000" w:rsidR="00000000" w:rsidRPr="00000000">
        <w:rPr>
          <w:sz w:val="20"/>
          <w:szCs w:val="20"/>
          <w:vertAlign w:val="baseline"/>
          <w:rtl w:val="0"/>
        </w:rPr>
        <w:t xml:space="preserve"> </w:t>
      </w:r>
      <w:r w:rsidDel="00000000" w:rsidR="00000000" w:rsidRPr="00000000">
        <w:rPr>
          <w:sz w:val="20"/>
          <w:szCs w:val="20"/>
          <w:rtl w:val="0"/>
        </w:rPr>
        <w:t xml:space="preserve">Amazônia</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sz w:val="20"/>
          <w:szCs w:val="20"/>
          <w:rtl w:val="0"/>
        </w:rPr>
        <w:t xml:space="preserve">This study analyzes domestic work as a space for the reproduction of structural inequalities in Brazil, with an emphasis on the Amazon region, where the effects of the intersection between structural racism, gender inequality, and socioeconomic marginalization are intensified. The aim is to investigate the working conditions of Black women in the Amazon from an intersectional perspective, examining how historical processes and contemporary social dynamics influence their occupational insertion. Methodologically, this is a qualitative study based on documentary analysis, including scientific articles, theoretical works, and secondary data. The findings demonstrate that domestic work remains shaped by colonial legacies and by racialized and gendered power relations that perpetuate the structural marginalization of these workers. The study concludes that there is an urgent need to recognize their historical, territorial, and identity-based specificities as a fundamental condition for overcoming the inequalities intertwined with race, class, gender, and geographic space.</w:t>
      </w:r>
    </w:p>
    <w:p w:rsidR="00000000" w:rsidDel="00000000" w:rsidP="00000000" w:rsidRDefault="00000000" w:rsidRPr="00000000" w14:paraId="0000000B">
      <w:pPr>
        <w:spacing w:line="240" w:lineRule="auto"/>
        <w:ind w:left="2834.645669291339" w:firstLine="0"/>
        <w:jc w:val="both"/>
        <w:rPr>
          <w:sz w:val="24"/>
          <w:szCs w:val="24"/>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w:t>
      </w:r>
      <w:r w:rsidDel="00000000" w:rsidR="00000000" w:rsidRPr="00000000">
        <w:rPr>
          <w:sz w:val="20"/>
          <w:szCs w:val="20"/>
          <w:rtl w:val="0"/>
        </w:rPr>
        <w:t xml:space="preserve">Domestic work</w:t>
      </w:r>
      <w:r w:rsidDel="00000000" w:rsidR="00000000" w:rsidRPr="00000000">
        <w:rPr>
          <w:sz w:val="20"/>
          <w:szCs w:val="20"/>
          <w:vertAlign w:val="baseline"/>
          <w:rtl w:val="0"/>
        </w:rPr>
        <w:t xml:space="preserve">; </w:t>
      </w:r>
      <w:r w:rsidDel="00000000" w:rsidR="00000000" w:rsidRPr="00000000">
        <w:rPr>
          <w:sz w:val="20"/>
          <w:szCs w:val="20"/>
          <w:rtl w:val="0"/>
        </w:rPr>
        <w:t xml:space="preserve">black women</w:t>
      </w:r>
      <w:r w:rsidDel="00000000" w:rsidR="00000000" w:rsidRPr="00000000">
        <w:rPr>
          <w:sz w:val="20"/>
          <w:szCs w:val="20"/>
          <w:vertAlign w:val="baseline"/>
          <w:rtl w:val="0"/>
        </w:rPr>
        <w:t xml:space="preserve">; </w:t>
      </w:r>
      <w:r w:rsidDel="00000000" w:rsidR="00000000" w:rsidRPr="00000000">
        <w:rPr>
          <w:sz w:val="20"/>
          <w:szCs w:val="20"/>
          <w:rtl w:val="0"/>
        </w:rPr>
        <w:t xml:space="preserve">Amazon</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00C">
      <w:pPr>
        <w:spacing w:line="360" w:lineRule="auto"/>
        <w:rPr>
          <w:sz w:val="24"/>
          <w:szCs w:val="24"/>
        </w:rPr>
      </w:pPr>
      <w:r w:rsidDel="00000000" w:rsidR="00000000" w:rsidRPr="00000000">
        <w:rPr>
          <w:rtl w:val="0"/>
        </w:rPr>
      </w:r>
    </w:p>
    <w:p w:rsidR="00000000" w:rsidDel="00000000" w:rsidP="00000000" w:rsidRDefault="00000000" w:rsidRPr="00000000" w14:paraId="0000000D">
      <w:pPr>
        <w:spacing w:line="360" w:lineRule="auto"/>
        <w:rPr>
          <w:b w:val="1"/>
          <w:sz w:val="24"/>
          <w:szCs w:val="24"/>
          <w:vertAlign w:val="baseline"/>
        </w:rPr>
      </w:pPr>
      <w:r w:rsidDel="00000000" w:rsidR="00000000" w:rsidRPr="00000000">
        <w:rPr>
          <w:b w:val="1"/>
          <w:sz w:val="24"/>
          <w:szCs w:val="24"/>
          <w:vertAlign w:val="baseline"/>
          <w:rtl w:val="0"/>
        </w:rPr>
        <w:t xml:space="preserve">1.</w:t>
        <w:tab/>
        <w:t xml:space="preserve">INTRODUÇÃO</w:t>
      </w:r>
    </w:p>
    <w:p w:rsidR="00000000" w:rsidDel="00000000" w:rsidP="00000000" w:rsidRDefault="00000000" w:rsidRPr="00000000" w14:paraId="0000000E">
      <w:pPr>
        <w:spacing w:after="200" w:line="432" w:lineRule="auto"/>
        <w:ind w:firstLine="720"/>
        <w:jc w:val="both"/>
        <w:rPr>
          <w:sz w:val="24"/>
          <w:szCs w:val="24"/>
        </w:rPr>
      </w:pPr>
      <w:r w:rsidDel="00000000" w:rsidR="00000000" w:rsidRPr="00000000">
        <w:rPr>
          <w:sz w:val="24"/>
          <w:szCs w:val="24"/>
          <w:rtl w:val="0"/>
        </w:rPr>
        <w:t xml:space="preserve">O trabalho doméstico, historicamente relegado à invisibilidade social e à informalidade, constitui-se como uma das ocupações mais marcadas pela reprodução das desigualdades estruturais no Brasil. Ao analisar esse fenômeno a partir de uma perspectiva interseccional — que articula gênero, raça e classe —, torna-se evidente que as mulheres negras ocupam, de forma desproporcional, as posições mais precarizadas e subalternizadas dentro dessa categoria laboral. Essa dinâmica ganha contornos ainda mais complexos no contexto amazônico, uma vez que se somam fatores como desigualdade regional, racismo estrutural, ausência de políticas públicas eficazes e a herança colonial escravocrata, a qual ainda estrutura as relações de trabalho e de poder na região.</w:t>
      </w:r>
    </w:p>
    <w:p w:rsidR="00000000" w:rsidDel="00000000" w:rsidP="00000000" w:rsidRDefault="00000000" w:rsidRPr="00000000" w14:paraId="0000000F">
      <w:pPr>
        <w:spacing w:after="200" w:line="432" w:lineRule="auto"/>
        <w:ind w:firstLine="720"/>
        <w:jc w:val="both"/>
        <w:rPr>
          <w:sz w:val="24"/>
          <w:szCs w:val="24"/>
        </w:rPr>
      </w:pPr>
      <w:r w:rsidDel="00000000" w:rsidR="00000000" w:rsidRPr="00000000">
        <w:rPr>
          <w:sz w:val="24"/>
          <w:szCs w:val="24"/>
          <w:rtl w:val="0"/>
        </w:rPr>
        <w:t xml:space="preserve">Diante desse contexto, este trabalho propõe-se a problematizar a permanência de práticas sociais e econômicas que situam o trabalho doméstico de mulheres negras na Amazônia como continuidade de um processo histórico de exploração e subalternização. Nesse sentido, o estudo busca compreender de que maneira as heranças do período escravocrata, aliadas à ausência de políticas inclusivas e à persistência de relações raciais hierarquizadas, moldam as condições contemporâneas de inserção dessas mulheres no mercado de trabalho, especialmente na Região Norte do país.</w:t>
      </w:r>
    </w:p>
    <w:p w:rsidR="00000000" w:rsidDel="00000000" w:rsidP="00000000" w:rsidRDefault="00000000" w:rsidRPr="00000000" w14:paraId="00000010">
      <w:pPr>
        <w:spacing w:after="200" w:line="432" w:lineRule="auto"/>
        <w:ind w:firstLine="720"/>
        <w:jc w:val="both"/>
        <w:rPr>
          <w:sz w:val="24"/>
          <w:szCs w:val="24"/>
        </w:rPr>
      </w:pPr>
      <w:r w:rsidDel="00000000" w:rsidR="00000000" w:rsidRPr="00000000">
        <w:rPr>
          <w:sz w:val="24"/>
          <w:szCs w:val="24"/>
          <w:rtl w:val="0"/>
        </w:rPr>
        <w:t xml:space="preserve">Como objetivo central, esta investigação visa analisar o trabalho doméstico de mulheres negras no contexto amazônico, com ênfase nas permanências históricas oriundas do regime escravocrata e nos desafios enfrentados na efetivação de seus direitos trabalhistas e sociais. No que diz respeito aos objetivos específicos, propõe-se: (i) contextualizar historicamente a formação da associação entre trabalho doméstico e mulheres negras; (ii) evidenciar os limites e as possibilidades de enfrentamento dessa realidade tanto a partir da legislação vigente quanto das lutas sociais em curso; e (iii) refletir sobre os impactos do racismo estrutural e da prevalência de mulheres negras no mercado informal.</w:t>
      </w:r>
    </w:p>
    <w:p w:rsidR="00000000" w:rsidDel="00000000" w:rsidP="00000000" w:rsidRDefault="00000000" w:rsidRPr="00000000" w14:paraId="00000011">
      <w:pPr>
        <w:spacing w:after="200" w:line="432" w:lineRule="auto"/>
        <w:ind w:firstLine="720"/>
        <w:jc w:val="both"/>
        <w:rPr>
          <w:sz w:val="24"/>
          <w:szCs w:val="24"/>
        </w:rPr>
      </w:pPr>
      <w:r w:rsidDel="00000000" w:rsidR="00000000" w:rsidRPr="00000000">
        <w:rPr>
          <w:sz w:val="24"/>
          <w:szCs w:val="24"/>
          <w:rtl w:val="0"/>
        </w:rPr>
        <w:t xml:space="preserve">Metodologicamente, a pesquisa adota uma abordagem qualitativa de caráter exploratório, baseando-se na análise documental de artigos científicos, livros, dados estatísticos secundários e legislações específicas. Do ponto de vista teórico, a perspectiva adotada está fundamentada na teoria crítica e nos estudos interseccionais, estabelecendo diálogos com autores que abordam a colonialidade do poder, o racismo estrutural e a divisão sexual e racial do trabalho.</w:t>
      </w:r>
    </w:p>
    <w:p w:rsidR="00000000" w:rsidDel="00000000" w:rsidP="00000000" w:rsidRDefault="00000000" w:rsidRPr="00000000" w14:paraId="00000012">
      <w:pPr>
        <w:spacing w:after="200" w:line="432" w:lineRule="auto"/>
        <w:ind w:firstLine="720"/>
        <w:jc w:val="both"/>
        <w:rPr>
          <w:b w:val="1"/>
          <w:sz w:val="24"/>
          <w:szCs w:val="24"/>
        </w:rPr>
      </w:pPr>
      <w:r w:rsidDel="00000000" w:rsidR="00000000" w:rsidRPr="00000000">
        <w:rPr>
          <w:sz w:val="24"/>
          <w:szCs w:val="24"/>
          <w:rtl w:val="0"/>
        </w:rPr>
        <w:t xml:space="preserve">Por fim, almeja-se que este estudo contribua não apenas para a ampliação do debate sobre as desigualdades estruturantes que atravessam o trabalho doméstico — particularmente no território amazônico —, mas também para o fortalecimento de estratégias emancipatórias voltadas à garantia de direitos e justiça social.</w:t>
      </w:r>
      <w:r w:rsidDel="00000000" w:rsidR="00000000" w:rsidRPr="00000000">
        <w:rPr>
          <w:rtl w:val="0"/>
        </w:rPr>
      </w:r>
    </w:p>
    <w:p w:rsidR="00000000" w:rsidDel="00000000" w:rsidP="00000000" w:rsidRDefault="00000000" w:rsidRPr="00000000" w14:paraId="00000013">
      <w:pPr>
        <w:spacing w:line="360" w:lineRule="auto"/>
        <w:jc w:val="both"/>
        <w:rPr>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ASPECTOS HISTÓRICO-SOCIAIS DO TRABALHO FEMININO NO BRASIL-BELÉM</w:t>
      </w:r>
      <w:r w:rsidDel="00000000" w:rsidR="00000000" w:rsidRPr="00000000">
        <w:rPr>
          <w:rtl w:val="0"/>
        </w:rPr>
      </w:r>
    </w:p>
    <w:p w:rsidR="00000000" w:rsidDel="00000000" w:rsidP="00000000" w:rsidRDefault="00000000" w:rsidRPr="00000000" w14:paraId="00000014">
      <w:pPr>
        <w:spacing w:line="360" w:lineRule="auto"/>
        <w:ind w:firstLine="709"/>
        <w:jc w:val="both"/>
        <w:rPr>
          <w:sz w:val="24"/>
          <w:szCs w:val="24"/>
        </w:rPr>
      </w:pPr>
      <w:r w:rsidDel="00000000" w:rsidR="00000000" w:rsidRPr="00000000">
        <w:rPr>
          <w:sz w:val="24"/>
          <w:szCs w:val="24"/>
          <w:rtl w:val="0"/>
        </w:rPr>
        <w:t xml:space="preserve">O regime escravocrata durou no Brasil cerca de 350 anos e o caracterizou como o país com maior território escravagista do Ocidente. O processo de abolição do regime escravocrata no Brasil foi lenta e gradual. Anterior a lei n.º 3.353 – Lei Áurea – esta que decretou o fim do sistema formal de escravidão em 13 de maio 1888, houve a lei Feijó de 1831, a lei Eusébio de Queirós de 1850, a lei do Ventre Livre de 1871 e a lei dos Sexagenários de 1885 (Bitencourt, 2021 apud Basile, 2016, p. 412). Estas pouco foram eficientes em sua aplicabilidade concreta, ou tinham a pretensão de moderar a pressão abolicionista do período. Como Viotti (2008, p. 90) descreve a Lei dos Sexagenários – uma das últimas promulgadas antes da lei Áurea – “foi uma tentativa desesperada daqueles que se apegavam à escravidão para deter a marcha do processo.”, contudo, apesar de medidas parciais, infestou lentamente as bases político-econômicas do sistema escravocrata vigente.</w:t>
        <w:tab/>
      </w:r>
    </w:p>
    <w:p w:rsidR="00000000" w:rsidDel="00000000" w:rsidP="00000000" w:rsidRDefault="00000000" w:rsidRPr="00000000" w14:paraId="00000015">
      <w:pPr>
        <w:spacing w:line="360" w:lineRule="auto"/>
        <w:ind w:firstLine="709"/>
        <w:jc w:val="both"/>
        <w:rPr>
          <w:sz w:val="24"/>
          <w:szCs w:val="24"/>
        </w:rPr>
      </w:pPr>
      <w:r w:rsidDel="00000000" w:rsidR="00000000" w:rsidRPr="00000000">
        <w:rPr>
          <w:sz w:val="24"/>
          <w:szCs w:val="24"/>
          <w:rtl w:val="0"/>
        </w:rPr>
        <w:t xml:space="preserve">No regime escravocrata colonial, o negro postegado de sua humanidade, era tratado como propriedade de seu “sinhô”, sendo “expropriado de tudo, inclusive do seu próprio corpo” (Andrade, 2021, p. 162), constituíam o maior quantitativo da força de trabalho racializado – forçado – durante o período colonial brasileiro. Andrade destaca que, a formação da classe trabalhadora no Brasil se deu de forma singular e contraditória, onde, o modo de produção capitalista e pré-capitalista – regime escravocrata – coabitaram, em outras palavras, “o trabalho assalariado conviveu por décadas com o trabalho escravo” (ibid., p. 160). O processo de transição para o capitalismo no Brasil foi permeado pela estrutura escravocrata, portanto a pequena parte da população liberta trazia consigo marcas escravistas, a outra parte da população trocou apenas na esfera formal. </w:t>
      </w:r>
    </w:p>
    <w:p w:rsidR="00000000" w:rsidDel="00000000" w:rsidP="00000000" w:rsidRDefault="00000000" w:rsidRPr="00000000" w14:paraId="00000016">
      <w:pPr>
        <w:spacing w:line="360" w:lineRule="auto"/>
        <w:ind w:firstLine="709"/>
        <w:jc w:val="both"/>
        <w:rPr>
          <w:sz w:val="24"/>
          <w:szCs w:val="24"/>
        </w:rPr>
      </w:pPr>
      <w:r w:rsidDel="00000000" w:rsidR="00000000" w:rsidRPr="00000000">
        <w:rPr>
          <w:sz w:val="24"/>
          <w:szCs w:val="24"/>
          <w:rtl w:val="0"/>
        </w:rPr>
        <w:t xml:space="preserve">A partir de 1888, no pós-abolição, com o processo de industrialização tardia, os “ex-escravos” ocuparam espaços subalternizados, enquanto os estrangeiros – europeus – que haviam imigrado para o país ocupavam os “setores mais oportunos”. Ou seja,</w:t>
      </w:r>
    </w:p>
    <w:p w:rsidR="00000000" w:rsidDel="00000000" w:rsidP="00000000" w:rsidRDefault="00000000" w:rsidRPr="00000000" w14:paraId="00000017">
      <w:pPr>
        <w:spacing w:line="240" w:lineRule="auto"/>
        <w:ind w:left="2267.716535433071" w:firstLine="0"/>
        <w:jc w:val="both"/>
        <w:rPr>
          <w:sz w:val="20"/>
          <w:szCs w:val="20"/>
        </w:rPr>
      </w:pPr>
      <w:r w:rsidDel="00000000" w:rsidR="00000000" w:rsidRPr="00000000">
        <w:rPr>
          <w:sz w:val="20"/>
          <w:szCs w:val="20"/>
          <w:rtl w:val="0"/>
        </w:rPr>
        <w:t xml:space="preserve">O homem negro é compelido ao “‘trabalho sujo’, com o ‘trabalho arriscado’ e com o ‘trabalho mal pago’” e à mulher negra restam as reatualizações escravocratas do trabalho doméstico e seus dois papeis “o de trabalhar e o de satisfazer o apetite sexual do patrão ou do filho-famílias” (p. 82).(Costa e Mendes, apud Fernandes, 2017).</w:t>
      </w:r>
    </w:p>
    <w:p w:rsidR="00000000" w:rsidDel="00000000" w:rsidP="00000000" w:rsidRDefault="00000000" w:rsidRPr="00000000" w14:paraId="00000018">
      <w:pPr>
        <w:spacing w:line="240" w:lineRule="auto"/>
        <w:ind w:left="2267.716535433071" w:firstLine="0"/>
        <w:jc w:val="both"/>
        <w:rPr>
          <w:sz w:val="20"/>
          <w:szCs w:val="20"/>
        </w:rPr>
      </w:pPr>
      <w:r w:rsidDel="00000000" w:rsidR="00000000" w:rsidRPr="00000000">
        <w:rPr>
          <w:rtl w:val="0"/>
        </w:rPr>
      </w:r>
    </w:p>
    <w:p w:rsidR="00000000" w:rsidDel="00000000" w:rsidP="00000000" w:rsidRDefault="00000000" w:rsidRPr="00000000" w14:paraId="00000019">
      <w:pPr>
        <w:spacing w:line="360" w:lineRule="auto"/>
        <w:ind w:firstLine="709"/>
        <w:jc w:val="both"/>
        <w:rPr>
          <w:sz w:val="24"/>
          <w:szCs w:val="24"/>
        </w:rPr>
      </w:pPr>
      <w:r w:rsidDel="00000000" w:rsidR="00000000" w:rsidRPr="00000000">
        <w:rPr>
          <w:sz w:val="24"/>
          <w:szCs w:val="24"/>
          <w:rtl w:val="0"/>
        </w:rPr>
        <w:t xml:space="preserve">Isto é, a população negra competiu principalmente a precariedade, a informalidade ou a exclusão do trabalho, e esta, “demonstra que as hierarquias sociais e culturais construídas durante e após a escravidão delegaram lugares diferenciados a trabalhadores negros e trabalhadores brancos” (ibid., p. 168), visto que, mesmo com a abolição, não houve nenhuma política de inclusão, e amparado material e ideologicamente pelo racismo que forneceu mecanismos de manutenção da marginalização dos corpos negros.</w:t>
      </w:r>
    </w:p>
    <w:p w:rsidR="00000000" w:rsidDel="00000000" w:rsidP="00000000" w:rsidRDefault="00000000" w:rsidRPr="00000000" w14:paraId="0000001A">
      <w:pPr>
        <w:spacing w:line="360" w:lineRule="auto"/>
        <w:ind w:firstLine="709"/>
        <w:jc w:val="both"/>
        <w:rPr>
          <w:sz w:val="24"/>
          <w:szCs w:val="24"/>
        </w:rPr>
      </w:pPr>
      <w:r w:rsidDel="00000000" w:rsidR="00000000" w:rsidRPr="00000000">
        <w:rPr>
          <w:sz w:val="24"/>
          <w:szCs w:val="24"/>
          <w:rtl w:val="0"/>
        </w:rPr>
        <w:t xml:space="preserve">O trabalho feminino, em particular, é social e historicamente associado ao trabalho doméstico. Após a abolição, múltiplas recém-libertas continuaram nos mesmos espaços, mas agora “empregadas domésticas contratadas”, no entanto, “apesar da emancipação legal, muitas delas permaneceram nos mesmos lares de seus antigos “senhores” (Rocha, 2024, p. 291). Bergman (2011, p. 2) retrata que "a esfera privada de socialização, representada pela grande casa patriarcal, emergiu como o principal lócus de domesticação para as mulheres escravizadas, sendo essas mulheres responsáveis por assegurar o funcionamento eficiente da Casa Grande".  As principais funções exercidas no ambiente doméstico eram a de cozinhar, lavar, servir, engomar, cuidar, amamentar (ama de leite). A autora continua e salienta que o trabalho doméstico feminino “como sendo coisa de negra, agiu incisivamente no fortalecimento dos valores paternalistas e patriarcais, onde as relações se estabeleciam com forte apelo afetivo acrescido de uma falsa ideia de pertencimento, que perpetuavam práticas de subordinação e dependência” (Pereira, 2011, p. 5).</w:t>
        <w:tab/>
      </w:r>
    </w:p>
    <w:p w:rsidR="00000000" w:rsidDel="00000000" w:rsidP="00000000" w:rsidRDefault="00000000" w:rsidRPr="00000000" w14:paraId="0000001B">
      <w:pPr>
        <w:spacing w:line="360" w:lineRule="auto"/>
        <w:ind w:firstLine="709"/>
        <w:jc w:val="both"/>
        <w:rPr>
          <w:sz w:val="24"/>
          <w:szCs w:val="24"/>
        </w:rPr>
      </w:pPr>
      <w:r w:rsidDel="00000000" w:rsidR="00000000" w:rsidRPr="00000000">
        <w:rPr>
          <w:sz w:val="24"/>
          <w:szCs w:val="24"/>
          <w:rtl w:val="0"/>
        </w:rPr>
        <w:tab/>
        <w:t xml:space="preserve">Se demarcarmos geograficamente o território da cidade de Belém, pode-se notar que, os aspectos do trabalho doméstico no Grão-Pará (atual estado do Pará), as mulheres continuam sofrendo racismo e sexismo, mas agora interligados ao movimento modernização da Belle Époque amazônica. Como destaca Palha (2011) “cozinhar, engomar, lavar, costurar e servir como ama de leite eram atividades que apareciam de modo comum nas seções ‘Anúncios’ ou ‘Avisos’ dos periódicos paraenses, geralmente associadas ao público feminino” (p. 93). Era comum que nestes anúncios existissem trabalhadoras descritas com mais de uma habilidade, evidenciando que as mesmas estavam preparadas para exercer diversas atividades além das destinadas ao ambiente privado. (Palha apud Wissenbach, 2011, p. 96). </w:t>
      </w:r>
    </w:p>
    <w:p w:rsidR="00000000" w:rsidDel="00000000" w:rsidP="00000000" w:rsidRDefault="00000000" w:rsidRPr="00000000" w14:paraId="0000001C">
      <w:pPr>
        <w:spacing w:line="360" w:lineRule="auto"/>
        <w:ind w:firstLine="709"/>
        <w:jc w:val="both"/>
        <w:rPr>
          <w:sz w:val="24"/>
          <w:szCs w:val="24"/>
        </w:rPr>
      </w:pPr>
      <w:r w:rsidDel="00000000" w:rsidR="00000000" w:rsidRPr="00000000">
        <w:rPr>
          <w:sz w:val="24"/>
          <w:szCs w:val="24"/>
          <w:rtl w:val="0"/>
        </w:rPr>
        <w:tab/>
        <w:t xml:space="preserve">Na cidade de Belém, durante a transição abolicionista, houve uma crescente intervenção do Estado e das elites da cidade para com trabalhadoras domésticas, com o intuito de antever quaisquer “desvios” de conduta, por isso, tornaram-se foco do debate sobre produtividade  e qualidade de seu serviço doméstico que resultou  no regulamento do Serviço Doméstico aprovado em março de 1889 (Lobo, 2016).  Parte do processo de regulamentação partiu do “temor” dos senhores/patrões, portanto, tiveram o intuito de “disciplinar” as atividades culturais ou “não laborais” da população negra. </w:t>
      </w:r>
    </w:p>
    <w:p w:rsidR="00000000" w:rsidDel="00000000" w:rsidP="00000000" w:rsidRDefault="00000000" w:rsidRPr="00000000" w14:paraId="0000001D">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1E">
      <w:pPr>
        <w:spacing w:after="200" w:line="360" w:lineRule="auto"/>
        <w:jc w:val="both"/>
        <w:rPr>
          <w:b w:val="1"/>
          <w:sz w:val="24"/>
          <w:szCs w:val="24"/>
        </w:rPr>
      </w:pPr>
      <w:r w:rsidDel="00000000" w:rsidR="00000000" w:rsidRPr="00000000">
        <w:rPr>
          <w:b w:val="1"/>
          <w:sz w:val="24"/>
          <w:szCs w:val="24"/>
          <w:rtl w:val="0"/>
        </w:rPr>
        <w:t xml:space="preserve">3.</w:t>
        <w:tab/>
        <w:t xml:space="preserve">PANORAMA CONTEMPORÂNEO DO TRABALHO DOMÉSTICO </w:t>
      </w:r>
      <w:r w:rsidDel="00000000" w:rsidR="00000000" w:rsidRPr="00000000">
        <w:rPr>
          <w:b w:val="1"/>
          <w:sz w:val="24"/>
          <w:szCs w:val="24"/>
          <w:rtl w:val="0"/>
        </w:rPr>
        <w:t xml:space="preserve">NA AMAZÔNIA</w:t>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O</w:t>
      </w:r>
      <w:r w:rsidDel="00000000" w:rsidR="00000000" w:rsidRPr="00000000">
        <w:rPr>
          <w:color w:val="ff0000"/>
          <w:sz w:val="24"/>
          <w:szCs w:val="24"/>
          <w:rtl w:val="0"/>
        </w:rPr>
        <w:t xml:space="preserve"> </w:t>
      </w:r>
      <w:r w:rsidDel="00000000" w:rsidR="00000000" w:rsidRPr="00000000">
        <w:rPr>
          <w:sz w:val="24"/>
          <w:szCs w:val="24"/>
          <w:rtl w:val="0"/>
        </w:rPr>
        <w:t xml:space="preserve">trabalho doméstico realizado por mulheres negras na região amazônica</w:t>
      </w:r>
      <w:r w:rsidDel="00000000" w:rsidR="00000000" w:rsidRPr="00000000">
        <w:rPr>
          <w:sz w:val="24"/>
          <w:szCs w:val="24"/>
          <w:rtl w:val="0"/>
        </w:rPr>
        <w:t xml:space="preserve"> revela um conjunto de continuidades históricas e desigualdades estruturais que remontam ao período escravocrata, ainda que sob novas formas e dinâmicas sociais. </w:t>
      </w:r>
      <w:r w:rsidDel="00000000" w:rsidR="00000000" w:rsidRPr="00000000">
        <w:rPr>
          <w:sz w:val="24"/>
          <w:szCs w:val="24"/>
          <w:rtl w:val="0"/>
        </w:rPr>
        <w:t xml:space="preserve">Ainda sim, o serviço doméstico, associado desde sempre à figura da mulher negra, continua sendo uma das ocupações mais precarizadas, marcadas por desigualdades de raça e de gênero. Outrossim, a ideia de que esse trabalho seria uma espécie de “destino natural” para mulheres negras escancara a força do racismo estrutural, sustentado por uma lógica colonial que ainda define quem ocupa os espaços na sociedade.</w:t>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Embora marcos legais como a PEC das Domésticas (Emenda Constitucional nº 72/2013) e a Lei Complementar nº 150/2015 tenham apresentado avanços importantes ao garantir direitos trabalhistas à categoria, esses progressos ainda enfrentam barreiras profundas, tanto materiais quanto simbólicas. De acordo com a PNAD Contínua (IBGE, 2022), cerca de 70% das trabalhadoras domésticas seguem na informalidade. Por isso, a maioria é composta por mulheres negras, o que evidencia que as mudanças na lei, por si só, não têm sido suficientes para romper com uma estrutura social que continua empurrando essas mulheres para os cantos mais precarizados do mercado de trabalho, sobretudo em contextos periféricos e marcados por desigualdades regionais como a Amazônia.</w:t>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sz w:val="24"/>
          <w:szCs w:val="24"/>
          <w:rtl w:val="0"/>
        </w:rPr>
        <w:t xml:space="preserve">O trabalho doméstico, nesta região, assume contornos específicos devido a fatores como a dispersão geográfica, a precariedade das políticas públicas, os baixos índices de formalização e a presença marcante de relações informais de trabalho. Dados de instituições como o IBGE e o IPEA indicam que a maioria das trabalhadoras domésticas na Amazônia Legal são mulheres negras, de baixa escolaridade, residentes em áreas urbanas marginalizadas ou em zonas rurais com acesso limitado a direitos básicos. Essa realidade expõe a interseção entre raça, gênero e território como dimensões estruturantes da vulnerabilidade social enfrentada por essas mulheres.</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Por vezes, a desvalorização do cuidado, quando atravessada por questões raciais, mostra como o racismo de raiz colonial ainda estrutura as relações sociais, empurrando essas mulheres para lugares de subordinação e invisibilidade. Além disso, o legado colonial e escravocrata continua a se manifestar nas formas contemporâneas de desvalorização simbólica e econômica do trabalho doméstico. A naturalização histórica da figura da mulher negra como "servidora nata" ainda permeia o imaginário social e impacta a forma como esse trabalho é percebido e remunerado. Em muitas localidades amazônicas, o emprego doméstico permanece à margem da legislação trabalhista, operando em uma lógica de troca de favores, vínculos de subserviência e relações de trabalho marcadas pela informalidade e pela ausência de garantias sociais e previdenciárias.</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sz w:val="24"/>
          <w:szCs w:val="24"/>
          <w:rtl w:val="0"/>
        </w:rPr>
        <w:t xml:space="preserve">A informalidade, que ainda predomina no setor, é intensificada pela frágil estrutura institucional de fiscalização nas cidades amazônicas, o que contribui para a perpetuação de práticas abusivas, como jornadas extenuantes, ausência de contratos formais, inexistência de recolhimento de contribuições ao INSS e, em casos mais graves, situações análogas à escravidão. Em comunidades mais isoladas, onde o acesso à informação e aos canais de denúncia é limitado, essas práticas se tornam ainda mais invisibilizadas.</w:t>
      </w:r>
    </w:p>
    <w:p w:rsidR="00000000" w:rsidDel="00000000" w:rsidP="00000000" w:rsidRDefault="00000000" w:rsidRPr="00000000" w14:paraId="00000024">
      <w:pPr>
        <w:spacing w:after="200" w:line="360" w:lineRule="auto"/>
        <w:ind w:firstLine="720"/>
        <w:jc w:val="both"/>
        <w:rPr>
          <w:sz w:val="24"/>
          <w:szCs w:val="24"/>
        </w:rPr>
      </w:pPr>
      <w:r w:rsidDel="00000000" w:rsidR="00000000" w:rsidRPr="00000000">
        <w:rPr>
          <w:sz w:val="24"/>
          <w:szCs w:val="24"/>
          <w:rtl w:val="0"/>
        </w:rPr>
        <w:t xml:space="preserve">Refletir sobre o trabalho doméstico exercido por mulheres negras é lançar luz sobre um campo marcado por desigualdades históricas, mas também por uma força coletiva que desafia as bases do racismo, do sexismo e da exploração de classe. Logo, trata-se de um espaço onde se articulam denúncias e esperanças, revelando tanto as feridas abertas do passado quanto os caminhos possíveis para a construção de um futuro mais justo.</w:t>
      </w:r>
    </w:p>
    <w:p w:rsidR="00000000" w:rsidDel="00000000" w:rsidP="00000000" w:rsidRDefault="00000000" w:rsidRPr="00000000" w14:paraId="00000025">
      <w:pPr>
        <w:spacing w:after="200" w:line="360" w:lineRule="auto"/>
        <w:jc w:val="both"/>
        <w:rPr>
          <w:b w:val="1"/>
          <w:sz w:val="24"/>
          <w:szCs w:val="24"/>
        </w:rPr>
      </w:pPr>
      <w:r w:rsidDel="00000000" w:rsidR="00000000" w:rsidRPr="00000000">
        <w:rPr>
          <w:b w:val="1"/>
          <w:sz w:val="24"/>
          <w:szCs w:val="24"/>
          <w:rtl w:val="0"/>
        </w:rPr>
        <w:t xml:space="preserve">4.    TRABALHO DOMÉSTICO E RACISMO ESTRUTURAL: ARTICULAÇÃO ENTRE GÊNERO, RAÇA E TERRITÓRIO.</w:t>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Segundo o Departamento Intersindical de Estatística e Estudos Socioeconômicos (DIEESE), com base em dados da Pesquisa Nacional por Amostra de Domicílios Contínua (PNAD Contínua), realizada pelo Instituto Brasileiro de Geografia e Estatística (IBGE) no quarto trimestre de 2021, o Brasil contava com aproximadamente 5,7 milhões de trabalhadores domésticos. Desse total, 5,2 milhões eram mulheres, e, entre elas, 3,4 milhões se autodeclararam negras.</w:t>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sz w:val="24"/>
          <w:szCs w:val="24"/>
          <w:rtl w:val="0"/>
        </w:rPr>
        <w:t xml:space="preserve">Esses números evidenciam que a maioria das mulheres que exercem trabalho doméstico no país é negra, demonstrando que a força de trabalho da mulher negra continua, majoritariamente, inserida em atividades informais, desvalorizadas e mal remuneradas, como é o caso do trabalho doméstico mal pago. Conforme afirmam Ávila e Ferreira (2020), “na formação social brasileira, esse trabalho traz as marcas da servidão das mulheres como aptas e destinadas a servir compulsoriamente ao outro, e aos outros, e as marcas da escravidão à qual estiveram submetidas as mulheres negras no período colonial”.</w:t>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Na Região Norte, especificamente no estado do Pará, 90,5% das pessoas ocupadas no trabalho doméstico não possuem registro em carteira profissional, e conforme aponta levantamento, do número total de trabalhadores em toda região norte, no estado paraense ocupa 45,5% de empregadas domésticas. (PNAD/IBGE 2025). Esse percentual revela um quadro de precarização das relações de trabalho, marcado por desigualdades salariais, ausência de direitos trabalhistas e aumento da informalidade que afeta, principalmente, mulheres negras oriundas da Amazônia.</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Compreende-se, portanto, que o trabalho doméstico exercido por mulheres negras é uma atividade historicamente marcada pela superexploração e pela opressão, geralmente praticadas por pessoas brancas, representadas na figura de “patrões” e “patroas”. Trata-se de uma continuidade do passado escravocrata, como vimos anteriormente. Nesse contexto, o racismo estrutural manifesta-se de forma contundente, pois está arraigado nas instituições e estruturas sociais e econômicas. Batista (2020) destaca que existem dois cenários históricos distintos: um no qual pessoas negras foram historicamente tratadas como inferiores em relação às pessoas brancas, sendo relegadas a funções subalternas e fisicamente exigentes, como os serviços domésticos; e outro, no qual a branquitude foi associada ao status e ao acesso privilegiado às camadas sociais superiores.</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O racismo estrutural resulta em uma diferença no tratamento civilizacional, principalmente para mulheres negras, decorrente da estrutura social que “Comportamentos individuais e processos institucionais são derivados de uma sociedade cujo racismo é regra e não exceção.” Santos, et al (2024). Isto podemos observar a partir da doutrina enraizada no imaginário brasileiro que naturaliza a desigualdade racial, inferiorizando, explorando e colocando pardas e pretas em condições de trabalhos historicamente associadas à servidão.</w:t>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sz w:val="24"/>
          <w:szCs w:val="24"/>
          <w:rtl w:val="0"/>
        </w:rPr>
        <w:t xml:space="preserve">Mesmo com avanços históricos e legais, o trabalho doméstico exercido por mulheres negras continua reproduzindo resquícios das estruturas coloniais. Como afirma Medeiros (2025), “[...] a relação de trabalho doméstico emergiu como uma extensão da escravidão dentro da estrutura da família colonial brasileira, seguida por uma exclusão social ainda mais profunda.”</w:t>
      </w:r>
    </w:p>
    <w:p w:rsidR="00000000" w:rsidDel="00000000" w:rsidP="00000000" w:rsidRDefault="00000000" w:rsidRPr="00000000" w14:paraId="0000002C">
      <w:pPr>
        <w:spacing w:after="200" w:line="360" w:lineRule="auto"/>
        <w:ind w:firstLine="720"/>
        <w:jc w:val="both"/>
        <w:rPr>
          <w:sz w:val="24"/>
          <w:szCs w:val="24"/>
        </w:rPr>
      </w:pPr>
      <w:r w:rsidDel="00000000" w:rsidR="00000000" w:rsidRPr="00000000">
        <w:rPr>
          <w:sz w:val="24"/>
          <w:szCs w:val="24"/>
          <w:rtl w:val="0"/>
        </w:rPr>
        <w:t xml:space="preserve">Dessa forma, constata-se que a ampla presença de mulheres negras no trabalho doméstico informal na Amazônia não é um fenômeno recente, mas, sim, resultado de um processo histórico sustentado pelo racismo estrutural e pela colonialidade escravista. Tal processo construiu um lugar de inferioridade para indivíduos negros e pardos, que seguem lutando por reconhecimento, acesso a direitos e inserção digna no mundo do trabalho, em um cenário ainda marcado pela exclusão, subalternização e invisibilidade.</w:t>
      </w:r>
    </w:p>
    <w:p w:rsidR="00000000" w:rsidDel="00000000" w:rsidP="00000000" w:rsidRDefault="00000000" w:rsidRPr="00000000" w14:paraId="0000002D">
      <w:pPr>
        <w:spacing w:after="200" w:line="360" w:lineRule="auto"/>
        <w:jc w:val="both"/>
        <w:rPr>
          <w:sz w:val="24"/>
          <w:szCs w:val="24"/>
          <w:vertAlign w:val="baseline"/>
        </w:rPr>
      </w:pPr>
      <w:r w:rsidDel="00000000" w:rsidR="00000000" w:rsidRPr="00000000">
        <w:rPr>
          <w:b w:val="1"/>
          <w:sz w:val="24"/>
          <w:szCs w:val="24"/>
          <w:rtl w:val="0"/>
        </w:rPr>
        <w:t xml:space="preserve">5.</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2E">
      <w:pPr>
        <w:spacing w:after="0" w:before="0" w:line="360" w:lineRule="auto"/>
        <w:ind w:firstLine="720"/>
        <w:jc w:val="both"/>
        <w:rPr>
          <w:sz w:val="24"/>
          <w:szCs w:val="24"/>
        </w:rPr>
      </w:pPr>
      <w:r w:rsidDel="00000000" w:rsidR="00000000" w:rsidRPr="00000000">
        <w:rPr>
          <w:sz w:val="24"/>
          <w:szCs w:val="24"/>
          <w:rtl w:val="0"/>
        </w:rPr>
        <w:t xml:space="preserve">Ao refletir sobre a realidade amazônica, percebe-se que, apesar do fim do processo escravocrata há mais de cem anos, mulheres negras convivem com a precariedade do trabalho, tendo sua força de trabalho limitada a atividades laborais informais e desvalorizadas, ou à exploração do trabalho doméstico mal remunerado. Mulheres negras amazônicas, em sua maioria chefes de família, periféricas ou pertencentes a comunidades tradicionais historicamente marginalizadas, coexistem com a divisão sexual do trabalho, enfrentando salários inferiores aos dos homens e oportunidades de emprego excludentes.</w:t>
      </w:r>
    </w:p>
    <w:p w:rsidR="00000000" w:rsidDel="00000000" w:rsidP="00000000" w:rsidRDefault="00000000" w:rsidRPr="00000000" w14:paraId="0000002F">
      <w:pPr>
        <w:spacing w:after="0" w:before="0" w:line="360" w:lineRule="auto"/>
        <w:ind w:firstLine="720"/>
        <w:jc w:val="both"/>
        <w:rPr>
          <w:sz w:val="24"/>
          <w:szCs w:val="24"/>
        </w:rPr>
      </w:pPr>
      <w:r w:rsidDel="00000000" w:rsidR="00000000" w:rsidRPr="00000000">
        <w:rPr>
          <w:sz w:val="24"/>
          <w:szCs w:val="24"/>
          <w:rtl w:val="0"/>
        </w:rPr>
        <w:t xml:space="preserve">Esse fenômeno decorre de uma esfera social que evidencia uma hierarquia entrelaçada à organização social de classes, ao patriarcalismo, ao racismo estrutural e às lutas sociais, que compreendem o trabalho doméstico não apenas como uma relação contratual de emprego, mas como um campo de reprodução das opressões históricas que ainda estruturam a sociedade brasileira e a Amazônia no contexto do capitalismo.</w:t>
      </w:r>
    </w:p>
    <w:p w:rsidR="00000000" w:rsidDel="00000000" w:rsidP="00000000" w:rsidRDefault="00000000" w:rsidRPr="00000000" w14:paraId="00000030">
      <w:pPr>
        <w:spacing w:after="0" w:before="0" w:line="360" w:lineRule="auto"/>
        <w:ind w:firstLine="720"/>
        <w:jc w:val="both"/>
        <w:rPr>
          <w:sz w:val="24"/>
          <w:szCs w:val="24"/>
        </w:rPr>
      </w:pPr>
      <w:r w:rsidDel="00000000" w:rsidR="00000000" w:rsidRPr="00000000">
        <w:rPr>
          <w:sz w:val="24"/>
          <w:szCs w:val="24"/>
          <w:rtl w:val="0"/>
        </w:rPr>
        <w:t xml:space="preserve">É imprescindível ter em mente que a efetivação dos direitos das trabalhadoras domésticas não deve se limitar ao cumprimento da legislação trabalhista, mas também requer uma transformação profunda nas estruturas sociais, econômicas e culturais. Surge o reconhecimento da centralidade do trabalho doméstico para a economia e o bem-estar social, bem como o enfrentamento das desigualdades que atravessam cor, classe, gênero e território. A luta dessas mulheres por dignidade, visibilidade e justiça permanece como um dos principais desafios para a construção de uma sociedade verdadeiramente democrática e antirracista.</w:t>
      </w:r>
    </w:p>
    <w:p w:rsidR="00000000" w:rsidDel="00000000" w:rsidP="00000000" w:rsidRDefault="00000000" w:rsidRPr="00000000" w14:paraId="00000031">
      <w:pPr>
        <w:spacing w:after="200" w:line="360" w:lineRule="auto"/>
        <w:ind w:left="0" w:firstLine="0"/>
        <w:rPr>
          <w:sz w:val="24"/>
          <w:szCs w:val="24"/>
        </w:rPr>
      </w:pPr>
      <w:r w:rsidDel="00000000" w:rsidR="00000000" w:rsidRPr="00000000">
        <w:rPr>
          <w:rtl w:val="0"/>
        </w:rPr>
      </w:r>
    </w:p>
    <w:p w:rsidR="00000000" w:rsidDel="00000000" w:rsidP="00000000" w:rsidRDefault="00000000" w:rsidRPr="00000000" w14:paraId="00000032">
      <w:pPr>
        <w:spacing w:after="200" w:line="360" w:lineRule="auto"/>
        <w:ind w:left="0" w:firstLine="0"/>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33">
      <w:pPr>
        <w:spacing w:line="240" w:lineRule="auto"/>
        <w:ind w:left="0" w:firstLine="0"/>
        <w:rPr>
          <w:sz w:val="24"/>
          <w:szCs w:val="24"/>
        </w:rPr>
      </w:pPr>
      <w:r w:rsidDel="00000000" w:rsidR="00000000" w:rsidRPr="00000000">
        <w:rPr>
          <w:sz w:val="24"/>
          <w:szCs w:val="24"/>
          <w:rtl w:val="0"/>
        </w:rPr>
        <w:t xml:space="preserve">ANDRADE, Rosana Soares Pinheiro. </w:t>
      </w:r>
      <w:r w:rsidDel="00000000" w:rsidR="00000000" w:rsidRPr="00000000">
        <w:rPr>
          <w:b w:val="1"/>
          <w:sz w:val="24"/>
          <w:szCs w:val="24"/>
          <w:rtl w:val="0"/>
        </w:rPr>
        <w:t xml:space="preserve">A subordinação de raça no processo de formação da classe trabalhadora brasileira</w:t>
      </w:r>
      <w:r w:rsidDel="00000000" w:rsidR="00000000" w:rsidRPr="00000000">
        <w:rPr>
          <w:sz w:val="24"/>
          <w:szCs w:val="24"/>
          <w:rtl w:val="0"/>
        </w:rPr>
        <w:t xml:space="preserve">.  Revista Fim do Mundo, n. 4, jan/abr 2021. p. 155-75. Disponível em: </w:t>
      </w:r>
      <w:hyperlink r:id="rId7">
        <w:r w:rsidDel="00000000" w:rsidR="00000000" w:rsidRPr="00000000">
          <w:rPr>
            <w:color w:val="467886"/>
            <w:sz w:val="24"/>
            <w:szCs w:val="24"/>
            <w:u w:val="single"/>
            <w:rtl w:val="0"/>
          </w:rPr>
          <w:t xml:space="preserve">https://revistas.marilia.unesp.br/index.php/RFM/issue/download/635/41</w:t>
        </w:r>
      </w:hyperlink>
      <w:r w:rsidDel="00000000" w:rsidR="00000000" w:rsidRPr="00000000">
        <w:rPr>
          <w:sz w:val="24"/>
          <w:szCs w:val="24"/>
          <w:rtl w:val="0"/>
        </w:rPr>
        <w:t xml:space="preserve">. Acesso em: 02. jun. 2025</w:t>
      </w:r>
      <w:r w:rsidDel="00000000" w:rsidR="00000000" w:rsidRPr="00000000">
        <w:rPr>
          <w:rtl w:val="0"/>
        </w:rPr>
      </w:r>
    </w:p>
    <w:p w:rsidR="00000000" w:rsidDel="00000000" w:rsidP="00000000" w:rsidRDefault="00000000" w:rsidRPr="00000000" w14:paraId="00000034">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35">
      <w:pPr>
        <w:spacing w:line="240" w:lineRule="auto"/>
        <w:ind w:left="0" w:firstLine="0"/>
        <w:rPr>
          <w:sz w:val="24"/>
          <w:szCs w:val="24"/>
        </w:rPr>
      </w:pPr>
      <w:r w:rsidDel="00000000" w:rsidR="00000000" w:rsidRPr="00000000">
        <w:rPr>
          <w:sz w:val="24"/>
          <w:szCs w:val="24"/>
          <w:rtl w:val="0"/>
        </w:rPr>
        <w:t xml:space="preserve">ÁVILA, Maria Betânia; FERREIRA, Verônica. </w:t>
      </w:r>
      <w:r w:rsidDel="00000000" w:rsidR="00000000" w:rsidRPr="00000000">
        <w:rPr>
          <w:b w:val="1"/>
          <w:sz w:val="24"/>
          <w:szCs w:val="24"/>
          <w:rtl w:val="0"/>
        </w:rPr>
        <w:t xml:space="preserve">Trabalho doméstico remunerado: contradições estruturantes e emergentes nas relações sociais no Brasil</w:t>
      </w:r>
      <w:r w:rsidDel="00000000" w:rsidR="00000000" w:rsidRPr="00000000">
        <w:rPr>
          <w:sz w:val="24"/>
          <w:szCs w:val="24"/>
          <w:rtl w:val="0"/>
        </w:rPr>
        <w:t xml:space="preserve">. Psicologia &amp; Sociedade, v. 32, p. e020008, 2020.</w:t>
      </w:r>
      <w:r w:rsidDel="00000000" w:rsidR="00000000" w:rsidRPr="00000000">
        <w:rPr>
          <w:rtl w:val="0"/>
        </w:rPr>
      </w:r>
    </w:p>
    <w:p w:rsidR="00000000" w:rsidDel="00000000" w:rsidP="00000000" w:rsidRDefault="00000000" w:rsidRPr="00000000" w14:paraId="00000036">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37">
      <w:pPr>
        <w:spacing w:line="240" w:lineRule="auto"/>
        <w:ind w:left="0" w:firstLine="0"/>
        <w:rPr>
          <w:sz w:val="24"/>
          <w:szCs w:val="24"/>
        </w:rPr>
      </w:pPr>
      <w:r w:rsidDel="00000000" w:rsidR="00000000" w:rsidRPr="00000000">
        <w:rPr>
          <w:sz w:val="24"/>
          <w:szCs w:val="24"/>
          <w:rtl w:val="0"/>
        </w:rPr>
        <w:t xml:space="preserve">BATISTA, Elicardo. </w:t>
      </w:r>
      <w:r w:rsidDel="00000000" w:rsidR="00000000" w:rsidRPr="00000000">
        <w:rPr>
          <w:b w:val="1"/>
          <w:sz w:val="24"/>
          <w:szCs w:val="24"/>
          <w:rtl w:val="0"/>
        </w:rPr>
        <w:t xml:space="preserve">Processos de branqueamento, racismo estrutural e tensões na formação social brasileira.</w:t>
      </w:r>
      <w:r w:rsidDel="00000000" w:rsidR="00000000" w:rsidRPr="00000000">
        <w:rPr>
          <w:sz w:val="24"/>
          <w:szCs w:val="24"/>
          <w:rtl w:val="0"/>
        </w:rPr>
        <w:t xml:space="preserve"> Geografia em Atos (Online), Presidente Prudente, v. 4, n. 19, p. 11–37, 2020. DOI: 10.35416/geoatos.v4i19.7725. Disponível em: </w:t>
      </w:r>
      <w:hyperlink r:id="rId8">
        <w:r w:rsidDel="00000000" w:rsidR="00000000" w:rsidRPr="00000000">
          <w:rPr>
            <w:color w:val="467886"/>
            <w:sz w:val="24"/>
            <w:szCs w:val="24"/>
            <w:u w:val="single"/>
            <w:rtl w:val="0"/>
          </w:rPr>
          <w:t xml:space="preserve">https://revista.fct.unesp.br/index.php/geografiaematos/article/view/7725</w:t>
        </w:r>
      </w:hyperlink>
      <w:r w:rsidDel="00000000" w:rsidR="00000000" w:rsidRPr="00000000">
        <w:rPr>
          <w:sz w:val="24"/>
          <w:szCs w:val="24"/>
          <w:rtl w:val="0"/>
        </w:rPr>
        <w:t xml:space="preserve">. Acesso em: 3 jun. 2025.</w:t>
      </w:r>
      <w:r w:rsidDel="00000000" w:rsidR="00000000" w:rsidRPr="00000000">
        <w:rPr>
          <w:rtl w:val="0"/>
        </w:rPr>
      </w:r>
    </w:p>
    <w:p w:rsidR="00000000" w:rsidDel="00000000" w:rsidP="00000000" w:rsidRDefault="00000000" w:rsidRPr="00000000" w14:paraId="00000038">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39">
      <w:pPr>
        <w:spacing w:line="240" w:lineRule="auto"/>
        <w:ind w:left="0" w:firstLine="0"/>
        <w:rPr>
          <w:sz w:val="24"/>
          <w:szCs w:val="24"/>
        </w:rPr>
      </w:pPr>
      <w:r w:rsidDel="00000000" w:rsidR="00000000" w:rsidRPr="00000000">
        <w:rPr>
          <w:sz w:val="24"/>
          <w:szCs w:val="24"/>
          <w:rtl w:val="0"/>
        </w:rPr>
        <w:t xml:space="preserve">BITENCOURT, Jackson. Abolição da escravidão no Brasil - 13 de maio de 1888.</w:t>
      </w:r>
      <w:r w:rsidDel="00000000" w:rsidR="00000000" w:rsidRPr="00000000">
        <w:rPr>
          <w:b w:val="1"/>
          <w:sz w:val="24"/>
          <w:szCs w:val="24"/>
          <w:rtl w:val="0"/>
        </w:rPr>
        <w:t xml:space="preserve"> Revista de Relações Exteriores. </w:t>
      </w:r>
      <w:r w:rsidDel="00000000" w:rsidR="00000000" w:rsidRPr="00000000">
        <w:rPr>
          <w:sz w:val="24"/>
          <w:szCs w:val="24"/>
          <w:rtl w:val="0"/>
        </w:rPr>
        <w:t xml:space="preserve">13 de maio de 2021. Disponível em: https://relacoesexteriores.com.br/abolicao-escravidao-brasil/. Acesso em: 3 jun. 2025.  </w:t>
      </w:r>
      <w:r w:rsidDel="00000000" w:rsidR="00000000" w:rsidRPr="00000000">
        <w:rPr>
          <w:rtl w:val="0"/>
        </w:rPr>
      </w:r>
    </w:p>
    <w:p w:rsidR="00000000" w:rsidDel="00000000" w:rsidP="00000000" w:rsidRDefault="00000000" w:rsidRPr="00000000" w14:paraId="0000003A">
      <w:pPr>
        <w:spacing w:line="240" w:lineRule="auto"/>
        <w:ind w:firstLine="283"/>
        <w:rPr>
          <w:sz w:val="24"/>
          <w:szCs w:val="24"/>
        </w:rPr>
      </w:pPr>
      <w:r w:rsidDel="00000000" w:rsidR="00000000" w:rsidRPr="00000000">
        <w:rPr>
          <w:rtl w:val="0"/>
        </w:rPr>
      </w:r>
    </w:p>
    <w:p w:rsidR="00000000" w:rsidDel="00000000" w:rsidP="00000000" w:rsidRDefault="00000000" w:rsidRPr="00000000" w14:paraId="0000003B">
      <w:pPr>
        <w:spacing w:line="240" w:lineRule="auto"/>
        <w:ind w:left="0" w:firstLine="0"/>
        <w:rPr>
          <w:sz w:val="24"/>
          <w:szCs w:val="24"/>
        </w:rPr>
      </w:pPr>
      <w:r w:rsidDel="00000000" w:rsidR="00000000" w:rsidRPr="00000000">
        <w:rPr>
          <w:sz w:val="24"/>
          <w:szCs w:val="24"/>
          <w:rtl w:val="0"/>
        </w:rPr>
        <w:t xml:space="preserve">COSTA, Emília. </w:t>
      </w:r>
      <w:r w:rsidDel="00000000" w:rsidR="00000000" w:rsidRPr="00000000">
        <w:rPr>
          <w:b w:val="1"/>
          <w:sz w:val="24"/>
          <w:szCs w:val="24"/>
          <w:rtl w:val="0"/>
        </w:rPr>
        <w:t xml:space="preserve">A Abolição</w:t>
      </w:r>
      <w:r w:rsidDel="00000000" w:rsidR="00000000" w:rsidRPr="00000000">
        <w:rPr>
          <w:sz w:val="24"/>
          <w:szCs w:val="24"/>
          <w:rtl w:val="0"/>
        </w:rPr>
        <w:t xml:space="preserve">. São Paulo: Editora Unesp, 2008. </w:t>
      </w:r>
      <w:r w:rsidDel="00000000" w:rsidR="00000000" w:rsidRPr="00000000">
        <w:rPr>
          <w:rtl w:val="0"/>
        </w:rPr>
      </w:r>
    </w:p>
    <w:p w:rsidR="00000000" w:rsidDel="00000000" w:rsidP="00000000" w:rsidRDefault="00000000" w:rsidRPr="00000000" w14:paraId="0000003C">
      <w:pPr>
        <w:spacing w:line="240" w:lineRule="auto"/>
        <w:ind w:firstLine="283"/>
        <w:rPr>
          <w:sz w:val="24"/>
          <w:szCs w:val="24"/>
        </w:rPr>
      </w:pPr>
      <w:r w:rsidDel="00000000" w:rsidR="00000000" w:rsidRPr="00000000">
        <w:rPr>
          <w:rtl w:val="0"/>
        </w:rPr>
      </w:r>
    </w:p>
    <w:p w:rsidR="00000000" w:rsidDel="00000000" w:rsidP="00000000" w:rsidRDefault="00000000" w:rsidRPr="00000000" w14:paraId="0000003D">
      <w:pPr>
        <w:spacing w:line="240" w:lineRule="auto"/>
        <w:ind w:left="0" w:firstLine="0"/>
        <w:rPr>
          <w:sz w:val="24"/>
          <w:szCs w:val="24"/>
        </w:rPr>
      </w:pPr>
      <w:r w:rsidDel="00000000" w:rsidR="00000000" w:rsidRPr="00000000">
        <w:rPr>
          <w:sz w:val="24"/>
          <w:szCs w:val="24"/>
          <w:rtl w:val="0"/>
        </w:rPr>
        <w:t xml:space="preserve">COSTA, Pedro Henrique Antunes da; MENDES, Kíssila Teixeira.  </w:t>
      </w:r>
      <w:r w:rsidDel="00000000" w:rsidR="00000000" w:rsidRPr="00000000">
        <w:rPr>
          <w:b w:val="1"/>
          <w:sz w:val="24"/>
          <w:szCs w:val="24"/>
          <w:rtl w:val="0"/>
        </w:rPr>
        <w:t xml:space="preserve">A morte como força produtiva no capitalismo brasileiro.</w:t>
      </w:r>
      <w:r w:rsidDel="00000000" w:rsidR="00000000" w:rsidRPr="00000000">
        <w:rPr>
          <w:sz w:val="24"/>
          <w:szCs w:val="24"/>
          <w:rtl w:val="0"/>
        </w:rPr>
        <w:t xml:space="preserve"> Revista Fim do Mundo, n. 4, jan/abr 2021. p. 87-109. Disponível em: </w:t>
      </w:r>
      <w:hyperlink r:id="rId9">
        <w:r w:rsidDel="00000000" w:rsidR="00000000" w:rsidRPr="00000000">
          <w:rPr>
            <w:color w:val="467886"/>
            <w:sz w:val="24"/>
            <w:szCs w:val="24"/>
            <w:u w:val="single"/>
            <w:rtl w:val="0"/>
          </w:rPr>
          <w:t xml:space="preserve">https://revistas.marilia.unesp.br/index.php/RFM/issue/download/635/41</w:t>
        </w:r>
      </w:hyperlink>
      <w:r w:rsidDel="00000000" w:rsidR="00000000" w:rsidRPr="00000000">
        <w:rPr>
          <w:sz w:val="24"/>
          <w:szCs w:val="24"/>
          <w:rtl w:val="0"/>
        </w:rPr>
        <w:t xml:space="preserve">. Acesso em: 02. jun. 2025.</w:t>
      </w:r>
    </w:p>
    <w:p w:rsidR="00000000" w:rsidDel="00000000" w:rsidP="00000000" w:rsidRDefault="00000000" w:rsidRPr="00000000" w14:paraId="0000003E">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3F">
      <w:pPr>
        <w:spacing w:line="240" w:lineRule="auto"/>
        <w:ind w:left="0" w:firstLine="0"/>
        <w:rPr>
          <w:sz w:val="24"/>
          <w:szCs w:val="24"/>
        </w:rPr>
      </w:pPr>
      <w:r w:rsidDel="00000000" w:rsidR="00000000" w:rsidRPr="00000000">
        <w:rPr>
          <w:sz w:val="24"/>
          <w:szCs w:val="24"/>
          <w:rtl w:val="0"/>
        </w:rPr>
        <w:t xml:space="preserve">Departamento Intersindical de Estatística e Estudos Socioeconômicos (DIEESE). </w:t>
      </w:r>
      <w:r w:rsidDel="00000000" w:rsidR="00000000" w:rsidRPr="00000000">
        <w:rPr>
          <w:b w:val="1"/>
          <w:sz w:val="24"/>
          <w:szCs w:val="24"/>
          <w:rtl w:val="0"/>
        </w:rPr>
        <w:t xml:space="preserve">Trabalho doméstico remunerado no Brasil: um trabalho de cuidados.</w:t>
      </w:r>
      <w:r w:rsidDel="00000000" w:rsidR="00000000" w:rsidRPr="00000000">
        <w:rPr>
          <w:sz w:val="24"/>
          <w:szCs w:val="24"/>
          <w:rtl w:val="0"/>
        </w:rPr>
        <w:t xml:space="preserve"> Boletim Especial, abr. 2025. Disponível em: </w:t>
      </w:r>
      <w:hyperlink r:id="rId10">
        <w:r w:rsidDel="00000000" w:rsidR="00000000" w:rsidRPr="00000000">
          <w:rPr>
            <w:color w:val="467886"/>
            <w:sz w:val="24"/>
            <w:szCs w:val="24"/>
            <w:u w:val="single"/>
            <w:rtl w:val="0"/>
          </w:rPr>
          <w:t xml:space="preserve">https://www.dieese.org.br/boletimespecial/2025/trabalhoDomestico.html</w:t>
        </w:r>
      </w:hyperlink>
      <w:r w:rsidDel="00000000" w:rsidR="00000000" w:rsidRPr="00000000">
        <w:rPr>
          <w:sz w:val="24"/>
          <w:szCs w:val="24"/>
          <w:rtl w:val="0"/>
        </w:rPr>
        <w:t xml:space="preserve">. Acesso em: 3 jun. 2025.</w:t>
      </w:r>
    </w:p>
    <w:p w:rsidR="00000000" w:rsidDel="00000000" w:rsidP="00000000" w:rsidRDefault="00000000" w:rsidRPr="00000000" w14:paraId="00000040">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41">
      <w:pPr>
        <w:spacing w:line="240" w:lineRule="auto"/>
        <w:ind w:left="0" w:firstLine="0"/>
        <w:rPr>
          <w:sz w:val="24"/>
          <w:szCs w:val="24"/>
        </w:rPr>
      </w:pPr>
      <w:r w:rsidDel="00000000" w:rsidR="00000000" w:rsidRPr="00000000">
        <w:rPr>
          <w:sz w:val="24"/>
          <w:szCs w:val="24"/>
          <w:rtl w:val="0"/>
        </w:rPr>
        <w:t xml:space="preserve">GOUVEIA, Rachel. </w:t>
      </w:r>
      <w:r w:rsidDel="00000000" w:rsidR="00000000" w:rsidRPr="00000000">
        <w:rPr>
          <w:b w:val="1"/>
          <w:sz w:val="24"/>
          <w:szCs w:val="24"/>
          <w:rtl w:val="0"/>
        </w:rPr>
        <w:t xml:space="preserve">Serviço doméstico e racismo estrutural no Brasil: uma análise interseccional sobre gênero, raça e classe</w:t>
      </w:r>
      <w:r w:rsidDel="00000000" w:rsidR="00000000" w:rsidRPr="00000000">
        <w:rPr>
          <w:sz w:val="24"/>
          <w:szCs w:val="24"/>
          <w:rtl w:val="0"/>
        </w:rPr>
        <w:t xml:space="preserve">. Revista Brasileira de Sociologia, v. 6, n. 14, p. 108-127, 2018.</w:t>
      </w:r>
    </w:p>
    <w:p w:rsidR="00000000" w:rsidDel="00000000" w:rsidP="00000000" w:rsidRDefault="00000000" w:rsidRPr="00000000" w14:paraId="00000042">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43">
      <w:pPr>
        <w:spacing w:line="240" w:lineRule="auto"/>
        <w:ind w:left="0" w:firstLine="0"/>
        <w:rPr>
          <w:sz w:val="24"/>
          <w:szCs w:val="24"/>
        </w:rPr>
      </w:pPr>
      <w:r w:rsidDel="00000000" w:rsidR="00000000" w:rsidRPr="00000000">
        <w:rPr>
          <w:sz w:val="24"/>
          <w:szCs w:val="24"/>
          <w:rtl w:val="0"/>
        </w:rPr>
        <w:t xml:space="preserve">IBGE. </w:t>
      </w:r>
      <w:r w:rsidDel="00000000" w:rsidR="00000000" w:rsidRPr="00000000">
        <w:rPr>
          <w:b w:val="1"/>
          <w:sz w:val="24"/>
          <w:szCs w:val="24"/>
          <w:rtl w:val="0"/>
        </w:rPr>
        <w:t xml:space="preserve">Pesquisa Nacional por Amostra de Domicílios Contínua – PNAD Contínua 2023</w:t>
      </w:r>
      <w:r w:rsidDel="00000000" w:rsidR="00000000" w:rsidRPr="00000000">
        <w:rPr>
          <w:sz w:val="24"/>
          <w:szCs w:val="24"/>
          <w:rtl w:val="0"/>
        </w:rPr>
        <w:t xml:space="preserve">. Disponível em: </w:t>
      </w:r>
      <w:hyperlink r:id="rId11">
        <w:r w:rsidDel="00000000" w:rsidR="00000000" w:rsidRPr="00000000">
          <w:rPr>
            <w:color w:val="467886"/>
            <w:sz w:val="24"/>
            <w:szCs w:val="24"/>
            <w:u w:val="single"/>
            <w:rtl w:val="0"/>
          </w:rPr>
          <w:t xml:space="preserve">https://www.ibge.gov.br</w:t>
        </w:r>
      </w:hyperlink>
      <w:r w:rsidDel="00000000" w:rsidR="00000000" w:rsidRPr="00000000">
        <w:rPr>
          <w:rtl w:val="0"/>
        </w:rPr>
      </w:r>
    </w:p>
    <w:p w:rsidR="00000000" w:rsidDel="00000000" w:rsidP="00000000" w:rsidRDefault="00000000" w:rsidRPr="00000000" w14:paraId="00000044">
      <w:pPr>
        <w:spacing w:line="240" w:lineRule="auto"/>
        <w:ind w:firstLine="283"/>
        <w:rPr>
          <w:sz w:val="24"/>
          <w:szCs w:val="24"/>
        </w:rPr>
      </w:pPr>
      <w:r w:rsidDel="00000000" w:rsidR="00000000" w:rsidRPr="00000000">
        <w:rPr>
          <w:rtl w:val="0"/>
        </w:rPr>
      </w:r>
    </w:p>
    <w:p w:rsidR="00000000" w:rsidDel="00000000" w:rsidP="00000000" w:rsidRDefault="00000000" w:rsidRPr="00000000" w14:paraId="00000045">
      <w:pPr>
        <w:spacing w:line="240" w:lineRule="auto"/>
        <w:ind w:left="0" w:firstLine="0"/>
        <w:rPr>
          <w:sz w:val="24"/>
          <w:szCs w:val="24"/>
        </w:rPr>
      </w:pPr>
      <w:r w:rsidDel="00000000" w:rsidR="00000000" w:rsidRPr="00000000">
        <w:rPr>
          <w:sz w:val="24"/>
          <w:szCs w:val="24"/>
          <w:rtl w:val="0"/>
        </w:rPr>
        <w:t xml:space="preserve">IBGE – Instituto Brasileiro de Geografia e Estatística.</w:t>
      </w:r>
      <w:r w:rsidDel="00000000" w:rsidR="00000000" w:rsidRPr="00000000">
        <w:rPr>
          <w:b w:val="1"/>
          <w:sz w:val="24"/>
          <w:szCs w:val="24"/>
          <w:rtl w:val="0"/>
        </w:rPr>
        <w:t xml:space="preserve"> Pesquisa Nacional por Amostra de Domicílios Contínua (Pnad Contínua)</w:t>
      </w:r>
      <w:r w:rsidDel="00000000" w:rsidR="00000000" w:rsidRPr="00000000">
        <w:rPr>
          <w:sz w:val="24"/>
          <w:szCs w:val="24"/>
          <w:rtl w:val="0"/>
        </w:rPr>
        <w:t xml:space="preserve"> – dados do 4º trimestre de 2019 e 2021. </w:t>
      </w:r>
    </w:p>
    <w:p w:rsidR="00000000" w:rsidDel="00000000" w:rsidP="00000000" w:rsidRDefault="00000000" w:rsidRPr="00000000" w14:paraId="00000046">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47">
      <w:pPr>
        <w:spacing w:line="240" w:lineRule="auto"/>
        <w:ind w:left="0" w:firstLine="0"/>
        <w:rPr>
          <w:sz w:val="24"/>
          <w:szCs w:val="24"/>
        </w:rPr>
      </w:pPr>
      <w:r w:rsidDel="00000000" w:rsidR="00000000" w:rsidRPr="00000000">
        <w:rPr>
          <w:sz w:val="24"/>
          <w:szCs w:val="24"/>
          <w:rtl w:val="0"/>
        </w:rPr>
        <w:t xml:space="preserve">LOBO, Marcelo Ferreira. </w:t>
      </w:r>
      <w:r w:rsidDel="00000000" w:rsidR="00000000" w:rsidRPr="00000000">
        <w:rPr>
          <w:b w:val="1"/>
          <w:sz w:val="24"/>
          <w:szCs w:val="24"/>
          <w:rtl w:val="0"/>
        </w:rPr>
        <w:t xml:space="preserve">“QUANTO SE DÁ AQUI PARA O BALDE?”: AS DISCUSSÕES SOBRE A REGULAMENTAÇÃO DO SERVIÇO DOMÉSTICO EM BELÉM (1888-1889). </w:t>
      </w:r>
      <w:r w:rsidDel="00000000" w:rsidR="00000000" w:rsidRPr="00000000">
        <w:rPr>
          <w:sz w:val="24"/>
          <w:szCs w:val="24"/>
          <w:rtl w:val="0"/>
        </w:rPr>
        <w:t xml:space="preserve">história, histórias. Brasília, vol. 4, n. 8, 2016. ISSN 2318-1729  </w:t>
      </w:r>
      <w:r w:rsidDel="00000000" w:rsidR="00000000" w:rsidRPr="00000000">
        <w:rPr>
          <w:rtl w:val="0"/>
        </w:rPr>
      </w:r>
    </w:p>
    <w:p w:rsidR="00000000" w:rsidDel="00000000" w:rsidP="00000000" w:rsidRDefault="00000000" w:rsidRPr="00000000" w14:paraId="00000048">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49">
      <w:pPr>
        <w:spacing w:line="240" w:lineRule="auto"/>
        <w:ind w:left="0" w:firstLine="0"/>
        <w:rPr>
          <w:sz w:val="24"/>
          <w:szCs w:val="24"/>
        </w:rPr>
      </w:pPr>
      <w:r w:rsidDel="00000000" w:rsidR="00000000" w:rsidRPr="00000000">
        <w:rPr>
          <w:sz w:val="24"/>
          <w:szCs w:val="24"/>
          <w:rtl w:val="0"/>
        </w:rPr>
        <w:t xml:space="preserve">MEDEIROS, Alécia L. G. P. </w:t>
      </w:r>
      <w:r w:rsidDel="00000000" w:rsidR="00000000" w:rsidRPr="00000000">
        <w:rPr>
          <w:b w:val="1"/>
          <w:sz w:val="24"/>
          <w:szCs w:val="24"/>
          <w:rtl w:val="0"/>
        </w:rPr>
        <w:t xml:space="preserve">Entre domesticídios e resistências: representações da mulher negra empregada doméstica.</w:t>
      </w:r>
      <w:r w:rsidDel="00000000" w:rsidR="00000000" w:rsidRPr="00000000">
        <w:rPr>
          <w:sz w:val="24"/>
          <w:szCs w:val="24"/>
          <w:rtl w:val="0"/>
        </w:rPr>
        <w:t xml:space="preserve"> Campina Grande, 2025.</w:t>
      </w:r>
      <w:r w:rsidDel="00000000" w:rsidR="00000000" w:rsidRPr="00000000">
        <w:rPr>
          <w:rtl w:val="0"/>
        </w:rPr>
      </w:r>
    </w:p>
    <w:p w:rsidR="00000000" w:rsidDel="00000000" w:rsidP="00000000" w:rsidRDefault="00000000" w:rsidRPr="00000000" w14:paraId="0000004A">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4B">
      <w:pPr>
        <w:spacing w:line="240" w:lineRule="auto"/>
        <w:ind w:left="0" w:firstLine="0"/>
        <w:rPr>
          <w:sz w:val="24"/>
          <w:szCs w:val="24"/>
        </w:rPr>
      </w:pPr>
      <w:r w:rsidDel="00000000" w:rsidR="00000000" w:rsidRPr="00000000">
        <w:rPr>
          <w:sz w:val="24"/>
          <w:szCs w:val="24"/>
          <w:rtl w:val="0"/>
        </w:rPr>
        <w:t xml:space="preserve">PALHA, B. </w:t>
      </w:r>
      <w:r w:rsidDel="00000000" w:rsidR="00000000" w:rsidRPr="00000000">
        <w:rPr>
          <w:b w:val="1"/>
          <w:sz w:val="24"/>
          <w:szCs w:val="24"/>
          <w:rtl w:val="0"/>
        </w:rPr>
        <w:t xml:space="preserve">Escravidão negra em Belém: mercado, trabalho e liberdade (1880-1850). </w:t>
      </w:r>
      <w:r w:rsidDel="00000000" w:rsidR="00000000" w:rsidRPr="00000000">
        <w:rPr>
          <w:sz w:val="24"/>
          <w:szCs w:val="24"/>
          <w:rtl w:val="0"/>
        </w:rPr>
        <w:t xml:space="preserve">Dissertação ( Mestrado em História Social da Amazônia) - Programa de Pós-graduação em História Social da Amazônia. Belém, p. 93-95. 2011</w:t>
      </w:r>
      <w:r w:rsidDel="00000000" w:rsidR="00000000" w:rsidRPr="00000000">
        <w:rPr>
          <w:rtl w:val="0"/>
        </w:rPr>
      </w:r>
    </w:p>
    <w:p w:rsidR="00000000" w:rsidDel="00000000" w:rsidP="00000000" w:rsidRDefault="00000000" w:rsidRPr="00000000" w14:paraId="0000004C">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4D">
      <w:pPr>
        <w:spacing w:line="240" w:lineRule="auto"/>
        <w:ind w:left="0" w:firstLine="0"/>
        <w:rPr>
          <w:sz w:val="24"/>
          <w:szCs w:val="24"/>
        </w:rPr>
      </w:pPr>
      <w:r w:rsidDel="00000000" w:rsidR="00000000" w:rsidRPr="00000000">
        <w:rPr>
          <w:sz w:val="24"/>
          <w:szCs w:val="24"/>
          <w:rtl w:val="0"/>
        </w:rPr>
        <w:t xml:space="preserve">PEREIRA, Bergman de Paula. </w:t>
      </w:r>
      <w:r w:rsidDel="00000000" w:rsidR="00000000" w:rsidRPr="00000000">
        <w:rPr>
          <w:b w:val="1"/>
          <w:sz w:val="24"/>
          <w:szCs w:val="24"/>
          <w:rtl w:val="0"/>
        </w:rPr>
        <w:t xml:space="preserve">A dimensão social e o 'lugar' das mulheres negras no pós-abolição. </w:t>
      </w:r>
      <w:r w:rsidDel="00000000" w:rsidR="00000000" w:rsidRPr="00000000">
        <w:rPr>
          <w:sz w:val="24"/>
          <w:szCs w:val="24"/>
          <w:rtl w:val="0"/>
        </w:rPr>
        <w:t xml:space="preserve">Anais do XXVI Simpósio Nacional de História. São Paulo: ANPUH, 2011. Disponível: </w:t>
      </w:r>
      <w:hyperlink r:id="rId12">
        <w:r w:rsidDel="00000000" w:rsidR="00000000" w:rsidRPr="00000000">
          <w:rPr>
            <w:color w:val="1155cc"/>
            <w:sz w:val="24"/>
            <w:szCs w:val="24"/>
            <w:highlight w:val="white"/>
            <w:u w:val="single"/>
            <w:rtl w:val="0"/>
          </w:rPr>
          <w:t xml:space="preserve">https://shre.ink/e27i</w:t>
        </w:r>
      </w:hyperlink>
      <w:r w:rsidDel="00000000" w:rsidR="00000000" w:rsidRPr="00000000">
        <w:rPr>
          <w:color w:val="33303e"/>
          <w:sz w:val="24"/>
          <w:szCs w:val="24"/>
          <w:highlight w:val="white"/>
          <w:rtl w:val="0"/>
        </w:rPr>
        <w:t xml:space="preserve">. </w:t>
      </w:r>
      <w:r w:rsidDel="00000000" w:rsidR="00000000" w:rsidRPr="00000000">
        <w:rPr>
          <w:sz w:val="24"/>
          <w:szCs w:val="24"/>
          <w:rtl w:val="0"/>
        </w:rPr>
        <w:t xml:space="preserve">Acesso em 02. jun. 2025.</w:t>
      </w:r>
    </w:p>
    <w:p w:rsidR="00000000" w:rsidDel="00000000" w:rsidP="00000000" w:rsidRDefault="00000000" w:rsidRPr="00000000" w14:paraId="0000004E">
      <w:pPr>
        <w:spacing w:line="240" w:lineRule="auto"/>
        <w:ind w:left="0" w:firstLine="0"/>
        <w:rPr>
          <w:rFonts w:ascii="Georgia" w:cs="Georgia" w:eastAsia="Georgia" w:hAnsi="Georgia"/>
          <w:color w:val="333333"/>
          <w:sz w:val="24"/>
          <w:szCs w:val="24"/>
          <w:highlight w:val="white"/>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sz w:val="24"/>
          <w:szCs w:val="24"/>
          <w:rtl w:val="0"/>
        </w:rPr>
        <w:t xml:space="preserve">SANTOS, Diana; et al. </w:t>
      </w:r>
      <w:r w:rsidDel="00000000" w:rsidR="00000000" w:rsidRPr="00000000">
        <w:rPr>
          <w:b w:val="1"/>
          <w:sz w:val="24"/>
          <w:szCs w:val="24"/>
          <w:rtl w:val="0"/>
        </w:rPr>
        <w:t xml:space="preserve">RACISMO ESTRUTURAL CONTRA MULHERES NEGRAS NO AMBIENTE DE TRABALHO</w:t>
      </w:r>
      <w:r w:rsidDel="00000000" w:rsidR="00000000" w:rsidRPr="00000000">
        <w:rPr>
          <w:sz w:val="24"/>
          <w:szCs w:val="24"/>
          <w:rtl w:val="0"/>
        </w:rPr>
        <w:t xml:space="preserve">. Revista Eletrônica Multidisciplinar de Investigação Científica, Brasil, v. 3, n. 19, 2024.Disponível em: </w:t>
      </w:r>
      <w:hyperlink r:id="rId13">
        <w:r w:rsidDel="00000000" w:rsidR="00000000" w:rsidRPr="00000000">
          <w:rPr>
            <w:color w:val="1155cc"/>
            <w:sz w:val="24"/>
            <w:szCs w:val="24"/>
            <w:u w:val="single"/>
            <w:rtl w:val="0"/>
          </w:rPr>
          <w:t xml:space="preserve">https://www.remici.com.br/index.php/revista/article/view/475. Acesso em: 29 jun. 2025.</w:t>
        </w:r>
      </w:hyperlink>
      <w:r w:rsidDel="00000000" w:rsidR="00000000" w:rsidRPr="00000000">
        <w:rPr>
          <w:rtl w:val="0"/>
        </w:rPr>
      </w:r>
    </w:p>
    <w:p w:rsidR="00000000" w:rsidDel="00000000" w:rsidP="00000000" w:rsidRDefault="00000000" w:rsidRPr="00000000" w14:paraId="00000050">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51">
      <w:pPr>
        <w:spacing w:line="240" w:lineRule="auto"/>
        <w:ind w:left="0" w:firstLine="0"/>
        <w:rPr>
          <w:sz w:val="24"/>
          <w:szCs w:val="24"/>
        </w:rPr>
      </w:pPr>
      <w:r w:rsidDel="00000000" w:rsidR="00000000" w:rsidRPr="00000000">
        <w:rPr>
          <w:sz w:val="24"/>
          <w:szCs w:val="24"/>
          <w:rtl w:val="0"/>
        </w:rPr>
        <w:t xml:space="preserve">ROCHA, Ana Victoria Leite. </w:t>
      </w:r>
      <w:r w:rsidDel="00000000" w:rsidR="00000000" w:rsidRPr="00000000">
        <w:rPr>
          <w:b w:val="1"/>
          <w:sz w:val="24"/>
          <w:szCs w:val="24"/>
          <w:rtl w:val="0"/>
        </w:rPr>
        <w:t xml:space="preserve">Continuidade das Estruturas Hierárquicas no Pós Abolição: Uma Análise da Trajetória das Mulheres Negras Recém-Libertas no Âmbito Doméstico. </w:t>
      </w:r>
      <w:r w:rsidDel="00000000" w:rsidR="00000000" w:rsidRPr="00000000">
        <w:rPr>
          <w:sz w:val="24"/>
          <w:szCs w:val="24"/>
          <w:rtl w:val="0"/>
        </w:rPr>
        <w:t xml:space="preserve">Temporalidades – Revista de História, ISSN 1984-6150, Edição 41, v. 16, n. 1 (mar. 2024 | out. 2024) p. 286 - 298. Disponível em: </w:t>
      </w:r>
      <w:hyperlink r:id="rId14">
        <w:r w:rsidDel="00000000" w:rsidR="00000000" w:rsidRPr="00000000">
          <w:rPr>
            <w:color w:val="467886"/>
            <w:sz w:val="24"/>
            <w:szCs w:val="24"/>
            <w:u w:val="single"/>
            <w:rtl w:val="0"/>
          </w:rPr>
          <w:t xml:space="preserve">https://periodicos.ufmg.br/index.php/temporalidades/article/view/48928</w:t>
        </w:r>
      </w:hyperlink>
      <w:r w:rsidDel="00000000" w:rsidR="00000000" w:rsidRPr="00000000">
        <w:rPr>
          <w:sz w:val="24"/>
          <w:szCs w:val="24"/>
          <w:rtl w:val="0"/>
        </w:rPr>
        <w:t xml:space="preserve"> . Acesso em: 02. jun. 2025</w:t>
      </w:r>
      <w:r w:rsidDel="00000000" w:rsidR="00000000" w:rsidRPr="00000000">
        <w:rPr>
          <w:rtl w:val="0"/>
        </w:rPr>
      </w:r>
    </w:p>
    <w:p w:rsidR="00000000" w:rsidDel="00000000" w:rsidP="00000000" w:rsidRDefault="00000000" w:rsidRPr="00000000" w14:paraId="00000052">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53">
      <w:pPr>
        <w:spacing w:line="240" w:lineRule="auto"/>
        <w:ind w:left="0" w:firstLine="0"/>
        <w:rPr>
          <w:sz w:val="24"/>
          <w:szCs w:val="24"/>
        </w:rPr>
      </w:pPr>
      <w:r w:rsidDel="00000000" w:rsidR="00000000" w:rsidRPr="00000000">
        <w:rPr>
          <w:sz w:val="24"/>
          <w:szCs w:val="24"/>
          <w:rtl w:val="0"/>
        </w:rPr>
        <w:t xml:space="preserve">VIEIRA, David Durval Jesus.</w:t>
      </w:r>
      <w:r w:rsidDel="00000000" w:rsidR="00000000" w:rsidRPr="00000000">
        <w:rPr>
          <w:b w:val="1"/>
          <w:sz w:val="24"/>
          <w:szCs w:val="24"/>
          <w:rtl w:val="0"/>
        </w:rPr>
        <w:t xml:space="preserve"> Pelas ruas da cidade: cotidiano e trabalho de mulheres negras em Belém (1888–1900).</w:t>
      </w:r>
      <w:r w:rsidDel="00000000" w:rsidR="00000000" w:rsidRPr="00000000">
        <w:rPr>
          <w:sz w:val="24"/>
          <w:szCs w:val="24"/>
          <w:rtl w:val="0"/>
        </w:rPr>
        <w:t xml:space="preserve"> Revista do Corpo Discente do Programa de Pós-Graduação em História da UnB EM TEMPO DE HISTÓRIAS | Brasília-DF | n. 36 | p. 159-176 | jan./jun. 2020. DOI: 10.26512/emtempos.v1i36.31712  </w:t>
      </w:r>
      <w:r w:rsidDel="00000000" w:rsidR="00000000" w:rsidRPr="00000000">
        <w:rPr>
          <w:rtl w:val="0"/>
        </w:rPr>
      </w:r>
    </w:p>
    <w:p w:rsidR="00000000" w:rsidDel="00000000" w:rsidP="00000000" w:rsidRDefault="00000000" w:rsidRPr="00000000" w14:paraId="00000054">
      <w:pPr>
        <w:spacing w:line="279" w:lineRule="auto"/>
        <w:ind w:firstLine="283"/>
        <w:jc w:val="both"/>
        <w:rPr>
          <w:sz w:val="24"/>
          <w:szCs w:val="24"/>
        </w:rPr>
      </w:pPr>
      <w:r w:rsidDel="00000000" w:rsidR="00000000" w:rsidRPr="00000000">
        <w:rPr>
          <w:rtl w:val="0"/>
        </w:rPr>
      </w:r>
    </w:p>
    <w:p w:rsidR="00000000" w:rsidDel="00000000" w:rsidP="00000000" w:rsidRDefault="00000000" w:rsidRPr="00000000" w14:paraId="00000055">
      <w:pPr>
        <w:spacing w:line="279" w:lineRule="auto"/>
        <w:ind w:firstLine="283"/>
        <w:jc w:val="both"/>
        <w:rPr>
          <w:rFonts w:ascii="Times New Roman" w:cs="Times New Roman" w:eastAsia="Times New Roman" w:hAnsi="Times New Roman"/>
          <w:sz w:val="24"/>
          <w:szCs w:val="24"/>
        </w:rPr>
      </w:pPr>
      <w:r w:rsidDel="00000000" w:rsidR="00000000" w:rsidRPr="00000000">
        <w:rPr>
          <w:rtl w:val="0"/>
        </w:rPr>
      </w:r>
    </w:p>
    <w:sectPr>
      <w:headerReference r:id="rId15" w:type="default"/>
      <w:footerReference r:id="rId16" w:type="default"/>
      <w:pgSz w:h="16834" w:w="11909" w:orient="portrait"/>
      <w:pgMar w:bottom="1133.8582677165355" w:top="1700.7874015748032" w:left="1700.7874015748032" w:right="1133.8582677165355"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Serviço Social pela Universidade Federal do Pará - </w:t>
      </w:r>
      <w:r w:rsidDel="00000000" w:rsidR="00000000" w:rsidRPr="00000000">
        <w:rPr>
          <w:sz w:val="20"/>
          <w:szCs w:val="20"/>
          <w:rtl w:val="0"/>
        </w:rPr>
        <w:t xml:space="preserve">mariaeduarda35610@gmail.com </w:t>
      </w:r>
      <w:r w:rsidDel="00000000" w:rsidR="00000000" w:rsidRPr="00000000">
        <w:rPr>
          <w:rtl w:val="0"/>
        </w:rPr>
      </w:r>
    </w:p>
  </w:footnote>
  <w:footnote w:id="1">
    <w:p w:rsidR="00000000" w:rsidDel="00000000" w:rsidP="00000000" w:rsidRDefault="00000000" w:rsidRPr="00000000" w14:paraId="0000005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Serviço Social pela Universidade Federal do Pará - </w:t>
      </w:r>
      <w:r w:rsidDel="00000000" w:rsidR="00000000" w:rsidRPr="00000000">
        <w:rPr>
          <w:sz w:val="20"/>
          <w:szCs w:val="20"/>
          <w:rtl w:val="0"/>
        </w:rPr>
        <w:t xml:space="preserve">mariliacosta1303@gmail.com</w:t>
      </w:r>
      <w:r w:rsidDel="00000000" w:rsidR="00000000" w:rsidRPr="00000000">
        <w:rPr>
          <w:sz w:val="20"/>
          <w:szCs w:val="20"/>
          <w:rtl w:val="0"/>
        </w:rPr>
        <w:t xml:space="preserve"> </w:t>
      </w:r>
    </w:p>
  </w:footnote>
  <w:footnote w:id="2">
    <w:p w:rsidR="00000000" w:rsidDel="00000000" w:rsidP="00000000" w:rsidRDefault="00000000" w:rsidRPr="00000000" w14:paraId="0000005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Serviço Social pela Universidade Federal do Pará - rafayela1278@gmail.com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rP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-1076324</wp:posOffset>
          </wp:positionH>
          <wp:positionV relativeFrom="paragraph">
            <wp:posOffset>-2159634</wp:posOffset>
          </wp:positionV>
          <wp:extent cx="7562850" cy="10865803"/>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2850" cy="1086580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bge.gov.br" TargetMode="External"/><Relationship Id="rId10" Type="http://schemas.openxmlformats.org/officeDocument/2006/relationships/hyperlink" Target="https://www.dieese.org.br/boletimespecial/2025/trabalhoDomestico.html" TargetMode="External"/><Relationship Id="rId13" Type="http://schemas.openxmlformats.org/officeDocument/2006/relationships/hyperlink" Target="https://www.remici.com.br/index.php/revista/article/view/475" TargetMode="External"/><Relationship Id="rId12" Type="http://schemas.openxmlformats.org/officeDocument/2006/relationships/hyperlink" Target="https://shre.ink/e27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evistas.marilia.unesp.br/index.php/RFM/issue/download/635/41" TargetMode="External"/><Relationship Id="rId15" Type="http://schemas.openxmlformats.org/officeDocument/2006/relationships/header" Target="header1.xml"/><Relationship Id="rId14" Type="http://schemas.openxmlformats.org/officeDocument/2006/relationships/hyperlink" Target="https://periodicos.ufmg.br/index.php/temporalidades/article/view/48928" TargetMode="External"/><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revistas.marilia.unesp.br/index.php/RFM/issue/download/635/41" TargetMode="External"/><Relationship Id="rId8" Type="http://schemas.openxmlformats.org/officeDocument/2006/relationships/hyperlink" Target="https://revista.fct.unesp.br/index.php/geografiaematos/article/view/77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