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b w:val="1"/>
          <w:sz w:val="24"/>
          <w:szCs w:val="24"/>
          <w:rtl w:val="0"/>
        </w:rPr>
        <w:t xml:space="preserve">TRABALHO DO CUIDADO: </w:t>
      </w:r>
      <w:r w:rsidDel="00000000" w:rsidR="00000000" w:rsidRPr="00000000">
        <w:rPr>
          <w:sz w:val="24"/>
          <w:szCs w:val="24"/>
          <w:rtl w:val="0"/>
        </w:rPr>
        <w:t xml:space="preserve">as mulheres</w:t>
      </w:r>
      <w:r w:rsidDel="00000000" w:rsidR="00000000" w:rsidRPr="00000000">
        <w:rPr>
          <w:sz w:val="24"/>
          <w:szCs w:val="24"/>
          <w:rtl w:val="0"/>
        </w:rPr>
        <w:t xml:space="preserve"> e seu lugar na sociedade</w:t>
      </w:r>
    </w:p>
    <w:p w:rsidR="00000000" w:rsidDel="00000000" w:rsidP="00000000" w:rsidRDefault="00000000" w:rsidRPr="00000000" w14:paraId="00000002">
      <w:pPr>
        <w:jc w:val="center"/>
        <w:rPr>
          <w:b w:val="1"/>
          <w:sz w:val="24"/>
          <w:szCs w:val="24"/>
        </w:rPr>
      </w:pPr>
      <w:r w:rsidDel="00000000" w:rsidR="00000000" w:rsidRPr="00000000">
        <w:rPr>
          <w:rtl w:val="0"/>
        </w:rPr>
      </w:r>
    </w:p>
    <w:p w:rsidR="00000000" w:rsidDel="00000000" w:rsidP="00000000" w:rsidRDefault="00000000" w:rsidRPr="00000000" w14:paraId="00000003">
      <w:pPr>
        <w:spacing w:line="360" w:lineRule="auto"/>
        <w:jc w:val="right"/>
        <w:rPr>
          <w:b w:val="1"/>
          <w:sz w:val="24"/>
          <w:szCs w:val="24"/>
        </w:rPr>
      </w:pPr>
      <w:r w:rsidDel="00000000" w:rsidR="00000000" w:rsidRPr="00000000">
        <w:rPr>
          <w:sz w:val="24"/>
          <w:szCs w:val="24"/>
          <w:rtl w:val="0"/>
        </w:rPr>
        <w:t xml:space="preserve">Manuela Barros do Nascimento Rocha</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line="360" w:lineRule="auto"/>
        <w:jc w:val="right"/>
        <w:rPr>
          <w:sz w:val="24"/>
          <w:szCs w:val="24"/>
        </w:rPr>
      </w:pPr>
      <w:r w:rsidDel="00000000" w:rsidR="00000000" w:rsidRPr="00000000">
        <w:rPr>
          <w:sz w:val="24"/>
          <w:szCs w:val="24"/>
          <w:rtl w:val="0"/>
        </w:rPr>
        <w:t xml:space="preserve">Andrea Pacheco de Mesquita</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5">
      <w:pPr>
        <w:spacing w:line="360" w:lineRule="auto"/>
        <w:jc w:val="right"/>
        <w:rPr>
          <w:sz w:val="24"/>
          <w:szCs w:val="24"/>
        </w:rPr>
      </w:pPr>
      <w:r w:rsidDel="00000000" w:rsidR="00000000" w:rsidRPr="00000000">
        <w:rPr>
          <w:sz w:val="24"/>
          <w:szCs w:val="24"/>
          <w:rtl w:val="0"/>
        </w:rPr>
        <w:t xml:space="preserve">Ana Sofia Torres Alves</w:t>
      </w:r>
      <w:r w:rsidDel="00000000" w:rsidR="00000000" w:rsidRPr="00000000">
        <w:rPr>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6">
      <w:pPr>
        <w:spacing w:line="360" w:lineRule="auto"/>
        <w:jc w:val="right"/>
        <w:rPr>
          <w:sz w:val="24"/>
          <w:szCs w:val="24"/>
        </w:rPr>
      </w:pPr>
      <w:r w:rsidDel="00000000" w:rsidR="00000000" w:rsidRPr="00000000">
        <w:rPr>
          <w:sz w:val="24"/>
          <w:szCs w:val="24"/>
          <w:rtl w:val="0"/>
        </w:rPr>
        <w:t xml:space="preserve">Laís Santos de França</w:t>
      </w:r>
      <w:r w:rsidDel="00000000" w:rsidR="00000000" w:rsidRPr="00000000">
        <w:rPr>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07">
      <w:pPr>
        <w:spacing w:line="360" w:lineRule="auto"/>
        <w:jc w:val="right"/>
        <w:rPr>
          <w:b w:val="1"/>
          <w:sz w:val="20"/>
          <w:szCs w:val="20"/>
        </w:rPr>
      </w:pPr>
      <w:r w:rsidDel="00000000" w:rsidR="00000000" w:rsidRPr="00000000">
        <w:rPr>
          <w:sz w:val="24"/>
          <w:szCs w:val="24"/>
          <w:rtl w:val="0"/>
        </w:rPr>
        <w:t xml:space="preserve">Yasmin Alves Custódio</w:t>
      </w:r>
      <w:r w:rsidDel="00000000" w:rsidR="00000000" w:rsidRPr="00000000">
        <w:rPr>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08">
      <w:pPr>
        <w:spacing w:after="240" w:before="240" w:line="240" w:lineRule="auto"/>
        <w:ind w:left="2840" w:firstLine="0"/>
        <w:jc w:val="both"/>
        <w:rPr>
          <w:b w:val="1"/>
          <w:sz w:val="20"/>
          <w:szCs w:val="20"/>
        </w:rPr>
      </w:pPr>
      <w:r w:rsidDel="00000000" w:rsidR="00000000" w:rsidRPr="00000000">
        <w:rPr>
          <w:b w:val="1"/>
          <w:sz w:val="20"/>
          <w:szCs w:val="20"/>
          <w:rtl w:val="0"/>
        </w:rPr>
        <w:t xml:space="preserve">Resumo</w:t>
      </w:r>
    </w:p>
    <w:p w:rsidR="00000000" w:rsidDel="00000000" w:rsidP="00000000" w:rsidRDefault="00000000" w:rsidRPr="00000000" w14:paraId="00000009">
      <w:pPr>
        <w:spacing w:after="240" w:before="240" w:line="240" w:lineRule="auto"/>
        <w:ind w:left="2840" w:firstLine="0"/>
        <w:jc w:val="both"/>
        <w:rPr>
          <w:sz w:val="20"/>
          <w:szCs w:val="20"/>
        </w:rPr>
      </w:pPr>
      <w:r w:rsidDel="00000000" w:rsidR="00000000" w:rsidRPr="00000000">
        <w:rPr>
          <w:sz w:val="20"/>
          <w:szCs w:val="20"/>
          <w:rtl w:val="0"/>
        </w:rPr>
        <w:t xml:space="preserve">Este trabalho busca elucidar a historicidade do trabalho na vida das mulheres e como o ideal de domesticação feminina foi construído e imposto na vida de tantas delas. O cuidado sempre foi algo voltado à figura feminina, seja do lar, </w:t>
      </w:r>
      <w:r w:rsidDel="00000000" w:rsidR="00000000" w:rsidRPr="00000000">
        <w:rPr>
          <w:sz w:val="20"/>
          <w:szCs w:val="20"/>
          <w:rtl w:val="0"/>
        </w:rPr>
        <w:t xml:space="preserve">dos/as filhos</w:t>
      </w:r>
      <w:r w:rsidDel="00000000" w:rsidR="00000000" w:rsidRPr="00000000">
        <w:rPr>
          <w:sz w:val="20"/>
          <w:szCs w:val="20"/>
          <w:rtl w:val="0"/>
        </w:rPr>
        <w:t xml:space="preserve">/as, cônjuge e de familiares que necessitam de atenção, como idosos e pessoas com algum tipo de deficiência, ou doen</w:t>
      </w:r>
      <w:r w:rsidDel="00000000" w:rsidR="00000000" w:rsidRPr="00000000">
        <w:rPr>
          <w:sz w:val="20"/>
          <w:szCs w:val="20"/>
          <w:rtl w:val="0"/>
        </w:rPr>
        <w:t xml:space="preserve">ça</w:t>
      </w:r>
      <w:r w:rsidDel="00000000" w:rsidR="00000000" w:rsidRPr="00000000">
        <w:rPr>
          <w:sz w:val="20"/>
          <w:szCs w:val="20"/>
          <w:rtl w:val="0"/>
        </w:rPr>
        <w:t xml:space="preserve">. Entende-se por economia do cuidado esse esforço que  invisibiliza e não remunera meninas e mulheres que assumem desde cedo a responsabilidade em manter atividades que a exaurem cotidianamente. O modo de produção capitalista </w:t>
      </w:r>
      <w:r w:rsidDel="00000000" w:rsidR="00000000" w:rsidRPr="00000000">
        <w:rPr>
          <w:sz w:val="20"/>
          <w:szCs w:val="20"/>
          <w:rtl w:val="0"/>
        </w:rPr>
        <w:t xml:space="preserve">é estruturante</w:t>
      </w:r>
      <w:r w:rsidDel="00000000" w:rsidR="00000000" w:rsidRPr="00000000">
        <w:rPr>
          <w:sz w:val="20"/>
          <w:szCs w:val="20"/>
          <w:rtl w:val="0"/>
        </w:rPr>
        <w:t xml:space="preserve"> neste processo, uma vez que se torna rentável para economia manter as mulheres na esfera doméstica, gerando filhos que futuramente serão novas forças de trabalho e conduzindo os cuidados do lar para que os homens consigam construir suas carreiras </w:t>
      </w:r>
      <w:r w:rsidDel="00000000" w:rsidR="00000000" w:rsidRPr="00000000">
        <w:rPr>
          <w:sz w:val="20"/>
          <w:szCs w:val="20"/>
          <w:rtl w:val="0"/>
        </w:rPr>
        <w:t xml:space="preserve">profissionais no</w:t>
      </w:r>
      <w:r w:rsidDel="00000000" w:rsidR="00000000" w:rsidRPr="00000000">
        <w:rPr>
          <w:sz w:val="20"/>
          <w:szCs w:val="20"/>
          <w:rtl w:val="0"/>
        </w:rPr>
        <w:t xml:space="preserve"> espa</w:t>
      </w:r>
      <w:r w:rsidDel="00000000" w:rsidR="00000000" w:rsidRPr="00000000">
        <w:rPr>
          <w:sz w:val="20"/>
          <w:szCs w:val="20"/>
          <w:rtl w:val="0"/>
        </w:rPr>
        <w:t xml:space="preserve">ço público</w:t>
      </w:r>
      <w:r w:rsidDel="00000000" w:rsidR="00000000" w:rsidRPr="00000000">
        <w:rPr>
          <w:sz w:val="20"/>
          <w:szCs w:val="20"/>
          <w:rtl w:val="0"/>
        </w:rPr>
        <w:t xml:space="preserve"> em detrimento do trabalho invisível  desempenhado por mãos femininas </w:t>
      </w:r>
      <w:r w:rsidDel="00000000" w:rsidR="00000000" w:rsidRPr="00000000">
        <w:rPr>
          <w:sz w:val="20"/>
          <w:szCs w:val="20"/>
          <w:rtl w:val="0"/>
        </w:rPr>
        <w:t xml:space="preserve">âmbito  privado</w:t>
      </w:r>
      <w:r w:rsidDel="00000000" w:rsidR="00000000" w:rsidRPr="00000000">
        <w:rPr>
          <w:sz w:val="20"/>
          <w:szCs w:val="20"/>
          <w:rtl w:val="0"/>
        </w:rPr>
        <w:t xml:space="preserve">.</w:t>
      </w:r>
    </w:p>
    <w:p w:rsidR="00000000" w:rsidDel="00000000" w:rsidP="00000000" w:rsidRDefault="00000000" w:rsidRPr="00000000" w14:paraId="0000000A">
      <w:pPr>
        <w:spacing w:after="240" w:before="240" w:line="240" w:lineRule="auto"/>
        <w:ind w:left="2840" w:firstLine="0"/>
        <w:jc w:val="both"/>
        <w:rPr>
          <w:sz w:val="20"/>
          <w:szCs w:val="20"/>
        </w:rPr>
      </w:pPr>
      <w:r w:rsidDel="00000000" w:rsidR="00000000" w:rsidRPr="00000000">
        <w:rPr>
          <w:b w:val="1"/>
          <w:sz w:val="20"/>
          <w:szCs w:val="20"/>
          <w:rtl w:val="0"/>
        </w:rPr>
        <w:t xml:space="preserve">Palavras-chave</w:t>
      </w:r>
      <w:r w:rsidDel="00000000" w:rsidR="00000000" w:rsidRPr="00000000">
        <w:rPr>
          <w:sz w:val="20"/>
          <w:szCs w:val="20"/>
          <w:rtl w:val="0"/>
        </w:rPr>
        <w:t xml:space="preserve">: Trabalho; Economia do cuidado; Modo de produção capitalista.</w:t>
      </w:r>
    </w:p>
    <w:p w:rsidR="00000000" w:rsidDel="00000000" w:rsidP="00000000" w:rsidRDefault="00000000" w:rsidRPr="00000000" w14:paraId="0000000B">
      <w:pPr>
        <w:spacing w:after="240" w:before="240" w:line="240" w:lineRule="auto"/>
        <w:ind w:left="2840" w:firstLine="0"/>
        <w:jc w:val="both"/>
        <w:rPr>
          <w:sz w:val="20"/>
          <w:szCs w:val="20"/>
        </w:rPr>
      </w:pPr>
      <w:r w:rsidDel="00000000" w:rsidR="00000000" w:rsidRPr="00000000">
        <w:rPr>
          <w:rtl w:val="0"/>
        </w:rPr>
      </w:r>
    </w:p>
    <w:p w:rsidR="00000000" w:rsidDel="00000000" w:rsidP="00000000" w:rsidRDefault="00000000" w:rsidRPr="00000000" w14:paraId="0000000C">
      <w:pPr>
        <w:spacing w:after="240" w:before="240" w:line="240" w:lineRule="auto"/>
        <w:ind w:left="284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D">
      <w:pPr>
        <w:spacing w:after="240" w:before="240" w:line="240" w:lineRule="auto"/>
        <w:ind w:left="2840" w:firstLine="0"/>
        <w:jc w:val="both"/>
        <w:rPr>
          <w:b w:val="1"/>
          <w:sz w:val="20"/>
          <w:szCs w:val="20"/>
        </w:rPr>
      </w:pPr>
      <w:r w:rsidDel="00000000" w:rsidR="00000000" w:rsidRPr="00000000">
        <w:rPr>
          <w:b w:val="1"/>
          <w:sz w:val="20"/>
          <w:szCs w:val="20"/>
          <w:rtl w:val="0"/>
        </w:rPr>
        <w:t xml:space="preserve">Abstract  </w:t>
      </w:r>
    </w:p>
    <w:p w:rsidR="00000000" w:rsidDel="00000000" w:rsidP="00000000" w:rsidRDefault="00000000" w:rsidRPr="00000000" w14:paraId="0000000E">
      <w:pPr>
        <w:spacing w:after="0" w:before="0" w:line="240" w:lineRule="auto"/>
        <w:ind w:left="2840" w:firstLine="0"/>
        <w:jc w:val="both"/>
        <w:rPr>
          <w:sz w:val="20"/>
          <w:szCs w:val="20"/>
        </w:rPr>
      </w:pPr>
      <w:r w:rsidDel="00000000" w:rsidR="00000000" w:rsidRPr="00000000">
        <w:rPr>
          <w:sz w:val="20"/>
          <w:szCs w:val="20"/>
          <w:rtl w:val="0"/>
        </w:rPr>
        <w:t xml:space="preserve">This paper seeks to elucidate the historicity of work in women's lives and how the ideal of female domestication was constructed and imposed on the lives of so many of them. Care has always been something aimed at the female figure, whether it be for the home, children, spouses, and family members who require attention, such as the elderly or people with some type of disability. The care economy is understood as this effort that makes invisible and does not remunerate girls and women who assume from an early age the responsibility of maintaining activities that exhaust them on a daily basis. The capitalist mode of production is also a major contributor to this process, since it becomes profitable for the economy to keep women in the domestic sphere, giving birth to children who will later become new workforces and taking care of the home so that men can build their careers to the detriment of the invisible work performed by women.</w:t>
      </w:r>
      <w:r w:rsidDel="00000000" w:rsidR="00000000" w:rsidRPr="00000000">
        <w:rPr>
          <w:rtl w:val="0"/>
        </w:rPr>
      </w:r>
    </w:p>
    <w:p w:rsidR="00000000" w:rsidDel="00000000" w:rsidP="00000000" w:rsidRDefault="00000000" w:rsidRPr="00000000" w14:paraId="0000000F">
      <w:pPr>
        <w:spacing w:after="240" w:before="240" w:line="240" w:lineRule="auto"/>
        <w:ind w:left="2840" w:firstLine="0"/>
        <w:jc w:val="both"/>
        <w:rPr>
          <w:b w:val="1"/>
          <w:sz w:val="24"/>
          <w:szCs w:val="24"/>
        </w:rPr>
      </w:pPr>
      <w:r w:rsidDel="00000000" w:rsidR="00000000" w:rsidRPr="00000000">
        <w:rPr>
          <w:b w:val="1"/>
          <w:sz w:val="20"/>
          <w:szCs w:val="20"/>
          <w:rtl w:val="0"/>
        </w:rPr>
        <w:t xml:space="preserve">Keywords</w:t>
      </w:r>
      <w:r w:rsidDel="00000000" w:rsidR="00000000" w:rsidRPr="00000000">
        <w:rPr>
          <w:sz w:val="20"/>
          <w:szCs w:val="20"/>
          <w:rtl w:val="0"/>
        </w:rPr>
        <w:t xml:space="preserve">: </w:t>
      </w:r>
      <w:r w:rsidDel="00000000" w:rsidR="00000000" w:rsidRPr="00000000">
        <w:rPr>
          <w:sz w:val="20"/>
          <w:szCs w:val="20"/>
          <w:rtl w:val="0"/>
        </w:rPr>
        <w:t xml:space="preserve">Work; Care economy; Capitalist mode of production.</w:t>
      </w:r>
      <w:r w:rsidDel="00000000" w:rsidR="00000000" w:rsidRPr="00000000">
        <w:rPr>
          <w:rtl w:val="0"/>
        </w:rPr>
      </w:r>
    </w:p>
    <w:p w:rsidR="00000000" w:rsidDel="00000000" w:rsidP="00000000" w:rsidRDefault="00000000" w:rsidRPr="00000000" w14:paraId="00000010">
      <w:pPr>
        <w:pStyle w:val="Heading2"/>
        <w:spacing w:after="240" w:before="240" w:line="360" w:lineRule="auto"/>
        <w:rPr>
          <w:sz w:val="24"/>
          <w:szCs w:val="24"/>
        </w:rPr>
      </w:pPr>
      <w:bookmarkStart w:colFirst="0" w:colLast="0" w:name="_p9taw1p4509f" w:id="0"/>
      <w:bookmarkEnd w:id="0"/>
      <w:r w:rsidDel="00000000" w:rsidR="00000000" w:rsidRPr="00000000">
        <w:rPr>
          <w:b w:val="1"/>
          <w:sz w:val="24"/>
          <w:szCs w:val="24"/>
          <w:rtl w:val="0"/>
        </w:rPr>
        <w:t xml:space="preserve">1    </w:t>
        <w:tab/>
        <w:t xml:space="preserve">INTRODUÇÃO</w:t>
      </w:r>
      <w:r w:rsidDel="00000000" w:rsidR="00000000" w:rsidRPr="00000000">
        <w:rPr>
          <w:sz w:val="24"/>
          <w:szCs w:val="24"/>
          <w:rtl w:val="0"/>
        </w:rPr>
        <w:t xml:space="preserve"> </w:t>
      </w:r>
    </w:p>
    <w:p w:rsidR="00000000" w:rsidDel="00000000" w:rsidP="00000000" w:rsidRDefault="00000000" w:rsidRPr="00000000" w14:paraId="00000011">
      <w:pPr>
        <w:spacing w:after="0" w:before="0" w:line="360" w:lineRule="auto"/>
        <w:ind w:firstLine="700"/>
        <w:jc w:val="both"/>
        <w:rPr>
          <w:sz w:val="24"/>
          <w:szCs w:val="24"/>
        </w:rPr>
      </w:pPr>
      <w:r w:rsidDel="00000000" w:rsidR="00000000" w:rsidRPr="00000000">
        <w:rPr>
          <w:sz w:val="24"/>
          <w:szCs w:val="24"/>
          <w:rtl w:val="0"/>
        </w:rPr>
        <w:t xml:space="preserve">O trabalho, desde as sociedades passadas, é compreendido como um meio entre a natureza, o homem e suas formas de modificações. Segundo Marx (1844), ao transformar a natureza de forma consciente, o homem cria sua própria existência social e histórica, porém, dentro de uma economia capitalista, o/a trabalhador/a tornar-se alienado/</w:t>
      </w:r>
      <w:r w:rsidDel="00000000" w:rsidR="00000000" w:rsidRPr="00000000">
        <w:rPr>
          <w:sz w:val="24"/>
          <w:szCs w:val="24"/>
          <w:rtl w:val="0"/>
        </w:rPr>
        <w:t xml:space="preserve">a e</w:t>
      </w:r>
      <w:r w:rsidDel="00000000" w:rsidR="00000000" w:rsidRPr="00000000">
        <w:rPr>
          <w:sz w:val="24"/>
          <w:szCs w:val="24"/>
          <w:rtl w:val="0"/>
        </w:rPr>
        <w:t xml:space="preserve"> explorado/a através de sua força de trabalho que passou a ser vendida. Mas, na esfera laboral feminina, as mulheres sempre estiveram inseridas no lugar do trabalho improdutivo, aquele desempenhado por instinto maternal ou aquele que historicamente foi ensinado e definido como trabalho de mulheres (trabalho doméstico). A noção desta divisão sexual do trabalho, bem como, a economia do cuidado são pontos essenciais para se pensar as desigualdades enfrentadas no mercado de trabalho e na vida social dos homens e das mulheres. Esta pesquisa </w:t>
      </w:r>
      <w:r w:rsidDel="00000000" w:rsidR="00000000" w:rsidRPr="00000000">
        <w:rPr>
          <w:sz w:val="24"/>
          <w:szCs w:val="24"/>
          <w:rtl w:val="0"/>
        </w:rPr>
        <w:t xml:space="preserve">lança</w:t>
      </w:r>
      <w:r w:rsidDel="00000000" w:rsidR="00000000" w:rsidRPr="00000000">
        <w:rPr>
          <w:sz w:val="24"/>
          <w:szCs w:val="24"/>
          <w:rtl w:val="0"/>
        </w:rPr>
        <w:t xml:space="preserve"> luz sobre as origens do trabalho invisibilizado que as mulheres historicamente executam, bem como, a superexploração e a não remuneração do mesmo dentro de uma sociedade heteropatriarcal que se apropria de corpos femininos a fim de extrair suas forças e manter as mulheres no espaço doméstico, consolidando o poder do macho (Saffioti, 1987).</w:t>
      </w:r>
    </w:p>
    <w:p w:rsidR="00000000" w:rsidDel="00000000" w:rsidP="00000000" w:rsidRDefault="00000000" w:rsidRPr="00000000" w14:paraId="00000012">
      <w:pPr>
        <w:spacing w:after="0" w:before="0" w:line="360" w:lineRule="auto"/>
        <w:ind w:firstLine="700"/>
        <w:jc w:val="both"/>
        <w:rPr>
          <w:sz w:val="24"/>
          <w:szCs w:val="24"/>
        </w:rPr>
      </w:pPr>
      <w:r w:rsidDel="00000000" w:rsidR="00000000" w:rsidRPr="00000000">
        <w:rPr>
          <w:sz w:val="24"/>
          <w:szCs w:val="24"/>
          <w:rtl w:val="0"/>
        </w:rPr>
        <w:t xml:space="preserve">É importante</w:t>
      </w:r>
      <w:r w:rsidDel="00000000" w:rsidR="00000000" w:rsidRPr="00000000">
        <w:rPr>
          <w:sz w:val="24"/>
          <w:szCs w:val="24"/>
          <w:rtl w:val="0"/>
        </w:rPr>
        <w:t xml:space="preserve"> ressaltar que, estamos falando aqui de um conceito de mulheres a partir </w:t>
      </w:r>
      <w:r w:rsidDel="00000000" w:rsidR="00000000" w:rsidRPr="00000000">
        <w:rPr>
          <w:sz w:val="24"/>
          <w:szCs w:val="24"/>
          <w:rtl w:val="0"/>
        </w:rPr>
        <w:t xml:space="preserve">de uma perspectiva eurocêntrica. Ou seja, de um projeto patriarcal que estabelece relações desiguais a partir das diferenças expostas nos corpos, numa perspectiva binária e biologicista de feminino </w:t>
      </w:r>
      <w:r w:rsidDel="00000000" w:rsidR="00000000" w:rsidRPr="00000000">
        <w:rPr>
          <w:i w:val="1"/>
          <w:sz w:val="24"/>
          <w:szCs w:val="24"/>
          <w:rtl w:val="0"/>
        </w:rPr>
        <w:t xml:space="preserve">versus</w:t>
      </w:r>
      <w:r w:rsidDel="00000000" w:rsidR="00000000" w:rsidRPr="00000000">
        <w:rPr>
          <w:sz w:val="24"/>
          <w:szCs w:val="24"/>
          <w:rtl w:val="0"/>
        </w:rPr>
        <w:t xml:space="preserve"> masculino. Estas construções estabelecem prestígio e poder aos homens (dominação masculina) em detrimento de obediência e subserviência das mulheres (subordinação, exploração e opressão feminina). Contudo, a estruturação do modo de produção capitalista no Brasil não estabelecerá essa separação binária rígida quando se tratar das mulheres negras, que diferente das mulheres brancas, sempre trabalharam não só no espaço da casa, mas também nas lavouras, nas plantações, etc. Assim, as mulheres negras da casa grande como as das senzalas trabalhavam tanto nas funções ditas “femininas" quanto nas “masculinas". Precisamos fazer essa demarcação histórica e conceitual para não cairmos numa perspectiva eurocentrista de análise. Bem como, para que nossas análises deem conta tanto das questões da totalidade quanto das particularidades, entendo a simbiose capitalismo-patriarcado-racismo (Saffioti, 1987). Não basta adentrar nas lentes dos feminismos e compreender como a divisão sexual do trabalho é estruturante das relações sociais no Brasil, precisamos também buscar analisar à luz das teorias antirracistas para entender a divisão racial do trabalho e como essas suas categorias centrais de análises patriarcado e racismo são funcionais ao modo de produção capitalista.   </w:t>
      </w:r>
      <w:r w:rsidDel="00000000" w:rsidR="00000000" w:rsidRPr="00000000">
        <w:rPr>
          <w:rtl w:val="0"/>
        </w:rPr>
      </w:r>
    </w:p>
    <w:p w:rsidR="00000000" w:rsidDel="00000000" w:rsidP="00000000" w:rsidRDefault="00000000" w:rsidRPr="00000000" w14:paraId="00000013">
      <w:pPr>
        <w:pStyle w:val="Heading2"/>
        <w:spacing w:after="240" w:before="240" w:line="360" w:lineRule="auto"/>
        <w:jc w:val="both"/>
        <w:rPr>
          <w:b w:val="1"/>
          <w:sz w:val="24"/>
          <w:szCs w:val="24"/>
        </w:rPr>
      </w:pPr>
      <w:bookmarkStart w:colFirst="0" w:colLast="0" w:name="_wvk8j4joeuam" w:id="1"/>
      <w:bookmarkEnd w:id="1"/>
      <w:r w:rsidDel="00000000" w:rsidR="00000000" w:rsidRPr="00000000">
        <w:rPr>
          <w:b w:val="1"/>
          <w:sz w:val="24"/>
          <w:szCs w:val="24"/>
          <w:rtl w:val="0"/>
        </w:rPr>
        <w:t xml:space="preserve">2.1    CONCEITUAÇÃO DO TRABALHO DO CUIDADO</w:t>
      </w:r>
    </w:p>
    <w:p w:rsidR="00000000" w:rsidDel="00000000" w:rsidP="00000000" w:rsidRDefault="00000000" w:rsidRPr="00000000" w14:paraId="00000014">
      <w:pPr>
        <w:spacing w:after="240" w:before="240" w:line="360" w:lineRule="auto"/>
        <w:ind w:firstLine="720"/>
        <w:jc w:val="both"/>
        <w:rPr>
          <w:sz w:val="24"/>
          <w:szCs w:val="24"/>
        </w:rPr>
      </w:pPr>
      <w:r w:rsidDel="00000000" w:rsidR="00000000" w:rsidRPr="00000000">
        <w:rPr>
          <w:sz w:val="24"/>
          <w:szCs w:val="24"/>
          <w:rtl w:val="0"/>
        </w:rPr>
        <w:t xml:space="preserve">O “</w:t>
      </w:r>
      <w:r w:rsidDel="00000000" w:rsidR="00000000" w:rsidRPr="00000000">
        <w:rPr>
          <w:i w:val="1"/>
          <w:sz w:val="24"/>
          <w:szCs w:val="24"/>
          <w:rtl w:val="0"/>
        </w:rPr>
        <w:t xml:space="preserve">care work</w:t>
      </w:r>
      <w:r w:rsidDel="00000000" w:rsidR="00000000" w:rsidRPr="00000000">
        <w:rPr>
          <w:sz w:val="24"/>
          <w:szCs w:val="24"/>
          <w:rtl w:val="0"/>
        </w:rPr>
        <w:t xml:space="preserve">”  é uma expressão utilizada com o intuito de definir atividades ligadas à administração doméstica, cuidado de crianças, idosos e pessoas com deficiência, além de oferecer apoio emocional e afetivo. Essas atividades podem incluir ações como limpar, alimentar, vestir, acompanhar, entre outros. O trabalho de cuidado se constitui a partir das desigualdades imbricadas de gênero, de classe e de raça, visto que, os/as cuidadores/as são majoritariamente mulheres, pobres, negras, muitas vezes migrantes. (Hirata, 2016, p.54) </w:t>
      </w:r>
    </w:p>
    <w:p w:rsidR="00000000" w:rsidDel="00000000" w:rsidP="00000000" w:rsidRDefault="00000000" w:rsidRPr="00000000" w14:paraId="00000015">
      <w:pPr>
        <w:spacing w:after="240" w:before="240" w:line="240" w:lineRule="auto"/>
        <w:ind w:left="2267.716535433071" w:firstLine="0"/>
        <w:jc w:val="both"/>
        <w:rPr>
          <w:sz w:val="20"/>
          <w:szCs w:val="20"/>
        </w:rPr>
      </w:pPr>
      <w:r w:rsidDel="00000000" w:rsidR="00000000" w:rsidRPr="00000000">
        <w:rPr>
          <w:sz w:val="20"/>
          <w:szCs w:val="20"/>
          <w:rtl w:val="0"/>
        </w:rPr>
        <w:t xml:space="preserve">A família é ainda o lugar predominante do cuidado, que é da responsabilidade de seus membros, sobretudo das mulheres, mas também das empregadas domésticas, das diaristas que são recrutadas para as tarefas domésticas, mas também são levadas a cuidar das pessoas idosas e das crianças da família. (Hirata, 2016,  p.60)</w:t>
      </w:r>
    </w:p>
    <w:p w:rsidR="00000000" w:rsidDel="00000000" w:rsidP="00000000" w:rsidRDefault="00000000" w:rsidRPr="00000000" w14:paraId="00000016">
      <w:pPr>
        <w:spacing w:after="0" w:before="0" w:line="360" w:lineRule="auto"/>
        <w:ind w:firstLine="720"/>
        <w:jc w:val="both"/>
        <w:rPr>
          <w:sz w:val="24"/>
          <w:szCs w:val="24"/>
        </w:rPr>
      </w:pPr>
      <w:r w:rsidDel="00000000" w:rsidR="00000000" w:rsidRPr="00000000">
        <w:rPr>
          <w:sz w:val="24"/>
          <w:szCs w:val="24"/>
          <w:rtl w:val="0"/>
        </w:rPr>
        <w:t xml:space="preserve">A questão relevante que envolve esse aspecto é que grande parte desse trabalho é realizado sem qualquer remuneração,  contraditoriamente ao passo que se consiste em uma função essencial para a manutenção da força de trabalho, como por exemplo, na saúde e educação. Fazer com que outro ser continue com saúde implica cozinhar, alimentá-lo, pois precisa desse cuidado material, físico. (Hirata, 2010, p.48)</w:t>
      </w:r>
    </w:p>
    <w:p w:rsidR="00000000" w:rsidDel="00000000" w:rsidP="00000000" w:rsidRDefault="00000000" w:rsidRPr="00000000" w14:paraId="00000017">
      <w:pPr>
        <w:spacing w:after="0" w:before="0" w:line="360" w:lineRule="auto"/>
        <w:ind w:firstLine="720"/>
        <w:jc w:val="both"/>
        <w:rPr>
          <w:sz w:val="24"/>
          <w:szCs w:val="24"/>
        </w:rPr>
      </w:pPr>
      <w:r w:rsidDel="00000000" w:rsidR="00000000" w:rsidRPr="00000000">
        <w:rPr>
          <w:sz w:val="24"/>
          <w:szCs w:val="24"/>
          <w:rtl w:val="0"/>
        </w:rPr>
        <w:t xml:space="preserve"> Desse modo, o trabalho do cuidado não é calculado no Produto Interno Bruto (PIB), devido a sua invisibilização econômica como um trabalho efetivo. Isso ocorre porque estruturalmente </w:t>
      </w:r>
      <w:r w:rsidDel="00000000" w:rsidR="00000000" w:rsidRPr="00000000">
        <w:rPr>
          <w:sz w:val="24"/>
          <w:szCs w:val="24"/>
          <w:rtl w:val="0"/>
        </w:rPr>
        <w:t xml:space="preserve">em sociedade</w:t>
      </w:r>
      <w:r w:rsidDel="00000000" w:rsidR="00000000" w:rsidRPr="00000000">
        <w:rPr>
          <w:sz w:val="24"/>
          <w:szCs w:val="24"/>
          <w:rtl w:val="0"/>
        </w:rPr>
        <w:t xml:space="preserve"> é construída a percepção que o cuidado como uma “obrigação natural da mulher”. </w:t>
      </w:r>
    </w:p>
    <w:p w:rsidR="00000000" w:rsidDel="00000000" w:rsidP="00000000" w:rsidRDefault="00000000" w:rsidRPr="00000000" w14:paraId="00000018">
      <w:pPr>
        <w:spacing w:after="0" w:before="0" w:line="360" w:lineRule="auto"/>
        <w:ind w:firstLine="720"/>
        <w:jc w:val="both"/>
        <w:rPr>
          <w:sz w:val="24"/>
          <w:szCs w:val="24"/>
        </w:rPr>
      </w:pPr>
      <w:r w:rsidDel="00000000" w:rsidR="00000000" w:rsidRPr="00000000">
        <w:rPr>
          <w:sz w:val="24"/>
          <w:szCs w:val="24"/>
          <w:rtl w:val="0"/>
        </w:rPr>
        <w:t xml:space="preserve">Segundo Hirata (2010), a relação entre</w:t>
      </w:r>
      <w:r w:rsidDel="00000000" w:rsidR="00000000" w:rsidRPr="00000000">
        <w:rPr>
          <w:i w:val="1"/>
          <w:sz w:val="24"/>
          <w:szCs w:val="24"/>
          <w:rtl w:val="0"/>
        </w:rPr>
        <w:t xml:space="preserve"> </w:t>
      </w:r>
      <w:r w:rsidDel="00000000" w:rsidR="00000000" w:rsidRPr="00000000">
        <w:rPr>
          <w:i w:val="1"/>
          <w:sz w:val="24"/>
          <w:szCs w:val="24"/>
          <w:rtl w:val="0"/>
        </w:rPr>
        <w:t xml:space="preserve">care work</w:t>
      </w:r>
      <w:r w:rsidDel="00000000" w:rsidR="00000000" w:rsidRPr="00000000">
        <w:rPr>
          <w:sz w:val="24"/>
          <w:szCs w:val="24"/>
          <w:rtl w:val="0"/>
        </w:rPr>
        <w:t xml:space="preserve"> remunerado e não remunerado deve ser melhor compreendida. Discorrendo que o trabalho doméstico gratuito é mascarado como uma forma da dimensão de afeto da mulher à sua família, enquanto que o homem não corresponde suas expressões da mesma maneira. Logo, o próprio uso do  termo “ajudar em casa”  pressupõe que as responsabilidades domésticas devem ser atribuídas  à esposa ou à figura feminina, reforçando a estrutura patriarcal e machista que foi hegemonicamente construída ao longo dos anos. </w:t>
      </w:r>
    </w:p>
    <w:p w:rsidR="00000000" w:rsidDel="00000000" w:rsidP="00000000" w:rsidRDefault="00000000" w:rsidRPr="00000000" w14:paraId="00000019">
      <w:pPr>
        <w:spacing w:after="0" w:before="0" w:line="360" w:lineRule="auto"/>
        <w:ind w:firstLine="720"/>
        <w:jc w:val="both"/>
        <w:rPr>
          <w:sz w:val="24"/>
          <w:szCs w:val="24"/>
        </w:rPr>
      </w:pPr>
      <w:r w:rsidDel="00000000" w:rsidR="00000000" w:rsidRPr="00000000">
        <w:rPr>
          <w:sz w:val="24"/>
          <w:szCs w:val="24"/>
          <w:rtl w:val="0"/>
        </w:rPr>
        <w:t xml:space="preserve">É válido ressaltar que o trabalho invisível não é anulado no caso onde as mulheres são provedoras de suas casas, seja em trabalho informal ou carteira assinada, tendo em vista que  precisam cuidar dos/as filhos/as, marido e afazeres domésticos mesmo após longas jornadas de trabalho formal.  </w:t>
      </w:r>
    </w:p>
    <w:p w:rsidR="00000000" w:rsidDel="00000000" w:rsidP="00000000" w:rsidRDefault="00000000" w:rsidRPr="00000000" w14:paraId="0000001A">
      <w:pPr>
        <w:spacing w:after="0" w:before="0" w:line="360" w:lineRule="auto"/>
        <w:ind w:firstLine="720"/>
        <w:jc w:val="both"/>
        <w:rPr>
          <w:sz w:val="24"/>
          <w:szCs w:val="24"/>
        </w:rPr>
      </w:pPr>
      <w:r w:rsidDel="00000000" w:rsidR="00000000" w:rsidRPr="00000000">
        <w:rPr>
          <w:sz w:val="24"/>
          <w:szCs w:val="24"/>
          <w:rtl w:val="0"/>
        </w:rPr>
        <w:t xml:space="preserve">Quanto ao trabalho do cuidado profissionalizado, no atual cenário ainda se encontra desvalorizado e mal remunerado. A falta de remuneração justa é consequência de um processo histórico que naturaliza o cuidado como “vocação” das mulheres, resultando na falta de reconhecimento do </w:t>
      </w:r>
      <w:r w:rsidDel="00000000" w:rsidR="00000000" w:rsidRPr="00000000">
        <w:rPr>
          <w:i w:val="1"/>
          <w:sz w:val="24"/>
          <w:szCs w:val="24"/>
          <w:rtl w:val="0"/>
        </w:rPr>
        <w:t xml:space="preserve">care</w:t>
      </w:r>
      <w:r w:rsidDel="00000000" w:rsidR="00000000" w:rsidRPr="00000000">
        <w:rPr>
          <w:sz w:val="24"/>
          <w:szCs w:val="24"/>
          <w:rtl w:val="0"/>
        </w:rPr>
        <w:t xml:space="preserve"> como trabalho qualificado, ainda quando apresentam a conclusão de cursos técnicos, em exceção dos/as enfermeiros/as que estão na elite da profissionalização devido à formação em ensino superior. </w:t>
      </w:r>
    </w:p>
    <w:p w:rsidR="00000000" w:rsidDel="00000000" w:rsidP="00000000" w:rsidRDefault="00000000" w:rsidRPr="00000000" w14:paraId="0000001B">
      <w:pPr>
        <w:spacing w:after="0" w:before="0" w:line="360" w:lineRule="auto"/>
        <w:ind w:firstLine="720"/>
        <w:jc w:val="both"/>
        <w:rPr>
          <w:sz w:val="24"/>
          <w:szCs w:val="24"/>
        </w:rPr>
      </w:pPr>
      <w:r w:rsidDel="00000000" w:rsidR="00000000" w:rsidRPr="00000000">
        <w:rPr>
          <w:sz w:val="24"/>
          <w:szCs w:val="24"/>
          <w:rtl w:val="0"/>
        </w:rPr>
        <w:t xml:space="preserve">Entretanto, a fração majoritária da profissão está centralizada em babás, empregadas domésticas, cuidadoras, essas trabalhadoras se caracterizam como mulheres negras e periféricas que muitas vezes migram de suas regiões, deixando suas famílias em situação de vulnerabilidade para realizar o cuidado terceirizado de mulheres brancas. A essas formas de racismo se acrescentam as situações de discriminação salarial por meio do não reconhecimento de suas qualificações. (Hirata, 2016, p.58). </w:t>
      </w:r>
    </w:p>
    <w:p w:rsidR="00000000" w:rsidDel="00000000" w:rsidP="00000000" w:rsidRDefault="00000000" w:rsidRPr="00000000" w14:paraId="0000001C">
      <w:pPr>
        <w:pStyle w:val="Heading3"/>
        <w:spacing w:after="240" w:before="240" w:line="360" w:lineRule="auto"/>
        <w:jc w:val="both"/>
        <w:rPr>
          <w:b w:val="1"/>
          <w:color w:val="000000"/>
          <w:sz w:val="24"/>
          <w:szCs w:val="24"/>
        </w:rPr>
      </w:pPr>
      <w:bookmarkStart w:colFirst="0" w:colLast="0" w:name="_n5mz57uu18de" w:id="2"/>
      <w:bookmarkEnd w:id="2"/>
      <w:r w:rsidDel="00000000" w:rsidR="00000000" w:rsidRPr="00000000">
        <w:rPr>
          <w:b w:val="1"/>
          <w:color w:val="000000"/>
          <w:sz w:val="24"/>
          <w:szCs w:val="24"/>
          <w:rtl w:val="0"/>
        </w:rPr>
        <w:t xml:space="preserve">2.2 GÊNERO E DIVISÃO SEXUAL DO TRABALHO</w:t>
      </w:r>
    </w:p>
    <w:p w:rsidR="00000000" w:rsidDel="00000000" w:rsidP="00000000" w:rsidRDefault="00000000" w:rsidRPr="00000000" w14:paraId="0000001D">
      <w:pPr>
        <w:spacing w:line="360" w:lineRule="auto"/>
        <w:ind w:firstLine="720"/>
        <w:jc w:val="both"/>
        <w:rPr>
          <w:sz w:val="24"/>
          <w:szCs w:val="24"/>
        </w:rPr>
      </w:pPr>
      <w:r w:rsidDel="00000000" w:rsidR="00000000" w:rsidRPr="00000000">
        <w:rPr>
          <w:sz w:val="24"/>
          <w:szCs w:val="24"/>
          <w:rtl w:val="0"/>
        </w:rPr>
        <w:t xml:space="preserve">A socialização feminina desde muito cedo impôs papéis de gênero frente ao que era considerado como de “menina” e de “menino”, principalmente ao se tratar de cores, brinquedos, vestimentas e profissões. E esse ideal foi reproduzido por várias gerações de forma que coloca mulheres e meninas cada vez mais no lugar maternal, de cuidado e de gerenciamento do lar, filhos/as e da família no geral. Cabendo às mulheres as vivências quase que exclusivas no âmbito privado (doméstico).</w:t>
      </w:r>
    </w:p>
    <w:p w:rsidR="00000000" w:rsidDel="00000000" w:rsidP="00000000" w:rsidRDefault="00000000" w:rsidRPr="00000000" w14:paraId="0000001E">
      <w:pPr>
        <w:spacing w:line="360" w:lineRule="auto"/>
        <w:ind w:firstLine="720"/>
        <w:jc w:val="both"/>
        <w:rPr>
          <w:sz w:val="24"/>
          <w:szCs w:val="24"/>
        </w:rPr>
      </w:pPr>
      <w:r w:rsidDel="00000000" w:rsidR="00000000" w:rsidRPr="00000000">
        <w:rPr>
          <w:sz w:val="24"/>
          <w:szCs w:val="24"/>
          <w:rtl w:val="0"/>
        </w:rPr>
        <w:t xml:space="preserve">Para Scott (1994), o gênero é um elemento constitutivo de relações sociais fundadas sobre as diferenças percebidas entre os sexos, e o gênero é um primeiro modo de dar significado às relações de poder. Ademais, a autora reitera sobre os conceitos normativos que se criaram a partir da categoria gênero, se tornando expresso em doutrinas religiosas, educativas, políticas ou jurídicas e que opõem de maneira binária e inequívoca as concepções de masculino e feminino. Dentro dessa perspectiva, há a relação de poder que é estabelecida: </w:t>
      </w:r>
    </w:p>
    <w:p w:rsidR="00000000" w:rsidDel="00000000" w:rsidP="00000000" w:rsidRDefault="00000000" w:rsidRPr="00000000" w14:paraId="0000001F">
      <w:pPr>
        <w:spacing w:after="200" w:line="240" w:lineRule="auto"/>
        <w:ind w:left="2267.716535433071" w:firstLine="0"/>
        <w:jc w:val="both"/>
        <w:rPr>
          <w:sz w:val="20"/>
          <w:szCs w:val="20"/>
        </w:rPr>
      </w:pPr>
      <w:r w:rsidDel="00000000" w:rsidR="00000000" w:rsidRPr="00000000">
        <w:rPr>
          <w:sz w:val="20"/>
          <w:szCs w:val="20"/>
          <w:rtl w:val="0"/>
        </w:rPr>
        <w:t xml:space="preserve">O poder se exerce sobre o gênero como forma de domínio político; por isso na base de regimes totalitários ou ditatoriais as relações de gênero são estreitamente codificadas e vigiadas. Mesmo sem uma justificativa imediata e pragmática, como no caso de dissidentes políticos ou minorias étnicas e religiosas, nos regimes de exceção as minorias sexuais, mulheres e desviantes, são controlados e conformados a uma moral estrita. (Torrão, 2004, p. 148)</w:t>
      </w:r>
    </w:p>
    <w:p w:rsidR="00000000" w:rsidDel="00000000" w:rsidP="00000000" w:rsidRDefault="00000000" w:rsidRPr="00000000" w14:paraId="00000020">
      <w:pPr>
        <w:spacing w:line="360" w:lineRule="auto"/>
        <w:ind w:firstLine="720"/>
        <w:jc w:val="both"/>
        <w:rPr>
          <w:sz w:val="24"/>
          <w:szCs w:val="24"/>
        </w:rPr>
      </w:pPr>
      <w:r w:rsidDel="00000000" w:rsidR="00000000" w:rsidRPr="00000000">
        <w:rPr>
          <w:sz w:val="24"/>
          <w:szCs w:val="24"/>
          <w:rtl w:val="0"/>
        </w:rPr>
        <w:t xml:space="preserve">As relações hierárquicas de gênero foram construídas historicamente, bem como, as noções de masculino e feminino foram moldadas por intermédio dos aparelhos ideológicos do estado (Althusser, 1989) no meio social, famíliar, instituições religiosas e a esfera do trabalho que contribui significativamente nesta segregação. Dentro da esfera laboral, há uma divisão sexual que coloca as mulheres no espaço subalterno, do cuidado doméstico e do trabalho reprodutivo, por outro lado, os homens são vistos como seres aptos para o mercado laboral (trabalho produtivo), os detentores da força e os  provedores do lar e da família. Essa lógica traz à tona a dependência financeira - e principalmente emocional - que as mulheres possuem, mas também, torna claro as desigualdades que surgiram a partir deste conflito, como a divergência salarial e a dupla ou tripla jornada de trabalho que as mulheres desempenham no cotidiano. Desta forma, a separação e hierarquização do trabalho de homens e mulheres em nossa sociedade tem como princípios definidores e reguladores a naturalização e biologização das desigualdades de gênero, como discutiremos no item que se segue.  </w:t>
      </w:r>
      <w:r w:rsidDel="00000000" w:rsidR="00000000" w:rsidRPr="00000000">
        <w:rPr>
          <w:rtl w:val="0"/>
        </w:rPr>
      </w:r>
    </w:p>
    <w:p w:rsidR="00000000" w:rsidDel="00000000" w:rsidP="00000000" w:rsidRDefault="00000000" w:rsidRPr="00000000" w14:paraId="00000021">
      <w:pPr>
        <w:pStyle w:val="Heading3"/>
        <w:spacing w:after="240" w:before="240" w:line="360" w:lineRule="auto"/>
        <w:jc w:val="both"/>
        <w:rPr>
          <w:b w:val="1"/>
          <w:color w:val="000000"/>
          <w:sz w:val="24"/>
          <w:szCs w:val="24"/>
        </w:rPr>
      </w:pPr>
      <w:bookmarkStart w:colFirst="0" w:colLast="0" w:name="_itf6pejh8ie8" w:id="3"/>
      <w:bookmarkEnd w:id="3"/>
      <w:r w:rsidDel="00000000" w:rsidR="00000000" w:rsidRPr="00000000">
        <w:rPr>
          <w:b w:val="1"/>
          <w:color w:val="000000"/>
          <w:sz w:val="24"/>
          <w:szCs w:val="24"/>
          <w:rtl w:val="0"/>
        </w:rPr>
        <w:t xml:space="preserve">2.3 A NATURALIZAÇÃO DO CUIDADO COMO “INSTINTO FEMININO”</w:t>
      </w:r>
    </w:p>
    <w:p w:rsidR="00000000" w:rsidDel="00000000" w:rsidP="00000000" w:rsidRDefault="00000000" w:rsidRPr="00000000" w14:paraId="00000022">
      <w:pPr>
        <w:spacing w:line="360" w:lineRule="auto"/>
        <w:ind w:firstLine="700"/>
        <w:jc w:val="both"/>
        <w:rPr>
          <w:sz w:val="24"/>
          <w:szCs w:val="24"/>
        </w:rPr>
      </w:pPr>
      <w:r w:rsidDel="00000000" w:rsidR="00000000" w:rsidRPr="00000000">
        <w:rPr>
          <w:sz w:val="24"/>
          <w:szCs w:val="24"/>
          <w:rtl w:val="0"/>
        </w:rPr>
        <w:t xml:space="preserve">O trabalho das mulheres nem sempre foi desvalorizado e/ou hierarquizados. Há pesquisas de diversos estudiosos que apontam que, anterior ao modo de produção capitalista, mesmo havendo separação de papéis entre os homens e as mulheres, as funções que as mulheres desempenhavam não eram rebaixadas, muito pelo contrário, era visto como igualmente importante para o funcionamento da sociedade. Lenin (2020) aponta isso em seu discurso na conferência “Sobre o Estado” na universidade de Sverdlov, ao falar dos modos de produção e como o surgimento da sociedade de classes provocou essa opressão às mulheres e a desvalorização não só do trabalho feminino como também da posição das mulheres na sociedade. </w:t>
      </w:r>
    </w:p>
    <w:p w:rsidR="00000000" w:rsidDel="00000000" w:rsidP="00000000" w:rsidRDefault="00000000" w:rsidRPr="00000000" w14:paraId="00000023">
      <w:pPr>
        <w:spacing w:line="360" w:lineRule="auto"/>
        <w:ind w:firstLine="700"/>
        <w:jc w:val="both"/>
        <w:rPr>
          <w:sz w:val="24"/>
          <w:szCs w:val="24"/>
        </w:rPr>
      </w:pPr>
      <w:r w:rsidDel="00000000" w:rsidR="00000000" w:rsidRPr="00000000">
        <w:rPr>
          <w:sz w:val="24"/>
          <w:szCs w:val="24"/>
          <w:rtl w:val="0"/>
        </w:rPr>
        <w:t xml:space="preserve">Outra autora muito importante que aborda esse assunto e é referência nos estudos feministas é Silvia Federici (2017). Em seu livro “Calibã e a bruxa” há um detalhamento sobre a história das mulheres ao longo dos séculos, principalmente na transição do feudalismo para o capitalismo:</w:t>
      </w:r>
    </w:p>
    <w:p w:rsidR="00000000" w:rsidDel="00000000" w:rsidP="00000000" w:rsidRDefault="00000000" w:rsidRPr="00000000" w14:paraId="00000024">
      <w:pPr>
        <w:spacing w:after="240" w:line="240" w:lineRule="auto"/>
        <w:ind w:left="2267.71653543307" w:firstLine="0"/>
        <w:jc w:val="both"/>
        <w:rPr>
          <w:sz w:val="20"/>
          <w:szCs w:val="20"/>
        </w:rPr>
      </w:pPr>
      <w:r w:rsidDel="00000000" w:rsidR="00000000" w:rsidRPr="00000000">
        <w:rPr>
          <w:sz w:val="20"/>
          <w:szCs w:val="20"/>
          <w:rtl w:val="0"/>
        </w:rPr>
        <w:t xml:space="preserve">Na aldeia feudal não existia uma separação social entre a produção de bens e a reprodução da força de trabalho: todo o trabalho contribuía para o sustento familiar. As mulheres trabalhavam nos campos, além de criar os filhos, cozinhar, lavar, fiar e manter a horta; suas atividades domésticas não eram desvalorizadas e não supunham relações sociais diferentes das dos homens, tal como ocorreria em breve na economia monetária, quando o trabalho doméstico deixou de ser visto como um verdadeiro trabalho. (Federici, 2017, p.53-54)</w:t>
      </w:r>
    </w:p>
    <w:p w:rsidR="00000000" w:rsidDel="00000000" w:rsidP="00000000" w:rsidRDefault="00000000" w:rsidRPr="00000000" w14:paraId="00000025">
      <w:pPr>
        <w:spacing w:line="360" w:lineRule="auto"/>
        <w:ind w:firstLine="700"/>
        <w:jc w:val="both"/>
        <w:rPr>
          <w:sz w:val="24"/>
          <w:szCs w:val="24"/>
        </w:rPr>
      </w:pPr>
      <w:r w:rsidDel="00000000" w:rsidR="00000000" w:rsidRPr="00000000">
        <w:rPr>
          <w:sz w:val="24"/>
          <w:szCs w:val="24"/>
          <w:rtl w:val="0"/>
        </w:rPr>
        <w:t xml:space="preserve">A autora mostra que a própria divisão sexual do trabalho era um ambiente de solidariedade entre as mulheres, elas uniam forças dessa maneira. Ou seja, anterior ao modo de produção capitalista, onde as relações sociais foram modificadas e o próprio significado de “trabalho” também, o trabalho doméstico das mulheres era valorizado. O desenvolvimento do capitalismo provocou diversos retrocessos e uma perseguição às mulheres, que Federici (2017)  nomeou bem como caça às bruxas, onde a classe dominante queria exercer esse poder e controle sobre o corpo das mulheres, especialmente sobre sua reprodução. </w:t>
      </w:r>
    </w:p>
    <w:p w:rsidR="00000000" w:rsidDel="00000000" w:rsidP="00000000" w:rsidRDefault="00000000" w:rsidRPr="00000000" w14:paraId="00000026">
      <w:pPr>
        <w:spacing w:line="360" w:lineRule="auto"/>
        <w:ind w:firstLine="700"/>
        <w:jc w:val="both"/>
        <w:rPr>
          <w:sz w:val="24"/>
          <w:szCs w:val="24"/>
        </w:rPr>
      </w:pPr>
      <w:r w:rsidDel="00000000" w:rsidR="00000000" w:rsidRPr="00000000">
        <w:rPr>
          <w:sz w:val="24"/>
          <w:szCs w:val="24"/>
          <w:rtl w:val="0"/>
        </w:rPr>
        <w:t xml:space="preserve">Ao longo do tempo, com esse desenvolvimento do modo de produção capitalista, o trabalho foi dividido entre o pago e não pago. O trabalho pago é o  trabalho feito em troca de um salário, para a sobrevivência da classe trabalhadora, e um exemplo claro do trabalho não pago é o próprio trabalho de cuidado, ou trabalho invisível, qualquer que seja a denominação usada significa a mesma coisa: um trabalho está sendo feito e quem o faz não está recebendo por isso. No modo de produção capitalista, quem realiza esse trabalho, em uma grande porcentagem, são as mulheres, e o Instituto Brasileiro de Geografia e Estatística - IBGE (2023) nos traz dados dessa realidade: “Em 2019, as mulheres dedicavam 10,6 horas a mais do que os homens aos afazeres domésticos e/ou cuidados de pessoas. Em 2022, essa diferença era de 9,6 horas”. Os números não mudam quando as mulheres também trabalham fora, assim como os homens, “</w:t>
      </w:r>
      <w:r w:rsidDel="00000000" w:rsidR="00000000" w:rsidRPr="00000000">
        <w:rPr>
          <w:sz w:val="24"/>
          <w:szCs w:val="24"/>
          <w:rtl w:val="0"/>
        </w:rPr>
        <w:t xml:space="preserve">as mulheres ocupadas dedicaram 6,8 horas a mais do que os homens ocupados aos afazeres domésticos e/ou cuidado de pessoas em 2022.” E se tratando das mulheres negras, esse número aumenta com uma taxa de 92,7% que realizam afazeres domésticos. </w:t>
      </w:r>
      <w:r w:rsidDel="00000000" w:rsidR="00000000" w:rsidRPr="00000000">
        <w:rPr>
          <w:rtl w:val="0"/>
        </w:rPr>
      </w:r>
    </w:p>
    <w:p w:rsidR="00000000" w:rsidDel="00000000" w:rsidP="00000000" w:rsidRDefault="00000000" w:rsidRPr="00000000" w14:paraId="00000027">
      <w:pPr>
        <w:spacing w:line="360" w:lineRule="auto"/>
        <w:ind w:firstLine="700"/>
        <w:jc w:val="both"/>
        <w:rPr>
          <w:sz w:val="24"/>
          <w:szCs w:val="24"/>
        </w:rPr>
      </w:pPr>
      <w:r w:rsidDel="00000000" w:rsidR="00000000" w:rsidRPr="00000000">
        <w:rPr>
          <w:sz w:val="24"/>
          <w:szCs w:val="24"/>
          <w:rtl w:val="0"/>
        </w:rPr>
        <w:t xml:space="preserve">A importância desse trabalho é inigualável. Há um motivo para não</w:t>
      </w:r>
      <w:r w:rsidDel="00000000" w:rsidR="00000000" w:rsidRPr="00000000">
        <w:rPr>
          <w:sz w:val="24"/>
          <w:szCs w:val="24"/>
          <w:rtl w:val="0"/>
        </w:rPr>
        <w:t xml:space="preserve"> ser remunerado: o capitalismo lucra com isso. É uma reprodução da força de trabalho: as mulheres cozinham, limpam, cuidam, educam, ajudam na manutenção dessa classe trabalhadora, e se não é por meio do trabalho, é literalmente gerando vidas que vão se tornar futuros trabalhadores. E tudo isso por uma razão: foram designadas para isso por causa do seu gênero, por causa dos papéis de gênero historicamente atribuídos. </w:t>
      </w:r>
    </w:p>
    <w:p w:rsidR="00000000" w:rsidDel="00000000" w:rsidP="00000000" w:rsidRDefault="00000000" w:rsidRPr="00000000" w14:paraId="00000028">
      <w:pPr>
        <w:spacing w:line="360" w:lineRule="auto"/>
        <w:ind w:firstLine="700"/>
        <w:jc w:val="both"/>
        <w:rPr>
          <w:sz w:val="24"/>
          <w:szCs w:val="24"/>
        </w:rPr>
      </w:pPr>
      <w:r w:rsidDel="00000000" w:rsidR="00000000" w:rsidRPr="00000000">
        <w:rPr>
          <w:sz w:val="24"/>
          <w:szCs w:val="24"/>
          <w:rtl w:val="0"/>
        </w:rPr>
        <w:t xml:space="preserve">As mulheres devem gerar e cuidar dos/as filhos/as, do lar, das pessoas idosas ou deficientes da família, em qualquer situação, as mulheres devem cuidar, e essa relação foi naturalizada como um “instinto” existente, como o tão conhecido “instinto materno”. Se as mulheres não se encaixavam nos padrões esperados, como bem traz Federici (2017), se demonstrasse uma insubordinação, era perseguida, chamada de “bruxa”, ”puta”, vadia etc., considerada um ser demoníaco apenas por querer ter o domínio do próprio corpo, de sua reprodução e de seu trabalho. Assim, surge o modelo de feminilidade: esposa ideal, passiva, obediente, casta, que não dá opiniões próprias, tudo para domesticar as mulheres e mascarar todas as dificuldades de gerar e criar filhos/as. O instinto não é natural, mas sim, foi naturalizado, reproduzido e marcado na história das mulheres para sempre. A criação do “instinto materno” foi um projeto de dominação-exploração-opressão, assim como foi demandado das mulheres ficassem em casa, gerando e cuidando dos/as filhos/as, para manter a classe trabalhadora viva e jovem, para ter um bom exército industrial de reserva, no caso das mulheres da classe trabalhadora, e para as mulheres de classe mais alta. Visando continuar a exercer o domínio sobre o corpo e as escolhas delas, as limitando e as reduzindo ao seu papel de reprodutora. Essa é a mulher ideal, sem objetivos próprios, sem aspirações, assexuada, sem classe, sem raça/etnia e sem sexualidade. </w:t>
      </w:r>
    </w:p>
    <w:p w:rsidR="00000000" w:rsidDel="00000000" w:rsidP="00000000" w:rsidRDefault="00000000" w:rsidRPr="00000000" w14:paraId="00000029">
      <w:pPr>
        <w:spacing w:line="360" w:lineRule="auto"/>
        <w:ind w:firstLine="700"/>
        <w:jc w:val="both"/>
        <w:rPr/>
      </w:pPr>
      <w:r w:rsidDel="00000000" w:rsidR="00000000" w:rsidRPr="00000000">
        <w:rPr>
          <w:sz w:val="24"/>
          <w:szCs w:val="24"/>
          <w:rtl w:val="0"/>
        </w:rPr>
        <w:t xml:space="preserve">Os efeitos disso, de um processo pré-capitalista, ainda é visto nos dias atuais, podendo ser observado em diversos momentos da história, como no surgimento do Serviço Social. A Igreja Católica teve um papel fundamental nesse processo, assim como teve um papel fundamental nas caças às bruxas, configurando a profissão de assistente social para ser exercida por mulheres, uma vez que, elas tinham “vocação” para isso, que na época surge como a extensão do trabalho doméstico, ou seja, o cuidado coletivo da sociedade. Ou seja, as mulheres possuem vocação para o trabalho de cuidado, para serem “boazinhas”, e estarem sempre dispostas a ajudar, a abnegação, a se anular para ajudar o outro.</w:t>
      </w:r>
      <w:r w:rsidDel="00000000" w:rsidR="00000000" w:rsidRPr="00000000">
        <w:rPr>
          <w:rtl w:val="0"/>
        </w:rPr>
      </w:r>
    </w:p>
    <w:p w:rsidR="00000000" w:rsidDel="00000000" w:rsidP="00000000" w:rsidRDefault="00000000" w:rsidRPr="00000000" w14:paraId="0000002A">
      <w:pPr>
        <w:pStyle w:val="Heading3"/>
        <w:spacing w:line="360" w:lineRule="auto"/>
        <w:jc w:val="both"/>
        <w:rPr>
          <w:b w:val="1"/>
          <w:color w:val="000000"/>
          <w:sz w:val="24"/>
          <w:szCs w:val="24"/>
        </w:rPr>
      </w:pPr>
      <w:bookmarkStart w:colFirst="0" w:colLast="0" w:name="_qmld8fxzpvzu" w:id="4"/>
      <w:bookmarkEnd w:id="4"/>
      <w:r w:rsidDel="00000000" w:rsidR="00000000" w:rsidRPr="00000000">
        <w:rPr>
          <w:b w:val="1"/>
          <w:color w:val="000000"/>
          <w:sz w:val="24"/>
          <w:szCs w:val="24"/>
          <w:rtl w:val="0"/>
        </w:rPr>
        <w:t xml:space="preserve">2.4 PANDEMIA DA COVID-19: CRISE DO CUIDADO</w:t>
      </w:r>
    </w:p>
    <w:p w:rsidR="00000000" w:rsidDel="00000000" w:rsidP="00000000" w:rsidRDefault="00000000" w:rsidRPr="00000000" w14:paraId="0000002B">
      <w:pPr>
        <w:spacing w:line="360" w:lineRule="auto"/>
        <w:ind w:firstLine="700"/>
        <w:jc w:val="both"/>
        <w:rPr>
          <w:sz w:val="24"/>
          <w:szCs w:val="24"/>
        </w:rPr>
      </w:pPr>
      <w:r w:rsidDel="00000000" w:rsidR="00000000" w:rsidRPr="00000000">
        <w:rPr>
          <w:sz w:val="24"/>
          <w:szCs w:val="24"/>
          <w:rtl w:val="0"/>
        </w:rPr>
        <w:t xml:space="preserve">O capital utiliza o trabalho doméstico para a sua manutenção e perpetuação, condicionando as mulheres a </w:t>
      </w:r>
      <w:r w:rsidDel="00000000" w:rsidR="00000000" w:rsidRPr="00000000">
        <w:rPr>
          <w:sz w:val="24"/>
          <w:szCs w:val="24"/>
          <w:rtl w:val="0"/>
        </w:rPr>
        <w:t xml:space="preserve">idealizarem</w:t>
      </w:r>
      <w:r w:rsidDel="00000000" w:rsidR="00000000" w:rsidRPr="00000000">
        <w:rPr>
          <w:sz w:val="24"/>
          <w:szCs w:val="24"/>
          <w:rtl w:val="0"/>
        </w:rPr>
        <w:t xml:space="preserve"> seus futuros no cuidado de seus lares e família, assim, a dupla-tripla jornada de trabalho as subordinam a uma sobrecarga física e mental. </w:t>
      </w:r>
      <w:r w:rsidDel="00000000" w:rsidR="00000000" w:rsidRPr="00000000">
        <w:rPr>
          <w:sz w:val="24"/>
          <w:szCs w:val="24"/>
          <w:rtl w:val="0"/>
        </w:rPr>
        <w:t xml:space="preserve">Esse cenário de sobrecarga das mulheres se intensificou especialmente durante a pandemia da Covid-19, haja vista que diante da conjuntura de isolamento social, as mulheres trabalhadoras foram duplamente atingidas: além de assumirem o papel do cuidado de seus lares e familiares, muitas precisaram se expor ao vírus para garantir a subsistência de suas famílias. </w:t>
      </w:r>
    </w:p>
    <w:p w:rsidR="00000000" w:rsidDel="00000000" w:rsidP="00000000" w:rsidRDefault="00000000" w:rsidRPr="00000000" w14:paraId="0000002C">
      <w:pPr>
        <w:spacing w:after="0" w:before="0" w:line="360" w:lineRule="auto"/>
        <w:ind w:firstLine="720"/>
        <w:jc w:val="both"/>
        <w:rPr>
          <w:sz w:val="24"/>
          <w:szCs w:val="24"/>
        </w:rPr>
      </w:pPr>
      <w:r w:rsidDel="00000000" w:rsidR="00000000" w:rsidRPr="00000000">
        <w:rPr>
          <w:sz w:val="24"/>
          <w:szCs w:val="24"/>
          <w:rtl w:val="0"/>
        </w:rPr>
        <w:t xml:space="preserve">Profissões que historicamente são associadas às mulheres e o trabalho do cuidado, como no caso das cuidadoras de idosos/as, trabalhadoras domésticas e das enfermeiras, </w:t>
      </w:r>
      <w:r w:rsidDel="00000000" w:rsidR="00000000" w:rsidRPr="00000000">
        <w:rPr>
          <w:sz w:val="24"/>
          <w:szCs w:val="24"/>
          <w:rtl w:val="0"/>
        </w:rPr>
        <w:t xml:space="preserve">precisaram</w:t>
      </w:r>
      <w:r w:rsidDel="00000000" w:rsidR="00000000" w:rsidRPr="00000000">
        <w:rPr>
          <w:sz w:val="24"/>
          <w:szCs w:val="24"/>
          <w:rtl w:val="0"/>
        </w:rPr>
        <w:t xml:space="preserve"> estar na linha de frente no enfrentamento do vírus. </w:t>
      </w:r>
    </w:p>
    <w:p w:rsidR="00000000" w:rsidDel="00000000" w:rsidP="00000000" w:rsidRDefault="00000000" w:rsidRPr="00000000" w14:paraId="0000002D">
      <w:pPr>
        <w:spacing w:after="0" w:line="360" w:lineRule="auto"/>
        <w:ind w:firstLine="720"/>
        <w:jc w:val="both"/>
        <w:rPr>
          <w:sz w:val="24"/>
          <w:szCs w:val="24"/>
        </w:rPr>
      </w:pPr>
      <w:r w:rsidDel="00000000" w:rsidR="00000000" w:rsidRPr="00000000">
        <w:rPr>
          <w:sz w:val="24"/>
          <w:szCs w:val="24"/>
          <w:rtl w:val="0"/>
        </w:rPr>
        <w:t xml:space="preserve">De acordo com dados da pesquisa "Sem parar: o trabalho e a vida das mulheres na pandemia", da Gênero e Número e da Sempreviva Organização Feminista (2020), 50% das mulheres brasileiras passaram a cuidar de alguém durante a pandemia do coronavírus, destas, 52% se autodeclaram negras, 46% brancas e 50% índigenas ou amarelas. Ademais, essa mesma pesquisa revelou que 41% das mulheres que seguiram trabalhando formalmente durante esse período afirmaram trabalhar mais na quarentena. Portanto, evidenciando como, frente a um momento de crise mundial, a exploração do trabalho de mulheres é intensificado. </w:t>
      </w:r>
    </w:p>
    <w:p w:rsidR="00000000" w:rsidDel="00000000" w:rsidP="00000000" w:rsidRDefault="00000000" w:rsidRPr="00000000" w14:paraId="0000002E">
      <w:pPr>
        <w:spacing w:after="0" w:line="360" w:lineRule="auto"/>
        <w:ind w:firstLine="720"/>
        <w:jc w:val="both"/>
        <w:rPr>
          <w:sz w:val="24"/>
          <w:szCs w:val="24"/>
        </w:rPr>
      </w:pPr>
      <w:r w:rsidDel="00000000" w:rsidR="00000000" w:rsidRPr="00000000">
        <w:rPr>
          <w:sz w:val="24"/>
          <w:szCs w:val="24"/>
          <w:rtl w:val="0"/>
        </w:rPr>
        <w:t xml:space="preserve">Quintanas </w:t>
      </w:r>
      <w:r w:rsidDel="00000000" w:rsidR="00000000" w:rsidRPr="00000000">
        <w:rPr>
          <w:i w:val="1"/>
          <w:sz w:val="24"/>
          <w:szCs w:val="24"/>
          <w:rtl w:val="0"/>
        </w:rPr>
        <w:t xml:space="preserve">et al.</w:t>
      </w:r>
      <w:r w:rsidDel="00000000" w:rsidR="00000000" w:rsidRPr="00000000">
        <w:rPr>
          <w:sz w:val="24"/>
          <w:szCs w:val="24"/>
          <w:rtl w:val="0"/>
        </w:rPr>
        <w:t xml:space="preserve"> (2021) destacam que, historicamente, no Brasil, o trabalho doméstico tem sido exercido majoritariamente por mulheres negras, demonstrando como o racismo opera como um mecanismo de naturalização da precarização do trabalho da população negra no país. Assim, as autoras explicam que o cenário de desproteção total, no contexto da pandemia de Covid-19, não só colocou em evidência, como agravou exponencialmente as vulnerabilidades expostas às trabalhadoras domésticas.</w:t>
      </w:r>
    </w:p>
    <w:p w:rsidR="00000000" w:rsidDel="00000000" w:rsidP="00000000" w:rsidRDefault="00000000" w:rsidRPr="00000000" w14:paraId="0000002F">
      <w:pPr>
        <w:spacing w:after="0" w:line="360" w:lineRule="auto"/>
        <w:ind w:firstLine="720"/>
        <w:jc w:val="both"/>
        <w:rPr>
          <w:sz w:val="24"/>
          <w:szCs w:val="24"/>
        </w:rPr>
      </w:pPr>
      <w:r w:rsidDel="00000000" w:rsidR="00000000" w:rsidRPr="00000000">
        <w:rPr>
          <w:sz w:val="24"/>
          <w:szCs w:val="24"/>
          <w:rtl w:val="0"/>
        </w:rPr>
        <w:t xml:space="preserve">Além disso, Quintanas </w:t>
      </w:r>
      <w:r w:rsidDel="00000000" w:rsidR="00000000" w:rsidRPr="00000000">
        <w:rPr>
          <w:i w:val="1"/>
          <w:sz w:val="24"/>
          <w:szCs w:val="24"/>
          <w:rtl w:val="0"/>
        </w:rPr>
        <w:t xml:space="preserve">et al.</w:t>
      </w:r>
      <w:r w:rsidDel="00000000" w:rsidR="00000000" w:rsidRPr="00000000">
        <w:rPr>
          <w:sz w:val="24"/>
          <w:szCs w:val="24"/>
          <w:rtl w:val="0"/>
        </w:rPr>
        <w:t xml:space="preserve"> (2021) afirmam que apesar do Ministério  Público  do Trabalho (MPT) ter emitido uma nota técnica contendo diretrizes para os/as empregadores/as, recomendando que os/as trabalhadores/as domésticos/as fossem dispensados/as, porém, mantendo a remuneração assegurada, com exceção da prestação de serviços indispensáveis. O trabalho doméstico foi inserido na categoria de trabalhos essenciais, omitindo, por conseguinte, as mazelas históricas expostas à categoria. Consequentemente, as trabalhadoras domésticas foram condicionadas a dispensas com cortes de remuneração, continuidade de suas atividades laborais sem qualquer tipo de medida de segurança, tendo que, por muitas vezes, comprar seus próprios equipamentos de proteção, além de terem sido forçadas a permanecerem isoladas no local de trabalho submetendo-as a um adoecimento mental e físico.</w:t>
      </w:r>
    </w:p>
    <w:p w:rsidR="00000000" w:rsidDel="00000000" w:rsidP="00000000" w:rsidRDefault="00000000" w:rsidRPr="00000000" w14:paraId="00000030">
      <w:pPr>
        <w:spacing w:after="0" w:line="360" w:lineRule="auto"/>
        <w:ind w:firstLine="720"/>
        <w:jc w:val="both"/>
        <w:rPr>
          <w:sz w:val="24"/>
          <w:szCs w:val="24"/>
        </w:rPr>
      </w:pPr>
      <w:r w:rsidDel="00000000" w:rsidR="00000000" w:rsidRPr="00000000">
        <w:rPr>
          <w:sz w:val="24"/>
          <w:szCs w:val="24"/>
          <w:rtl w:val="0"/>
        </w:rPr>
        <w:t xml:space="preserve">A inobservância governamental no que se refere às políticas públicas interseccionais adequadas à proteção da saúde e à manutenção da renda das trabalhadoras domésticas durante a pandemia, essas mulheres, em sua maioria, negras, se configura como o aumento significativo do trabalho, do desemprego e na manifestação das diversas formas de violação de direitos (Quintanas; </w:t>
      </w:r>
      <w:r w:rsidDel="00000000" w:rsidR="00000000" w:rsidRPr="00000000">
        <w:rPr>
          <w:i w:val="1"/>
          <w:sz w:val="24"/>
          <w:szCs w:val="24"/>
          <w:rtl w:val="0"/>
        </w:rPr>
        <w:t xml:space="preserve">et al.</w:t>
      </w:r>
      <w:r w:rsidDel="00000000" w:rsidR="00000000" w:rsidRPr="00000000">
        <w:rPr>
          <w:sz w:val="24"/>
          <w:szCs w:val="24"/>
          <w:rtl w:val="0"/>
        </w:rPr>
        <w:t xml:space="preserve">, 2021). </w:t>
      </w:r>
    </w:p>
    <w:p w:rsidR="00000000" w:rsidDel="00000000" w:rsidP="00000000" w:rsidRDefault="00000000" w:rsidRPr="00000000" w14:paraId="00000031">
      <w:pPr>
        <w:spacing w:after="0" w:line="360" w:lineRule="auto"/>
        <w:ind w:firstLine="720"/>
        <w:jc w:val="both"/>
        <w:rPr>
          <w:sz w:val="24"/>
          <w:szCs w:val="24"/>
        </w:rPr>
      </w:pPr>
      <w:r w:rsidDel="00000000" w:rsidR="00000000" w:rsidRPr="00000000">
        <w:rPr>
          <w:sz w:val="24"/>
          <w:szCs w:val="24"/>
          <w:rtl w:val="0"/>
        </w:rPr>
        <w:t xml:space="preserve">Diante do exposto, é possível compreender como o trabalho do cuidado associado às mulheres é </w:t>
      </w:r>
      <w:r w:rsidDel="00000000" w:rsidR="00000000" w:rsidRPr="00000000">
        <w:rPr>
          <w:sz w:val="24"/>
          <w:szCs w:val="24"/>
          <w:rtl w:val="0"/>
        </w:rPr>
        <w:t xml:space="preserve">demarcado</w:t>
      </w:r>
      <w:r w:rsidDel="00000000" w:rsidR="00000000" w:rsidRPr="00000000">
        <w:rPr>
          <w:sz w:val="24"/>
          <w:szCs w:val="24"/>
          <w:rtl w:val="0"/>
        </w:rPr>
        <w:t xml:space="preserve"> historicamente por estruturas de desvalorização que operam para a manutenção do capital, do patriarcado e do racismo. Como Federici (2019) argumenta, é importante reconhecer que, quando falamos em trabalho doméstico, estamos tratando de uma manipulação mais disseminada e da violência mais sutil que o capitalismo já perpetuou contra qualquer setor da classe trabalhadora. </w:t>
      </w:r>
    </w:p>
    <w:p w:rsidR="00000000" w:rsidDel="00000000" w:rsidP="00000000" w:rsidRDefault="00000000" w:rsidRPr="00000000" w14:paraId="00000032">
      <w:pPr>
        <w:pStyle w:val="Heading2"/>
        <w:spacing w:after="240" w:before="240" w:line="360" w:lineRule="auto"/>
        <w:jc w:val="both"/>
        <w:rPr>
          <w:sz w:val="24"/>
          <w:szCs w:val="24"/>
        </w:rPr>
      </w:pPr>
      <w:bookmarkStart w:colFirst="0" w:colLast="0" w:name="_v8sno61jpl7n" w:id="5"/>
      <w:bookmarkEnd w:id="5"/>
      <w:r w:rsidDel="00000000" w:rsidR="00000000" w:rsidRPr="00000000">
        <w:rPr>
          <w:b w:val="1"/>
          <w:sz w:val="24"/>
          <w:szCs w:val="24"/>
          <w:rtl w:val="0"/>
        </w:rPr>
        <w:t xml:space="preserve">3 CONSIDERAÇÕES FINAIS</w:t>
      </w:r>
      <w:r w:rsidDel="00000000" w:rsidR="00000000" w:rsidRPr="00000000">
        <w:rPr>
          <w:rtl w:val="0"/>
        </w:rPr>
      </w:r>
    </w:p>
    <w:p w:rsidR="00000000" w:rsidDel="00000000" w:rsidP="00000000" w:rsidRDefault="00000000" w:rsidRPr="00000000" w14:paraId="00000033">
      <w:pPr>
        <w:spacing w:after="0" w:before="0" w:line="360" w:lineRule="auto"/>
        <w:ind w:firstLine="700"/>
        <w:jc w:val="both"/>
        <w:rPr>
          <w:sz w:val="24"/>
          <w:szCs w:val="24"/>
        </w:rPr>
      </w:pPr>
      <w:r w:rsidDel="00000000" w:rsidR="00000000" w:rsidRPr="00000000">
        <w:rPr>
          <w:sz w:val="24"/>
          <w:szCs w:val="24"/>
          <w:rtl w:val="0"/>
        </w:rPr>
        <w:t xml:space="preserve">As análises do trabalho do cuidado revelam como ele é historicamente construído a partir das noções das desigualdades de gênero com o objetivo de ser invisibilizado, precarizado e desvalorizado. De modo que, na contemporaneidade, profissões desse âmbito (como serviço social, enfermagem, empregada doméstica, etc) permanecem associadas às mulheres e subalternizadas, em especial, diante da interseccionalidade de raça, gênero e classe que intensificam as opressões. </w:t>
      </w:r>
    </w:p>
    <w:p w:rsidR="00000000" w:rsidDel="00000000" w:rsidP="00000000" w:rsidRDefault="00000000" w:rsidRPr="00000000" w14:paraId="00000034">
      <w:pPr>
        <w:spacing w:after="0" w:before="0" w:line="360" w:lineRule="auto"/>
        <w:jc w:val="both"/>
        <w:rPr>
          <w:b w:val="1"/>
          <w:sz w:val="24"/>
          <w:szCs w:val="24"/>
        </w:rPr>
      </w:pPr>
      <w:r w:rsidDel="00000000" w:rsidR="00000000" w:rsidRPr="00000000">
        <w:rPr>
          <w:b w:val="1"/>
          <w:sz w:val="24"/>
          <w:szCs w:val="24"/>
          <w:rtl w:val="0"/>
        </w:rPr>
        <w:tab/>
      </w:r>
      <w:r w:rsidDel="00000000" w:rsidR="00000000" w:rsidRPr="00000000">
        <w:rPr>
          <w:sz w:val="24"/>
          <w:szCs w:val="24"/>
          <w:rtl w:val="0"/>
        </w:rPr>
        <w:t xml:space="preserve">Compreender a trajetória da constituição do trabalho do cuidado é fundamental para entender as estruturas sociais capitalistas, patriarcais e racistas que contribuem e usufruem destas desigualdades para a sua manutenção. É necessário, portanto, que </w:t>
      </w:r>
      <w:r w:rsidDel="00000000" w:rsidR="00000000" w:rsidRPr="00000000">
        <w:rPr>
          <w:sz w:val="24"/>
          <w:szCs w:val="24"/>
          <w:rtl w:val="0"/>
        </w:rPr>
        <w:t xml:space="preserve">o </w:t>
      </w:r>
      <w:r w:rsidDel="00000000" w:rsidR="00000000" w:rsidRPr="00000000">
        <w:rPr>
          <w:i w:val="1"/>
          <w:sz w:val="24"/>
          <w:szCs w:val="24"/>
          <w:rtl w:val="0"/>
        </w:rPr>
        <w:t xml:space="preserve">care</w:t>
      </w:r>
      <w:r w:rsidDel="00000000" w:rsidR="00000000" w:rsidRPr="00000000">
        <w:rPr>
          <w:i w:val="1"/>
          <w:sz w:val="24"/>
          <w:szCs w:val="24"/>
          <w:rtl w:val="0"/>
        </w:rPr>
        <w:t xml:space="preserve"> </w:t>
      </w:r>
      <w:r w:rsidDel="00000000" w:rsidR="00000000" w:rsidRPr="00000000">
        <w:rPr>
          <w:i w:val="1"/>
          <w:sz w:val="24"/>
          <w:szCs w:val="24"/>
          <w:rtl w:val="0"/>
        </w:rPr>
        <w:t xml:space="preserve">work</w:t>
      </w:r>
      <w:r w:rsidDel="00000000" w:rsidR="00000000" w:rsidRPr="00000000">
        <w:rPr>
          <w:sz w:val="24"/>
          <w:szCs w:val="24"/>
          <w:rtl w:val="0"/>
        </w:rPr>
        <w:t xml:space="preserve"> deixe</w:t>
      </w:r>
      <w:r w:rsidDel="00000000" w:rsidR="00000000" w:rsidRPr="00000000">
        <w:rPr>
          <w:sz w:val="24"/>
          <w:szCs w:val="24"/>
          <w:rtl w:val="0"/>
        </w:rPr>
        <w:t xml:space="preserve"> de ser atribuído como uma atividade exclusivamente feminina e passe a ser apreendido como uma dimensão da vida social, a qual necessita ser igualmente distribuída e valorizada. </w:t>
      </w:r>
      <w:r w:rsidDel="00000000" w:rsidR="00000000" w:rsidRPr="00000000">
        <w:rPr>
          <w:rtl w:val="0"/>
        </w:rPr>
      </w:r>
    </w:p>
    <w:p w:rsidR="00000000" w:rsidDel="00000000" w:rsidP="00000000" w:rsidRDefault="00000000" w:rsidRPr="00000000" w14:paraId="00000035">
      <w:pPr>
        <w:pStyle w:val="Heading2"/>
        <w:spacing w:after="0" w:before="240" w:line="360" w:lineRule="auto"/>
        <w:rPr>
          <w:b w:val="1"/>
          <w:sz w:val="24"/>
          <w:szCs w:val="24"/>
        </w:rPr>
      </w:pPr>
      <w:bookmarkStart w:colFirst="0" w:colLast="0" w:name="_wiucp9qbqpb8" w:id="6"/>
      <w:bookmarkEnd w:id="6"/>
      <w:r w:rsidDel="00000000" w:rsidR="00000000" w:rsidRPr="00000000">
        <w:rPr>
          <w:b w:val="1"/>
          <w:sz w:val="24"/>
          <w:szCs w:val="24"/>
          <w:rtl w:val="0"/>
        </w:rPr>
        <w:t xml:space="preserve">REFERÊNCIAS </w:t>
      </w:r>
    </w:p>
    <w:p w:rsidR="00000000" w:rsidDel="00000000" w:rsidP="00000000" w:rsidRDefault="00000000" w:rsidRPr="00000000" w14:paraId="00000036">
      <w:pPr>
        <w:jc w:val="both"/>
        <w:rPr>
          <w:sz w:val="24"/>
          <w:szCs w:val="24"/>
        </w:rPr>
      </w:pPr>
      <w:r w:rsidDel="00000000" w:rsidR="00000000" w:rsidRPr="00000000">
        <w:rPr>
          <w:sz w:val="24"/>
          <w:szCs w:val="24"/>
          <w:rtl w:val="0"/>
        </w:rPr>
        <w:t xml:space="preserve">ALTHUSSER, Louis. Aparelhos ideológicos de estado. 4ªed. Rio de Janeiro: Graal, 1989. </w:t>
      </w:r>
      <w:r w:rsidDel="00000000" w:rsidR="00000000" w:rsidRPr="00000000">
        <w:rPr>
          <w:rtl w:val="0"/>
        </w:rPr>
      </w:r>
    </w:p>
    <w:p w:rsidR="00000000" w:rsidDel="00000000" w:rsidP="00000000" w:rsidRDefault="00000000" w:rsidRPr="00000000" w14:paraId="00000037">
      <w:pPr>
        <w:spacing w:line="240" w:lineRule="auto"/>
        <w:jc w:val="both"/>
        <w:rPr>
          <w:sz w:val="24"/>
          <w:szCs w:val="24"/>
        </w:rPr>
      </w:pPr>
      <w:r w:rsidDel="00000000" w:rsidR="00000000" w:rsidRPr="00000000">
        <w:rPr>
          <w:sz w:val="24"/>
          <w:szCs w:val="24"/>
          <w:rtl w:val="0"/>
        </w:rPr>
        <w:t xml:space="preserve">BRITTO, Vinícius; NERY, Carmem. Em 2022, mulheres dedicaram 9,6 horas por semana a mais do que os homens aos afazeres domésticos ou ao cuidado de pessoas. Agência IBGE. 11 de Ago, 2023. Disponível em: &lt; https://agenciadenoticias.ibge.gov.br/agencia-noticias/2012-agencia-de-noticias/noticias/37621-em-2022-mulheres-dedicaram-9-6-horas-por-semana-a-mais-do-que-os-homens-aos-afazeres-domesticos-ou-ao-cuidado-de-pessoas#:~:text=No%20pa%C3%ADs%2C%20a%20taxa%20de,grupo%20et%C3%A1rio%20realizando%20aquelas%20atividades &gt; Acesso em 19 de Fev, 2025. </w:t>
      </w:r>
    </w:p>
    <w:p w:rsidR="00000000" w:rsidDel="00000000" w:rsidP="00000000" w:rsidRDefault="00000000" w:rsidRPr="00000000" w14:paraId="00000038">
      <w:pPr>
        <w:spacing w:line="240" w:lineRule="auto"/>
        <w:jc w:val="both"/>
        <w:rPr>
          <w:sz w:val="24"/>
          <w:szCs w:val="24"/>
        </w:rPr>
      </w:pPr>
      <w:r w:rsidDel="00000000" w:rsidR="00000000" w:rsidRPr="00000000">
        <w:rPr>
          <w:sz w:val="24"/>
          <w:szCs w:val="24"/>
          <w:rtl w:val="0"/>
        </w:rPr>
        <w:t xml:space="preserve">FEDERICI, S. O ponto zero da revolução: trabalho doméstico, reprodução e luta feminista. Volume 1. São Paulo: Elefante, 2019.</w:t>
      </w:r>
    </w:p>
    <w:p w:rsidR="00000000" w:rsidDel="00000000" w:rsidP="00000000" w:rsidRDefault="00000000" w:rsidRPr="00000000" w14:paraId="00000039">
      <w:pPr>
        <w:spacing w:line="240" w:lineRule="auto"/>
        <w:jc w:val="both"/>
        <w:rPr>
          <w:sz w:val="24"/>
          <w:szCs w:val="24"/>
        </w:rPr>
      </w:pPr>
      <w:r w:rsidDel="00000000" w:rsidR="00000000" w:rsidRPr="00000000">
        <w:rPr>
          <w:sz w:val="24"/>
          <w:szCs w:val="24"/>
          <w:rtl w:val="0"/>
        </w:rPr>
        <w:t xml:space="preserve">FEDERICI, Silvia. Calibã e a Bruxa: mulheres, corpo e acumulação primitiva. São Paulo: Elefante, 2017</w:t>
      </w:r>
    </w:p>
    <w:p w:rsidR="00000000" w:rsidDel="00000000" w:rsidP="00000000" w:rsidRDefault="00000000" w:rsidRPr="00000000" w14:paraId="0000003A">
      <w:pPr>
        <w:spacing w:line="240" w:lineRule="auto"/>
        <w:jc w:val="both"/>
        <w:rPr>
          <w:sz w:val="24"/>
          <w:szCs w:val="24"/>
        </w:rPr>
      </w:pPr>
      <w:r w:rsidDel="00000000" w:rsidR="00000000" w:rsidRPr="00000000">
        <w:rPr>
          <w:sz w:val="24"/>
          <w:szCs w:val="24"/>
          <w:rtl w:val="0"/>
        </w:rPr>
        <w:t xml:space="preserve">FILHO, Amílcar Torrão. Uma questão de gênero: onde o masculino e o feminino se cruzam. Cadernos Pagu (24), janeiro-junho de 2005, pp.127-152.</w:t>
      </w:r>
    </w:p>
    <w:p w:rsidR="00000000" w:rsidDel="00000000" w:rsidP="00000000" w:rsidRDefault="00000000" w:rsidRPr="00000000" w14:paraId="0000003B">
      <w:pPr>
        <w:spacing w:line="240" w:lineRule="auto"/>
        <w:jc w:val="both"/>
        <w:rPr>
          <w:sz w:val="24"/>
          <w:szCs w:val="24"/>
        </w:rPr>
      </w:pPr>
      <w:r w:rsidDel="00000000" w:rsidR="00000000" w:rsidRPr="00000000">
        <w:rPr>
          <w:sz w:val="24"/>
          <w:szCs w:val="24"/>
          <w:rtl w:val="0"/>
        </w:rPr>
        <w:t xml:space="preserve">HIRATA, Helena. Cuidado, Trabalho e Autonomia das Mulheres. Sempreviva Organização Feminista. São Paulo, 2010. </w:t>
      </w:r>
    </w:p>
    <w:p w:rsidR="00000000" w:rsidDel="00000000" w:rsidP="00000000" w:rsidRDefault="00000000" w:rsidRPr="00000000" w14:paraId="0000003C">
      <w:pPr>
        <w:spacing w:line="240" w:lineRule="auto"/>
        <w:jc w:val="both"/>
        <w:rPr>
          <w:sz w:val="24"/>
          <w:szCs w:val="24"/>
        </w:rPr>
      </w:pPr>
      <w:r w:rsidDel="00000000" w:rsidR="00000000" w:rsidRPr="00000000">
        <w:rPr>
          <w:sz w:val="24"/>
          <w:szCs w:val="24"/>
          <w:rtl w:val="0"/>
        </w:rPr>
        <w:t xml:space="preserve">HIRATA, Helena. O Trabalho do Cuidado. Sur - Revista Internacional de Direitos Humanos. v.13, n.24, 53-64, 2016.</w:t>
      </w:r>
    </w:p>
    <w:p w:rsidR="00000000" w:rsidDel="00000000" w:rsidP="00000000" w:rsidRDefault="00000000" w:rsidRPr="00000000" w14:paraId="0000003D">
      <w:pPr>
        <w:spacing w:line="240" w:lineRule="auto"/>
        <w:jc w:val="both"/>
        <w:rPr>
          <w:sz w:val="24"/>
          <w:szCs w:val="24"/>
        </w:rPr>
      </w:pPr>
      <w:r w:rsidDel="00000000" w:rsidR="00000000" w:rsidRPr="00000000">
        <w:rPr>
          <w:sz w:val="24"/>
          <w:szCs w:val="24"/>
          <w:rtl w:val="0"/>
        </w:rPr>
        <w:t xml:space="preserve">LENIN, V. I. U. Sobre o Estado - Conferência na Universidade Sverdlov. Germinal: marxismo e educação em debate, [S. l.], v. 11, n. 3, p. 348–368, 2020. DOI: 10.9771/gmed.v11i3.36411.</w:t>
      </w:r>
    </w:p>
    <w:p w:rsidR="00000000" w:rsidDel="00000000" w:rsidP="00000000" w:rsidRDefault="00000000" w:rsidRPr="00000000" w14:paraId="0000003E">
      <w:pPr>
        <w:spacing w:line="240" w:lineRule="auto"/>
        <w:jc w:val="both"/>
        <w:rPr>
          <w:sz w:val="24"/>
          <w:szCs w:val="24"/>
        </w:rPr>
      </w:pPr>
      <w:r w:rsidDel="00000000" w:rsidR="00000000" w:rsidRPr="00000000">
        <w:rPr>
          <w:sz w:val="24"/>
          <w:szCs w:val="24"/>
          <w:rtl w:val="0"/>
        </w:rPr>
        <w:t xml:space="preserve">MARX, Karl. Manuscritos econômico-filosóficos [1844] (trad. Jesus Ranieri). São Paulo: Boitempo, 2004</w:t>
      </w:r>
    </w:p>
    <w:p w:rsidR="00000000" w:rsidDel="00000000" w:rsidP="00000000" w:rsidRDefault="00000000" w:rsidRPr="00000000" w14:paraId="0000003F">
      <w:pPr>
        <w:spacing w:line="240" w:lineRule="auto"/>
        <w:jc w:val="both"/>
        <w:rPr>
          <w:sz w:val="24"/>
          <w:szCs w:val="24"/>
        </w:rPr>
      </w:pPr>
      <w:r w:rsidDel="00000000" w:rsidR="00000000" w:rsidRPr="00000000">
        <w:rPr>
          <w:sz w:val="24"/>
          <w:szCs w:val="24"/>
          <w:rtl w:val="0"/>
        </w:rPr>
        <w:t xml:space="preserve">QUINTANAS, Mariana Trotta Dallalana ; RIBEIRO, Maria Eugenia Silveira De Mello; SANTOS, Maria Pacheco Da Costa Vieira Dos; COELHO, Amanda Jorge; NOGUEIRA, Manuella Batista; ROCHA, Walquiria Camilo Da. Os impactos da pandemia da Covid-19 na vida das mulheres no contexto brasileiro: sob a perspectiva de raça, classe e gênero. 2. ed. Brasília: InSURgência: revista de direitos e movimentos sociais, 2021. v. 7. ISBN 2447-6684. </w:t>
      </w:r>
    </w:p>
    <w:p w:rsidR="00000000" w:rsidDel="00000000" w:rsidP="00000000" w:rsidRDefault="00000000" w:rsidRPr="00000000" w14:paraId="00000040">
      <w:pPr>
        <w:spacing w:line="240" w:lineRule="auto"/>
        <w:jc w:val="both"/>
        <w:rPr>
          <w:sz w:val="24"/>
          <w:szCs w:val="24"/>
        </w:rPr>
      </w:pPr>
      <w:r w:rsidDel="00000000" w:rsidR="00000000" w:rsidRPr="00000000">
        <w:rPr>
          <w:sz w:val="24"/>
          <w:szCs w:val="24"/>
          <w:rtl w:val="0"/>
        </w:rPr>
        <w:t xml:space="preserve">SAFFIOTI, Heleieth. O poder do macho. São Paulo: Moderna, 1987. </w:t>
      </w:r>
    </w:p>
    <w:p w:rsidR="00000000" w:rsidDel="00000000" w:rsidP="00000000" w:rsidRDefault="00000000" w:rsidRPr="00000000" w14:paraId="00000041">
      <w:pPr>
        <w:spacing w:line="240" w:lineRule="auto"/>
        <w:jc w:val="both"/>
        <w:rPr>
          <w:sz w:val="24"/>
          <w:szCs w:val="24"/>
        </w:rPr>
      </w:pPr>
      <w:r w:rsidDel="00000000" w:rsidR="00000000" w:rsidRPr="00000000">
        <w:rPr>
          <w:sz w:val="24"/>
          <w:szCs w:val="24"/>
          <w:rtl w:val="0"/>
        </w:rPr>
        <w:t xml:space="preserve">SCOTT, Joan. Gênero: uma categoria útil de análise histórica. In: HOLLANDA, Heloisa Buarque de (org). Tendências e impasses: o feminismo como crítica da cultura. Rio de Janeiro: Rocco, 1994.</w:t>
      </w:r>
    </w:p>
    <w:p w:rsidR="00000000" w:rsidDel="00000000" w:rsidP="00000000" w:rsidRDefault="00000000" w:rsidRPr="00000000" w14:paraId="00000042">
      <w:pPr>
        <w:spacing w:line="240" w:lineRule="auto"/>
        <w:jc w:val="both"/>
        <w:rPr>
          <w:sz w:val="24"/>
          <w:szCs w:val="24"/>
        </w:rPr>
      </w:pPr>
      <w:r w:rsidDel="00000000" w:rsidR="00000000" w:rsidRPr="00000000">
        <w:rPr>
          <w:sz w:val="24"/>
          <w:szCs w:val="24"/>
          <w:rtl w:val="0"/>
        </w:rPr>
        <w:t xml:space="preserve">SEM PARAR: o trabalho e a vida das mulheres na pandemia. Gênero e Número e SOF Sempreviva Organização Feminista, 2020. Disponível em: https://mulheresnapandemia.sof.org.br/wp-content/uploads/2020/08/Relatorio_Pesquisa_SemParar.pdf. Acesso em: 05 jun. 2025.</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4" w:w="11909" w:orient="portrait"/>
      <w:pgMar w:bottom="1440" w:top="1440" w:left="1440" w:right="1440" w:header="3401.5748031496064" w:footer="566.9291338582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48">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Doutora em Estudos Interdisciplinares sobre mulher, gênero e feminismo pela Universidade Federal da Bahia - UFBA. Professora da graduação e da pós-graduação em Serviço Social da Universidade Federal de Alagoas - UFAL. Líder do Grupo de Pesquisa Frida Kahlo - CNPq/UFAL. Coordenadora do Observatório Alagoas de Igualdade de Gênero. andreapacheco@fsso.ufal.br.</w:t>
      </w:r>
    </w:p>
  </w:footnote>
  <w:footnote w:id="2">
    <w:p w:rsidR="00000000" w:rsidDel="00000000" w:rsidP="00000000" w:rsidRDefault="00000000" w:rsidRPr="00000000" w14:paraId="00000049">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Mestranda no Programa de Pós-Graduação em Serviço Social da Universidade Federal de Alagoas (PPGSS/UFAL). Bacharel em Serviço Social pela UFAL. Pesquisadora vinculada ao Grupo de Pesquisa Frida Kahlo/CNPq/UFAL. E-mail: ana.sofia@fsso.ufal.br</w:t>
      </w:r>
    </w:p>
  </w:footnote>
  <w:footnote w:id="3">
    <w:p w:rsidR="00000000" w:rsidDel="00000000" w:rsidP="00000000" w:rsidRDefault="00000000" w:rsidRPr="00000000" w14:paraId="0000004A">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Graduanda em Serviço Social pela UFAL, vinculada ao Grupo de Pesquisa Frida Kahlo/CNPq/UFAL. E-mail: lais.franca@fsso.ufal.br</w:t>
      </w:r>
    </w:p>
  </w:footnote>
  <w:footnote w:id="4">
    <w:p w:rsidR="00000000" w:rsidDel="00000000" w:rsidP="00000000" w:rsidRDefault="00000000" w:rsidRPr="00000000" w14:paraId="0000004B">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Graduanda em Serviço Social pela UFAL, vinculada ao Grupo de Pesquisa Frida Kahlo/CNPq/UFAL. E-mail: yasmin.custodio@fsso.ufal.br</w:t>
      </w:r>
    </w:p>
  </w:footnote>
  <w:footnote w:id="0">
    <w:p w:rsidR="00000000" w:rsidDel="00000000" w:rsidP="00000000" w:rsidRDefault="00000000" w:rsidRPr="00000000" w14:paraId="0000004D">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Graduanda em Serviço Social pela UFAL, vinculada ao Grupo de Pesquisa Frida Kahlo/CNPq/UFAL. E-mail: manuela.rocha@fsso.ufal.br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drawing>
        <wp:anchor allowOverlap="1" behindDoc="1" distB="114300" distT="114300" distL="114300" distR="114300" hidden="0" layoutInCell="1" locked="0" relativeHeight="0" simplePos="0">
          <wp:simplePos x="0" y="0"/>
          <wp:positionH relativeFrom="page">
            <wp:posOffset>-25236</wp:posOffset>
          </wp:positionH>
          <wp:positionV relativeFrom="page">
            <wp:posOffset>9234</wp:posOffset>
          </wp:positionV>
          <wp:extent cx="7610475" cy="1070104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10475" cy="10701047"/>
                  </a:xfrm>
                  <a:prstGeom prst="rect"/>
                  <a:ln/>
                </pic:spPr>
              </pic:pic>
            </a:graphicData>
          </a:graphic>
        </wp:anchor>
      </w:drawing>
    </w:r>
    <w:r w:rsidDel="00000000" w:rsidR="00000000" w:rsidRPr="00000000">
      <w:rPr/>
      <w:drawing>
        <wp:anchor allowOverlap="1" behindDoc="1" distB="114300" distT="114300" distL="114300" distR="114300" hidden="0" layoutInCell="1" locked="0" relativeHeight="0" simplePos="0">
          <wp:simplePos x="0" y="0"/>
          <wp:positionH relativeFrom="page">
            <wp:posOffset>-25199</wp:posOffset>
          </wp:positionH>
          <wp:positionV relativeFrom="page">
            <wp:posOffset>10758488</wp:posOffset>
          </wp:positionV>
          <wp:extent cx="7610475" cy="10753631"/>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10475" cy="10753631"/>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jc w:val="center"/>
      <w:rPr/>
    </w:pPr>
    <w:r w:rsidDel="00000000" w:rsidR="00000000" w:rsidRPr="00000000">
      <w:rPr/>
      <w:drawing>
        <wp:anchor allowOverlap="1" behindDoc="1" distB="114300" distT="114300" distL="114300" distR="114300" hidden="0" layoutInCell="1" locked="0" relativeHeight="0" simplePos="0">
          <wp:simplePos x="0" y="0"/>
          <wp:positionH relativeFrom="page">
            <wp:posOffset>-25199</wp:posOffset>
          </wp:positionH>
          <wp:positionV relativeFrom="page">
            <wp:posOffset>0</wp:posOffset>
          </wp:positionV>
          <wp:extent cx="7613813" cy="108585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13813" cy="1085850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drawing>
        <wp:anchor allowOverlap="1" behindDoc="1" distB="114300" distT="114300" distL="114300" distR="114300" hidden="0" layoutInCell="1" locked="0" relativeHeight="0" simplePos="0">
          <wp:simplePos x="0" y="0"/>
          <wp:positionH relativeFrom="page">
            <wp:posOffset>-25199</wp:posOffset>
          </wp:positionH>
          <wp:positionV relativeFrom="page">
            <wp:posOffset>3600</wp:posOffset>
          </wp:positionV>
          <wp:extent cx="7610475" cy="10753725"/>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10475" cy="1075372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