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4FB0F" w14:textId="77777777" w:rsidR="000B3138" w:rsidRPr="0078649E" w:rsidRDefault="0078649E" w:rsidP="00681CCB">
      <w:pPr>
        <w:spacing w:line="360" w:lineRule="auto"/>
        <w:ind w:left="0" w:hanging="2"/>
        <w:jc w:val="both"/>
        <w:rPr>
          <w:sz w:val="24"/>
          <w:szCs w:val="24"/>
        </w:rPr>
      </w:pPr>
      <w:r w:rsidRPr="0078649E">
        <w:rPr>
          <w:b/>
          <w:sz w:val="24"/>
          <w:szCs w:val="24"/>
        </w:rPr>
        <w:t xml:space="preserve">DESAFIOS ÉTICOS E SOCIAIS RELACIONADOS AO TRABALHO PLATAFORMIZADO: </w:t>
      </w:r>
      <w:r w:rsidRPr="0078649E">
        <w:rPr>
          <w:sz w:val="24"/>
          <w:szCs w:val="24"/>
        </w:rPr>
        <w:t xml:space="preserve">a realidade dos motoristas </w:t>
      </w:r>
      <w:r>
        <w:rPr>
          <w:sz w:val="24"/>
          <w:szCs w:val="24"/>
        </w:rPr>
        <w:t xml:space="preserve">que operam mediados </w:t>
      </w:r>
      <w:r w:rsidRPr="0078649E">
        <w:rPr>
          <w:sz w:val="24"/>
          <w:szCs w:val="24"/>
        </w:rPr>
        <w:t>por plataforma</w:t>
      </w:r>
      <w:r>
        <w:rPr>
          <w:sz w:val="24"/>
          <w:szCs w:val="24"/>
        </w:rPr>
        <w:t>s</w:t>
      </w:r>
      <w:r w:rsidRPr="0078649E">
        <w:rPr>
          <w:sz w:val="24"/>
          <w:szCs w:val="24"/>
        </w:rPr>
        <w:t xml:space="preserve"> hoje</w:t>
      </w:r>
      <w:r>
        <w:rPr>
          <w:sz w:val="24"/>
          <w:szCs w:val="24"/>
        </w:rPr>
        <w:t>.</w:t>
      </w:r>
    </w:p>
    <w:p w14:paraId="10F0138B" w14:textId="059CCD65" w:rsidR="0078649E" w:rsidRDefault="0078649E" w:rsidP="00681CCB">
      <w:pPr>
        <w:spacing w:line="240" w:lineRule="auto"/>
        <w:ind w:left="0" w:hanging="2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Arthur Ribeiro Moraes</w:t>
      </w:r>
      <w:r w:rsidR="00F30DDC" w:rsidRPr="00F30DDC">
        <w:rPr>
          <w:i/>
          <w:sz w:val="20"/>
          <w:szCs w:val="20"/>
          <w:vertAlign w:val="superscript"/>
        </w:rPr>
        <w:t>1</w:t>
      </w:r>
      <w:r>
        <w:rPr>
          <w:i/>
          <w:sz w:val="20"/>
          <w:szCs w:val="20"/>
        </w:rPr>
        <w:t xml:space="preserve"> </w:t>
      </w:r>
    </w:p>
    <w:p w14:paraId="76FA8CF6" w14:textId="6B803EAE" w:rsidR="00F30DDC" w:rsidRDefault="00F30DDC" w:rsidP="00681CCB">
      <w:pPr>
        <w:spacing w:line="240" w:lineRule="auto"/>
        <w:ind w:left="0" w:hanging="2"/>
        <w:jc w:val="right"/>
        <w:rPr>
          <w:i/>
          <w:sz w:val="20"/>
          <w:szCs w:val="20"/>
        </w:rPr>
      </w:pPr>
      <w:r w:rsidRPr="00C928A3">
        <w:rPr>
          <w:i/>
          <w:sz w:val="20"/>
          <w:szCs w:val="20"/>
        </w:rPr>
        <w:t>Hillary</w:t>
      </w:r>
      <w:r>
        <w:rPr>
          <w:i/>
          <w:sz w:val="20"/>
          <w:szCs w:val="20"/>
        </w:rPr>
        <w:t xml:space="preserve"> S. Miranda Gusmão</w:t>
      </w:r>
      <w:r w:rsidRPr="00F30DDC">
        <w:rPr>
          <w:i/>
          <w:sz w:val="20"/>
          <w:szCs w:val="20"/>
          <w:vertAlign w:val="superscript"/>
        </w:rPr>
        <w:t>2</w:t>
      </w:r>
      <w:r w:rsidRPr="00C928A3">
        <w:rPr>
          <w:i/>
          <w:sz w:val="20"/>
          <w:szCs w:val="20"/>
        </w:rPr>
        <w:t xml:space="preserve"> </w:t>
      </w:r>
    </w:p>
    <w:p w14:paraId="276EBDF3" w14:textId="2B2E5485" w:rsidR="0078649E" w:rsidRPr="00C928A3" w:rsidRDefault="00F30DDC" w:rsidP="00681CCB">
      <w:pPr>
        <w:spacing w:line="240" w:lineRule="auto"/>
        <w:ind w:left="0" w:hanging="2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Danielle de Queiroz Soares</w:t>
      </w:r>
      <w:r w:rsidR="00593E5D" w:rsidRPr="00593E5D">
        <w:rPr>
          <w:i/>
          <w:sz w:val="20"/>
          <w:szCs w:val="20"/>
          <w:vertAlign w:val="superscript"/>
        </w:rPr>
        <w:t>3</w:t>
      </w:r>
    </w:p>
    <w:p w14:paraId="5E79E64C" w14:textId="77777777" w:rsidR="000B3138" w:rsidRDefault="000B3138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0584D558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sz w:val="20"/>
          <w:szCs w:val="20"/>
        </w:rPr>
      </w:pPr>
      <w:r w:rsidRPr="0078649E">
        <w:rPr>
          <w:rFonts w:eastAsia="Times New Roman"/>
          <w:b/>
          <w:sz w:val="20"/>
          <w:szCs w:val="20"/>
        </w:rPr>
        <w:t>Resumo</w:t>
      </w:r>
    </w:p>
    <w:p w14:paraId="53F93B61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sz w:val="20"/>
          <w:szCs w:val="20"/>
        </w:rPr>
      </w:pPr>
      <w:r w:rsidRPr="0078649E">
        <w:rPr>
          <w:rFonts w:eastAsia="Times New Roman"/>
          <w:sz w:val="20"/>
          <w:szCs w:val="20"/>
        </w:rPr>
        <w:t xml:space="preserve">O crescente papel das plataformas digitais como intermediárias do trabalho tem gerado profundas transformações nas relações laborais, marcadas pela informalidade, ausência de direitos e controle algorítmico. No Brasil, a falta de uma regulamentação específica agrava a precarização, expondo os trabalhadores a jornadas extenuantes, baixa remuneração e diversas vulnerabilidades. Este artigo analisa os impactos desse modelo a partir de um estudo de caso </w:t>
      </w:r>
      <w:proofErr w:type="gramStart"/>
      <w:r w:rsidRPr="0078649E">
        <w:rPr>
          <w:rFonts w:eastAsia="Times New Roman"/>
          <w:sz w:val="20"/>
          <w:szCs w:val="20"/>
        </w:rPr>
        <w:t>com</w:t>
      </w:r>
      <w:proofErr w:type="gramEnd"/>
      <w:r w:rsidRPr="0078649E">
        <w:rPr>
          <w:rFonts w:eastAsia="Times New Roman"/>
          <w:sz w:val="20"/>
          <w:szCs w:val="20"/>
        </w:rPr>
        <w:t xml:space="preserve"> motoristas de aplicativo em São Luís (MA), evidenciando questões relacionadas à saúde, segurança e organização coletiva. A pesquisa também examina experiências internacionais, como as da Espanha e do Reino Unido, que avançaram em marcos regulatórios voltados à proteção desses trabalhadores. O estudo conclui pela urgência de uma regulação nacional que reconheça as particularidades do trabalho </w:t>
      </w:r>
      <w:proofErr w:type="spellStart"/>
      <w:r w:rsidRPr="0078649E">
        <w:rPr>
          <w:rFonts w:eastAsia="Times New Roman"/>
          <w:sz w:val="20"/>
          <w:szCs w:val="20"/>
        </w:rPr>
        <w:t>plataformizado</w:t>
      </w:r>
      <w:proofErr w:type="spellEnd"/>
      <w:r w:rsidRPr="0078649E">
        <w:rPr>
          <w:rFonts w:eastAsia="Times New Roman"/>
          <w:sz w:val="20"/>
          <w:szCs w:val="20"/>
        </w:rPr>
        <w:t>, promova garantias mínimas e fortaleça a representação coletiva, como forma de assegurar justiça social na economia digital.</w:t>
      </w:r>
    </w:p>
    <w:p w14:paraId="1B67CABD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b/>
          <w:sz w:val="20"/>
          <w:szCs w:val="20"/>
        </w:rPr>
      </w:pPr>
      <w:r w:rsidRPr="0078649E">
        <w:rPr>
          <w:rFonts w:eastAsia="Times New Roman"/>
          <w:b/>
          <w:sz w:val="20"/>
          <w:szCs w:val="20"/>
        </w:rPr>
        <w:t>Palavras-chave</w:t>
      </w:r>
      <w:r w:rsidRPr="0078649E">
        <w:rPr>
          <w:rFonts w:eastAsia="Times New Roman"/>
          <w:sz w:val="20"/>
          <w:szCs w:val="20"/>
        </w:rPr>
        <w:t>: Trabalho por plataformas, precarização laboral, regulação.</w:t>
      </w:r>
    </w:p>
    <w:p w14:paraId="77D9679C" w14:textId="77777777" w:rsidR="000B3138" w:rsidRPr="0078649E" w:rsidRDefault="000B3138" w:rsidP="0078649E">
      <w:pPr>
        <w:spacing w:line="240" w:lineRule="auto"/>
        <w:ind w:leftChars="1287" w:left="2833" w:hanging="2"/>
        <w:jc w:val="both"/>
        <w:rPr>
          <w:sz w:val="20"/>
          <w:szCs w:val="20"/>
        </w:rPr>
      </w:pPr>
    </w:p>
    <w:p w14:paraId="6A68B94A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sz w:val="20"/>
          <w:szCs w:val="20"/>
        </w:rPr>
      </w:pPr>
      <w:r w:rsidRPr="0078649E">
        <w:rPr>
          <w:rFonts w:eastAsia="Times New Roman"/>
          <w:b/>
          <w:sz w:val="20"/>
          <w:szCs w:val="20"/>
        </w:rPr>
        <w:t>Abstract</w:t>
      </w:r>
    </w:p>
    <w:p w14:paraId="4E994232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sz w:val="20"/>
          <w:szCs w:val="20"/>
        </w:rPr>
      </w:pPr>
      <w:r w:rsidRPr="0078649E">
        <w:rPr>
          <w:rFonts w:eastAsia="Times New Roman"/>
          <w:sz w:val="20"/>
          <w:szCs w:val="20"/>
        </w:rPr>
        <w:t xml:space="preserve">The </w:t>
      </w:r>
      <w:proofErr w:type="spellStart"/>
      <w:r w:rsidRPr="0078649E">
        <w:rPr>
          <w:rFonts w:eastAsia="Times New Roman"/>
          <w:sz w:val="20"/>
          <w:szCs w:val="20"/>
        </w:rPr>
        <w:t>growing</w:t>
      </w:r>
      <w:proofErr w:type="spellEnd"/>
      <w:r w:rsidRPr="0078649E">
        <w:rPr>
          <w:rFonts w:eastAsia="Times New Roman"/>
          <w:sz w:val="20"/>
          <w:szCs w:val="20"/>
        </w:rPr>
        <w:t xml:space="preserve"> role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digital </w:t>
      </w:r>
      <w:proofErr w:type="spellStart"/>
      <w:r w:rsidRPr="0078649E">
        <w:rPr>
          <w:rFonts w:eastAsia="Times New Roman"/>
          <w:sz w:val="20"/>
          <w:szCs w:val="20"/>
        </w:rPr>
        <w:t>platforms</w:t>
      </w:r>
      <w:proofErr w:type="spellEnd"/>
      <w:r w:rsidRPr="0078649E">
        <w:rPr>
          <w:rFonts w:eastAsia="Times New Roman"/>
          <w:sz w:val="20"/>
          <w:szCs w:val="20"/>
        </w:rPr>
        <w:t xml:space="preserve"> as </w:t>
      </w:r>
      <w:proofErr w:type="spellStart"/>
      <w:r w:rsidRPr="0078649E">
        <w:rPr>
          <w:rFonts w:eastAsia="Times New Roman"/>
          <w:sz w:val="20"/>
          <w:szCs w:val="20"/>
        </w:rPr>
        <w:t>intermediaries</w:t>
      </w:r>
      <w:proofErr w:type="spellEnd"/>
      <w:r w:rsidRPr="0078649E">
        <w:rPr>
          <w:rFonts w:eastAsia="Times New Roman"/>
          <w:sz w:val="20"/>
          <w:szCs w:val="20"/>
        </w:rPr>
        <w:t xml:space="preserve"> in labor </w:t>
      </w:r>
      <w:proofErr w:type="spellStart"/>
      <w:r w:rsidRPr="0078649E">
        <w:rPr>
          <w:rFonts w:eastAsia="Times New Roman"/>
          <w:sz w:val="20"/>
          <w:szCs w:val="20"/>
        </w:rPr>
        <w:t>relations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has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brought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profound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changes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to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work</w:t>
      </w:r>
      <w:proofErr w:type="spellEnd"/>
      <w:r w:rsidRPr="0078649E">
        <w:rPr>
          <w:rFonts w:eastAsia="Times New Roman"/>
          <w:sz w:val="20"/>
          <w:szCs w:val="20"/>
        </w:rPr>
        <w:t xml:space="preserve"> dynamics, </w:t>
      </w:r>
      <w:proofErr w:type="spellStart"/>
      <w:r w:rsidRPr="0078649E">
        <w:rPr>
          <w:rFonts w:eastAsia="Times New Roman"/>
          <w:sz w:val="20"/>
          <w:szCs w:val="20"/>
        </w:rPr>
        <w:t>characterized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by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informality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lack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rights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and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algorithmic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control</w:t>
      </w:r>
      <w:proofErr w:type="spellEnd"/>
      <w:r w:rsidRPr="0078649E">
        <w:rPr>
          <w:rFonts w:eastAsia="Times New Roman"/>
          <w:sz w:val="20"/>
          <w:szCs w:val="20"/>
        </w:rPr>
        <w:t xml:space="preserve">. In </w:t>
      </w:r>
      <w:proofErr w:type="spellStart"/>
      <w:r w:rsidRPr="0078649E">
        <w:rPr>
          <w:rFonts w:eastAsia="Times New Roman"/>
          <w:sz w:val="20"/>
          <w:szCs w:val="20"/>
        </w:rPr>
        <w:t>Brazil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the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absence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specific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regulation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exacerbates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precariousness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exposing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workers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to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long</w:t>
      </w:r>
      <w:proofErr w:type="spellEnd"/>
      <w:r w:rsidRPr="0078649E">
        <w:rPr>
          <w:rFonts w:eastAsia="Times New Roman"/>
          <w:sz w:val="20"/>
          <w:szCs w:val="20"/>
        </w:rPr>
        <w:t xml:space="preserve"> hours, </w:t>
      </w:r>
      <w:proofErr w:type="spellStart"/>
      <w:r w:rsidRPr="0078649E">
        <w:rPr>
          <w:rFonts w:eastAsia="Times New Roman"/>
          <w:sz w:val="20"/>
          <w:szCs w:val="20"/>
        </w:rPr>
        <w:t>low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pay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and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various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vulnerabilities</w:t>
      </w:r>
      <w:proofErr w:type="spellEnd"/>
      <w:r w:rsidRPr="0078649E">
        <w:rPr>
          <w:rFonts w:eastAsia="Times New Roman"/>
          <w:sz w:val="20"/>
          <w:szCs w:val="20"/>
        </w:rPr>
        <w:t xml:space="preserve">. </w:t>
      </w:r>
      <w:proofErr w:type="spellStart"/>
      <w:r w:rsidRPr="0078649E">
        <w:rPr>
          <w:rFonts w:eastAsia="Times New Roman"/>
          <w:sz w:val="20"/>
          <w:szCs w:val="20"/>
        </w:rPr>
        <w:t>This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article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analyzes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impacts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this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model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through</w:t>
      </w:r>
      <w:proofErr w:type="spellEnd"/>
      <w:r w:rsidRPr="0078649E">
        <w:rPr>
          <w:rFonts w:eastAsia="Times New Roman"/>
          <w:sz w:val="20"/>
          <w:szCs w:val="20"/>
        </w:rPr>
        <w:t xml:space="preserve"> a case </w:t>
      </w:r>
      <w:proofErr w:type="spellStart"/>
      <w:r w:rsidRPr="0078649E">
        <w:rPr>
          <w:rFonts w:eastAsia="Times New Roman"/>
          <w:sz w:val="20"/>
          <w:szCs w:val="20"/>
        </w:rPr>
        <w:t>study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app-based</w:t>
      </w:r>
      <w:proofErr w:type="spellEnd"/>
      <w:r w:rsidRPr="0078649E">
        <w:rPr>
          <w:rFonts w:eastAsia="Times New Roman"/>
          <w:sz w:val="20"/>
          <w:szCs w:val="20"/>
        </w:rPr>
        <w:t xml:space="preserve"> drivers in São Luís (MA), </w:t>
      </w:r>
      <w:proofErr w:type="spellStart"/>
      <w:r w:rsidRPr="0078649E">
        <w:rPr>
          <w:rFonts w:eastAsia="Times New Roman"/>
          <w:sz w:val="20"/>
          <w:szCs w:val="20"/>
        </w:rPr>
        <w:t>highlighting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issues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related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to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health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safety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and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collective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organization</w:t>
      </w:r>
      <w:proofErr w:type="spellEnd"/>
      <w:r w:rsidRPr="0078649E">
        <w:rPr>
          <w:rFonts w:eastAsia="Times New Roman"/>
          <w:sz w:val="20"/>
          <w:szCs w:val="20"/>
        </w:rPr>
        <w:t xml:space="preserve">. The </w:t>
      </w:r>
      <w:proofErr w:type="spellStart"/>
      <w:r w:rsidRPr="0078649E">
        <w:rPr>
          <w:rFonts w:eastAsia="Times New Roman"/>
          <w:sz w:val="20"/>
          <w:szCs w:val="20"/>
        </w:rPr>
        <w:t>research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also</w:t>
      </w:r>
      <w:proofErr w:type="spellEnd"/>
      <w:r w:rsidRPr="0078649E">
        <w:rPr>
          <w:rFonts w:eastAsia="Times New Roman"/>
          <w:sz w:val="20"/>
          <w:szCs w:val="20"/>
        </w:rPr>
        <w:t xml:space="preserve"> examines </w:t>
      </w:r>
      <w:proofErr w:type="spellStart"/>
      <w:r w:rsidRPr="0078649E">
        <w:rPr>
          <w:rFonts w:eastAsia="Times New Roman"/>
          <w:sz w:val="20"/>
          <w:szCs w:val="20"/>
        </w:rPr>
        <w:t>international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experiences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such</w:t>
      </w:r>
      <w:proofErr w:type="spellEnd"/>
      <w:r w:rsidRPr="0078649E">
        <w:rPr>
          <w:rFonts w:eastAsia="Times New Roman"/>
          <w:sz w:val="20"/>
          <w:szCs w:val="20"/>
        </w:rPr>
        <w:t xml:space="preserve"> as </w:t>
      </w:r>
      <w:proofErr w:type="spellStart"/>
      <w:r w:rsidRPr="0078649E">
        <w:rPr>
          <w:rFonts w:eastAsia="Times New Roman"/>
          <w:sz w:val="20"/>
          <w:szCs w:val="20"/>
        </w:rPr>
        <w:t>those</w:t>
      </w:r>
      <w:proofErr w:type="spellEnd"/>
      <w:r w:rsidRPr="0078649E">
        <w:rPr>
          <w:rFonts w:eastAsia="Times New Roman"/>
          <w:sz w:val="20"/>
          <w:szCs w:val="20"/>
        </w:rPr>
        <w:t xml:space="preserve"> in Spain </w:t>
      </w:r>
      <w:proofErr w:type="spellStart"/>
      <w:r w:rsidRPr="0078649E">
        <w:rPr>
          <w:rFonts w:eastAsia="Times New Roman"/>
          <w:sz w:val="20"/>
          <w:szCs w:val="20"/>
        </w:rPr>
        <w:t>and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the</w:t>
      </w:r>
      <w:proofErr w:type="spellEnd"/>
      <w:r w:rsidRPr="0078649E">
        <w:rPr>
          <w:rFonts w:eastAsia="Times New Roman"/>
          <w:sz w:val="20"/>
          <w:szCs w:val="20"/>
        </w:rPr>
        <w:t xml:space="preserve"> United </w:t>
      </w:r>
      <w:proofErr w:type="spellStart"/>
      <w:r w:rsidRPr="0078649E">
        <w:rPr>
          <w:rFonts w:eastAsia="Times New Roman"/>
          <w:sz w:val="20"/>
          <w:szCs w:val="20"/>
        </w:rPr>
        <w:t>Kingdom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which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have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advanced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regulatory</w:t>
      </w:r>
      <w:proofErr w:type="spellEnd"/>
      <w:r w:rsidRPr="0078649E">
        <w:rPr>
          <w:rFonts w:eastAsia="Times New Roman"/>
          <w:sz w:val="20"/>
          <w:szCs w:val="20"/>
        </w:rPr>
        <w:t xml:space="preserve"> frameworks </w:t>
      </w:r>
      <w:proofErr w:type="spellStart"/>
      <w:r w:rsidRPr="0078649E">
        <w:rPr>
          <w:rFonts w:eastAsia="Times New Roman"/>
          <w:sz w:val="20"/>
          <w:szCs w:val="20"/>
        </w:rPr>
        <w:t>aimed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at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protecting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platform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workers</w:t>
      </w:r>
      <w:proofErr w:type="spellEnd"/>
      <w:r w:rsidRPr="0078649E">
        <w:rPr>
          <w:rFonts w:eastAsia="Times New Roman"/>
          <w:sz w:val="20"/>
          <w:szCs w:val="20"/>
        </w:rPr>
        <w:t xml:space="preserve">. The </w:t>
      </w:r>
      <w:proofErr w:type="spellStart"/>
      <w:r w:rsidRPr="0078649E">
        <w:rPr>
          <w:rFonts w:eastAsia="Times New Roman"/>
          <w:sz w:val="20"/>
          <w:szCs w:val="20"/>
        </w:rPr>
        <w:t>study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concludes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with</w:t>
      </w:r>
      <w:proofErr w:type="spellEnd"/>
      <w:r w:rsidRPr="0078649E">
        <w:rPr>
          <w:rFonts w:eastAsia="Times New Roman"/>
          <w:sz w:val="20"/>
          <w:szCs w:val="20"/>
        </w:rPr>
        <w:t xml:space="preserve"> a </w:t>
      </w:r>
      <w:proofErr w:type="spellStart"/>
      <w:r w:rsidRPr="0078649E">
        <w:rPr>
          <w:rFonts w:eastAsia="Times New Roman"/>
          <w:sz w:val="20"/>
          <w:szCs w:val="20"/>
        </w:rPr>
        <w:t>call</w:t>
      </w:r>
      <w:proofErr w:type="spellEnd"/>
      <w:r w:rsidRPr="0078649E">
        <w:rPr>
          <w:rFonts w:eastAsia="Times New Roman"/>
          <w:sz w:val="20"/>
          <w:szCs w:val="20"/>
        </w:rPr>
        <w:t xml:space="preserve"> for </w:t>
      </w:r>
      <w:proofErr w:type="spellStart"/>
      <w:r w:rsidRPr="0078649E">
        <w:rPr>
          <w:rFonts w:eastAsia="Times New Roman"/>
          <w:sz w:val="20"/>
          <w:szCs w:val="20"/>
        </w:rPr>
        <w:t>urgent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national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regulation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that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recognizes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the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specificities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of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platform-based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work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ensures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minimum</w:t>
      </w:r>
      <w:proofErr w:type="spellEnd"/>
      <w:r w:rsidRPr="0078649E">
        <w:rPr>
          <w:rFonts w:eastAsia="Times New Roman"/>
          <w:sz w:val="20"/>
          <w:szCs w:val="20"/>
        </w:rPr>
        <w:t xml:space="preserve"> labor </w:t>
      </w:r>
      <w:proofErr w:type="spellStart"/>
      <w:r w:rsidRPr="0078649E">
        <w:rPr>
          <w:rFonts w:eastAsia="Times New Roman"/>
          <w:sz w:val="20"/>
          <w:szCs w:val="20"/>
        </w:rPr>
        <w:t>rights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and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strengthens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collective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representation</w:t>
      </w:r>
      <w:proofErr w:type="spellEnd"/>
      <w:r w:rsidRPr="0078649E">
        <w:rPr>
          <w:rFonts w:eastAsia="Times New Roman"/>
          <w:sz w:val="20"/>
          <w:szCs w:val="20"/>
        </w:rPr>
        <w:t xml:space="preserve"> as a </w:t>
      </w:r>
      <w:proofErr w:type="spellStart"/>
      <w:r w:rsidRPr="0078649E">
        <w:rPr>
          <w:rFonts w:eastAsia="Times New Roman"/>
          <w:sz w:val="20"/>
          <w:szCs w:val="20"/>
        </w:rPr>
        <w:t>means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to</w:t>
      </w:r>
      <w:proofErr w:type="spellEnd"/>
      <w:r w:rsidRPr="0078649E">
        <w:rPr>
          <w:rFonts w:eastAsia="Times New Roman"/>
          <w:sz w:val="20"/>
          <w:szCs w:val="20"/>
        </w:rPr>
        <w:t xml:space="preserve"> </w:t>
      </w:r>
      <w:proofErr w:type="spellStart"/>
      <w:r w:rsidRPr="0078649E">
        <w:rPr>
          <w:rFonts w:eastAsia="Times New Roman"/>
          <w:sz w:val="20"/>
          <w:szCs w:val="20"/>
        </w:rPr>
        <w:t>promote</w:t>
      </w:r>
      <w:proofErr w:type="spellEnd"/>
      <w:r w:rsidRPr="0078649E">
        <w:rPr>
          <w:rFonts w:eastAsia="Times New Roman"/>
          <w:sz w:val="20"/>
          <w:szCs w:val="20"/>
        </w:rPr>
        <w:t xml:space="preserve"> social justice in </w:t>
      </w:r>
      <w:proofErr w:type="spellStart"/>
      <w:r w:rsidRPr="0078649E">
        <w:rPr>
          <w:rFonts w:eastAsia="Times New Roman"/>
          <w:sz w:val="20"/>
          <w:szCs w:val="20"/>
        </w:rPr>
        <w:t>the</w:t>
      </w:r>
      <w:proofErr w:type="spellEnd"/>
      <w:r w:rsidRPr="0078649E">
        <w:rPr>
          <w:rFonts w:eastAsia="Times New Roman"/>
          <w:sz w:val="20"/>
          <w:szCs w:val="20"/>
        </w:rPr>
        <w:t xml:space="preserve"> digital </w:t>
      </w:r>
      <w:proofErr w:type="spellStart"/>
      <w:r w:rsidRPr="0078649E">
        <w:rPr>
          <w:rFonts w:eastAsia="Times New Roman"/>
          <w:sz w:val="20"/>
          <w:szCs w:val="20"/>
        </w:rPr>
        <w:t>economy</w:t>
      </w:r>
      <w:proofErr w:type="spellEnd"/>
      <w:r w:rsidRPr="0078649E">
        <w:rPr>
          <w:rFonts w:eastAsia="Times New Roman"/>
          <w:sz w:val="20"/>
          <w:szCs w:val="20"/>
        </w:rPr>
        <w:t>.</w:t>
      </w:r>
    </w:p>
    <w:p w14:paraId="688D4ABC" w14:textId="77777777" w:rsidR="000B3138" w:rsidRPr="0078649E" w:rsidRDefault="00AC2E77" w:rsidP="0078649E">
      <w:pPr>
        <w:spacing w:line="240" w:lineRule="auto"/>
        <w:ind w:leftChars="1287" w:left="2833" w:hanging="2"/>
        <w:jc w:val="both"/>
        <w:rPr>
          <w:rFonts w:eastAsia="Times New Roman"/>
          <w:b/>
          <w:sz w:val="20"/>
          <w:szCs w:val="20"/>
        </w:rPr>
      </w:pPr>
      <w:proofErr w:type="spellStart"/>
      <w:r w:rsidRPr="0078649E">
        <w:rPr>
          <w:rFonts w:eastAsia="Times New Roman"/>
          <w:b/>
          <w:sz w:val="20"/>
          <w:szCs w:val="20"/>
        </w:rPr>
        <w:t>Keywords</w:t>
      </w:r>
      <w:proofErr w:type="spellEnd"/>
      <w:r w:rsidRPr="0078649E">
        <w:rPr>
          <w:rFonts w:eastAsia="Times New Roman"/>
          <w:sz w:val="20"/>
          <w:szCs w:val="20"/>
        </w:rPr>
        <w:t xml:space="preserve">: Platform </w:t>
      </w:r>
      <w:proofErr w:type="spellStart"/>
      <w:r w:rsidRPr="0078649E">
        <w:rPr>
          <w:rFonts w:eastAsia="Times New Roman"/>
          <w:sz w:val="20"/>
          <w:szCs w:val="20"/>
        </w:rPr>
        <w:t>work</w:t>
      </w:r>
      <w:proofErr w:type="spellEnd"/>
      <w:r w:rsidRPr="0078649E">
        <w:rPr>
          <w:rFonts w:eastAsia="Times New Roman"/>
          <w:sz w:val="20"/>
          <w:szCs w:val="20"/>
        </w:rPr>
        <w:t xml:space="preserve">, labor </w:t>
      </w:r>
      <w:proofErr w:type="spellStart"/>
      <w:r w:rsidRPr="0078649E">
        <w:rPr>
          <w:rFonts w:eastAsia="Times New Roman"/>
          <w:sz w:val="20"/>
          <w:szCs w:val="20"/>
        </w:rPr>
        <w:t>precariousness</w:t>
      </w:r>
      <w:proofErr w:type="spellEnd"/>
      <w:r w:rsidRPr="0078649E">
        <w:rPr>
          <w:rFonts w:eastAsia="Times New Roman"/>
          <w:sz w:val="20"/>
          <w:szCs w:val="20"/>
        </w:rPr>
        <w:t xml:space="preserve">, </w:t>
      </w:r>
      <w:proofErr w:type="spellStart"/>
      <w:r w:rsidRPr="0078649E">
        <w:rPr>
          <w:rFonts w:eastAsia="Times New Roman"/>
          <w:sz w:val="20"/>
          <w:szCs w:val="20"/>
        </w:rPr>
        <w:t>regulation</w:t>
      </w:r>
      <w:proofErr w:type="spellEnd"/>
      <w:r w:rsidRPr="0078649E">
        <w:rPr>
          <w:rFonts w:eastAsia="Times New Roman"/>
          <w:sz w:val="20"/>
          <w:szCs w:val="20"/>
        </w:rPr>
        <w:t>.</w:t>
      </w:r>
    </w:p>
    <w:p w14:paraId="0F78EE95" w14:textId="77777777" w:rsidR="0078649E" w:rsidRDefault="0078649E" w:rsidP="0078649E">
      <w:pPr>
        <w:spacing w:line="360" w:lineRule="auto"/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14:paraId="2D658D44" w14:textId="2B6D2E43" w:rsidR="0078649E" w:rsidRDefault="00593E5D" w:rsidP="0078649E">
      <w:pPr>
        <w:spacing w:line="240" w:lineRule="auto"/>
        <w:ind w:left="0" w:hanging="2"/>
        <w:jc w:val="both"/>
        <w:rPr>
          <w:sz w:val="20"/>
          <w:szCs w:val="20"/>
        </w:rPr>
      </w:pPr>
      <w:r w:rsidRPr="00593E5D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</w:t>
      </w:r>
      <w:r w:rsidR="00DF3246">
        <w:rPr>
          <w:sz w:val="20"/>
          <w:szCs w:val="20"/>
        </w:rPr>
        <w:t>Arthur Ribeiro Moraes</w:t>
      </w:r>
      <w:r w:rsidR="0078649E">
        <w:rPr>
          <w:sz w:val="20"/>
          <w:szCs w:val="20"/>
        </w:rPr>
        <w:t xml:space="preserve"> –</w:t>
      </w:r>
      <w:r w:rsidR="00DF3246">
        <w:rPr>
          <w:sz w:val="20"/>
          <w:szCs w:val="20"/>
        </w:rPr>
        <w:t xml:space="preserve"> discente Ciências Econômicas - U</w:t>
      </w:r>
      <w:r w:rsidR="0078649E">
        <w:rPr>
          <w:sz w:val="20"/>
          <w:szCs w:val="20"/>
        </w:rPr>
        <w:t>FMA (</w:t>
      </w:r>
      <w:hyperlink r:id="rId7" w:history="1">
        <w:r w:rsidR="00DF3246" w:rsidRPr="0023680F">
          <w:rPr>
            <w:rStyle w:val="Hyperlink"/>
            <w:sz w:val="20"/>
            <w:szCs w:val="20"/>
          </w:rPr>
          <w:t>arthur.moraes@discente.ufma.br</w:t>
        </w:r>
      </w:hyperlink>
      <w:r w:rsidR="0078649E">
        <w:rPr>
          <w:sz w:val="20"/>
          <w:szCs w:val="20"/>
        </w:rPr>
        <w:t>)</w:t>
      </w:r>
    </w:p>
    <w:p w14:paraId="2BE939F4" w14:textId="16947FCF" w:rsidR="0078649E" w:rsidRDefault="00593E5D" w:rsidP="0078649E">
      <w:pPr>
        <w:spacing w:line="240" w:lineRule="auto"/>
        <w:ind w:left="0" w:hanging="2"/>
        <w:jc w:val="both"/>
        <w:rPr>
          <w:sz w:val="20"/>
          <w:szCs w:val="20"/>
        </w:rPr>
      </w:pPr>
      <w:r w:rsidRPr="00593E5D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r w:rsidR="0078649E">
        <w:rPr>
          <w:sz w:val="20"/>
          <w:szCs w:val="20"/>
        </w:rPr>
        <w:t>Hillary S. Miranda Gusmão – discente Serviço Social - UFMA (</w:t>
      </w:r>
      <w:hyperlink r:id="rId8" w:history="1">
        <w:r w:rsidR="0078649E" w:rsidRPr="0047778A">
          <w:rPr>
            <w:rStyle w:val="Hyperlink"/>
            <w:sz w:val="20"/>
            <w:szCs w:val="20"/>
          </w:rPr>
          <w:t>hillary.gusmao@discente.ufma.br</w:t>
        </w:r>
      </w:hyperlink>
      <w:r w:rsidR="0078649E">
        <w:rPr>
          <w:sz w:val="20"/>
          <w:szCs w:val="20"/>
        </w:rPr>
        <w:t>)</w:t>
      </w:r>
    </w:p>
    <w:p w14:paraId="2D610DB9" w14:textId="59F7D5E7" w:rsidR="00DF3246" w:rsidRDefault="00593E5D" w:rsidP="00DF3246">
      <w:pPr>
        <w:spacing w:line="240" w:lineRule="auto"/>
        <w:ind w:left="0" w:hanging="2"/>
        <w:jc w:val="both"/>
        <w:rPr>
          <w:sz w:val="20"/>
          <w:szCs w:val="20"/>
        </w:rPr>
      </w:pPr>
      <w:bookmarkStart w:id="0" w:name="_GoBack"/>
      <w:r w:rsidRPr="00593E5D">
        <w:rPr>
          <w:sz w:val="20"/>
          <w:szCs w:val="20"/>
          <w:vertAlign w:val="superscript"/>
        </w:rPr>
        <w:t>3</w:t>
      </w:r>
      <w:bookmarkEnd w:id="0"/>
      <w:r>
        <w:rPr>
          <w:sz w:val="20"/>
          <w:szCs w:val="20"/>
        </w:rPr>
        <w:t xml:space="preserve"> </w:t>
      </w:r>
      <w:r w:rsidR="00DF3246" w:rsidRPr="00410032">
        <w:rPr>
          <w:sz w:val="20"/>
          <w:szCs w:val="20"/>
        </w:rPr>
        <w:t>Profa. Dra. Danielle de Queiroz Soares - UFMA (</w:t>
      </w:r>
      <w:hyperlink r:id="rId9" w:history="1">
        <w:r w:rsidR="00DF3246" w:rsidRPr="0047778A">
          <w:rPr>
            <w:rStyle w:val="Hyperlink"/>
            <w:sz w:val="20"/>
            <w:szCs w:val="20"/>
          </w:rPr>
          <w:t>danielle.queiroz@ufma.br</w:t>
        </w:r>
      </w:hyperlink>
      <w:r w:rsidR="00DF3246" w:rsidRPr="00410032">
        <w:rPr>
          <w:sz w:val="20"/>
          <w:szCs w:val="20"/>
        </w:rPr>
        <w:t>)</w:t>
      </w:r>
    </w:p>
    <w:p w14:paraId="7F584201" w14:textId="77777777" w:rsidR="00DF3246" w:rsidRDefault="00DF3246" w:rsidP="0078649E">
      <w:pPr>
        <w:spacing w:line="240" w:lineRule="auto"/>
        <w:ind w:left="0" w:hanging="2"/>
        <w:jc w:val="both"/>
        <w:rPr>
          <w:sz w:val="20"/>
          <w:szCs w:val="20"/>
        </w:rPr>
      </w:pPr>
    </w:p>
    <w:p w14:paraId="77E90B5C" w14:textId="77777777" w:rsidR="000B3138" w:rsidRPr="00565466" w:rsidRDefault="00AC2E77" w:rsidP="00681CCB">
      <w:pPr>
        <w:spacing w:line="360" w:lineRule="auto"/>
        <w:ind w:left="0" w:hanging="2"/>
        <w:rPr>
          <w:sz w:val="24"/>
          <w:szCs w:val="24"/>
        </w:rPr>
      </w:pPr>
      <w:r w:rsidRPr="00565466">
        <w:rPr>
          <w:rFonts w:eastAsia="Times New Roman"/>
          <w:b/>
          <w:sz w:val="24"/>
          <w:szCs w:val="24"/>
        </w:rPr>
        <w:lastRenderedPageBreak/>
        <w:t>1.</w:t>
      </w:r>
      <w:r w:rsidRPr="00565466">
        <w:rPr>
          <w:rFonts w:eastAsia="Times New Roman"/>
          <w:b/>
          <w:sz w:val="24"/>
          <w:szCs w:val="24"/>
        </w:rPr>
        <w:tab/>
        <w:t>INTRODUÇÃO</w:t>
      </w:r>
    </w:p>
    <w:p w14:paraId="4265B0F2" w14:textId="77777777" w:rsidR="000B3138" w:rsidRPr="00565466" w:rsidRDefault="00AC2E77" w:rsidP="00681CCB">
      <w:pPr>
        <w:spacing w:line="360" w:lineRule="auto"/>
        <w:ind w:left="0" w:hanging="2"/>
        <w:jc w:val="both"/>
        <w:rPr>
          <w:rFonts w:eastAsia="Roboto"/>
          <w:sz w:val="24"/>
          <w:szCs w:val="24"/>
        </w:rPr>
      </w:pPr>
      <w:r w:rsidRPr="00565466">
        <w:rPr>
          <w:sz w:val="24"/>
          <w:szCs w:val="24"/>
        </w:rPr>
        <w:tab/>
      </w:r>
    </w:p>
    <w:p w14:paraId="52421CBD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A ascensão das plataformas digitais como intermediadoras de relações laborais tem redefinido</w:t>
      </w:r>
      <w:r w:rsidR="00565466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profundamente</w:t>
      </w:r>
      <w:r w:rsidR="00565466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as dinâmicas do mercado de trabalho em escala global. Caracterizado por formas flexíveis, fragmentadas e altamente dependentes da tecnologia, o trabalho mediado por plataformas tem provocado debates acerca de seus impactos sociais, econômicos e jurídicos, especialmente no que se refere à precarização das condições de trabalho, à ausência de vínculos empregatícios formais e à limitada proteção social dos trabalhadores (</w:t>
      </w:r>
      <w:proofErr w:type="spellStart"/>
      <w:r w:rsidRPr="00565466">
        <w:rPr>
          <w:rFonts w:eastAsia="Times New Roman"/>
          <w:sz w:val="24"/>
          <w:szCs w:val="24"/>
        </w:rPr>
        <w:t>Grohmann</w:t>
      </w:r>
      <w:proofErr w:type="spellEnd"/>
      <w:r w:rsidRPr="00565466">
        <w:rPr>
          <w:rFonts w:eastAsia="Times New Roman"/>
          <w:sz w:val="24"/>
          <w:szCs w:val="24"/>
        </w:rPr>
        <w:t xml:space="preserve">; </w:t>
      </w:r>
      <w:proofErr w:type="spellStart"/>
      <w:r w:rsidRPr="00565466">
        <w:rPr>
          <w:rFonts w:eastAsia="Times New Roman"/>
          <w:sz w:val="24"/>
          <w:szCs w:val="24"/>
        </w:rPr>
        <w:t>Salvagni</w:t>
      </w:r>
      <w:proofErr w:type="spellEnd"/>
      <w:r w:rsidRPr="00565466">
        <w:rPr>
          <w:rFonts w:eastAsia="Times New Roman"/>
          <w:sz w:val="24"/>
          <w:szCs w:val="24"/>
        </w:rPr>
        <w:t>, 2023).</w:t>
      </w:r>
    </w:p>
    <w:p w14:paraId="4D555CEB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225131">
        <w:rPr>
          <w:rFonts w:eastAsia="Times New Roman"/>
          <w:sz w:val="24"/>
          <w:szCs w:val="24"/>
        </w:rPr>
        <w:t>No Brasil, esse cenário se agrava diante da inexistência de uma regulamentação específica que reconheça e discipline as particularidades desse modelo laboral</w:t>
      </w:r>
      <w:r w:rsidR="00565466" w:rsidRPr="00225131"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</w:t>
      </w:r>
      <w:r w:rsidR="00565466">
        <w:rPr>
          <w:rFonts w:eastAsia="Times New Roman"/>
          <w:sz w:val="24"/>
          <w:szCs w:val="24"/>
        </w:rPr>
        <w:t xml:space="preserve">Tal situação </w:t>
      </w:r>
      <w:r w:rsidRPr="00565466">
        <w:rPr>
          <w:rFonts w:eastAsia="Times New Roman"/>
          <w:sz w:val="24"/>
          <w:szCs w:val="24"/>
        </w:rPr>
        <w:t xml:space="preserve">contrasta com iniciativas já adotadas em outros países — como Espanha, Estados Unidos e Reino Unido — onde marcos legais começam a ser implementados com o intuito de garantir direitos mínimos </w:t>
      </w:r>
      <w:r w:rsidR="00671790">
        <w:rPr>
          <w:rFonts w:eastAsia="Times New Roman"/>
          <w:sz w:val="24"/>
          <w:szCs w:val="24"/>
        </w:rPr>
        <w:t>(</w:t>
      </w:r>
      <w:r w:rsidR="00671790" w:rsidRPr="00565466">
        <w:rPr>
          <w:rFonts w:eastAsia="Times New Roman"/>
          <w:sz w:val="24"/>
          <w:szCs w:val="24"/>
        </w:rPr>
        <w:t>remuneração mínima</w:t>
      </w:r>
      <w:r w:rsidR="00671790">
        <w:rPr>
          <w:rFonts w:eastAsia="Times New Roman"/>
          <w:sz w:val="24"/>
          <w:szCs w:val="24"/>
        </w:rPr>
        <w:t xml:space="preserve"> fixa, proteção previdenciária,</w:t>
      </w:r>
      <w:r w:rsidR="00671790" w:rsidRPr="00565466">
        <w:rPr>
          <w:rFonts w:eastAsia="Times New Roman"/>
          <w:sz w:val="24"/>
          <w:szCs w:val="24"/>
        </w:rPr>
        <w:t xml:space="preserve"> representação coletiva</w:t>
      </w:r>
      <w:r w:rsidR="00671790">
        <w:rPr>
          <w:rFonts w:eastAsia="Times New Roman"/>
          <w:sz w:val="24"/>
          <w:szCs w:val="24"/>
        </w:rPr>
        <w:t>)</w:t>
      </w:r>
      <w:r w:rsidR="00671790" w:rsidRPr="00565466">
        <w:rPr>
          <w:rFonts w:eastAsia="Times New Roman"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>aos trabalhadores de plataforma. A ausência de normativas adequadas contribui para a consolidação de um re</w:t>
      </w:r>
      <w:r w:rsidR="00671790">
        <w:rPr>
          <w:rFonts w:eastAsia="Times New Roman"/>
          <w:sz w:val="24"/>
          <w:szCs w:val="24"/>
        </w:rPr>
        <w:t>gime de informalidade</w:t>
      </w:r>
      <w:r w:rsidRPr="00565466">
        <w:rPr>
          <w:rFonts w:eastAsia="Times New Roman"/>
          <w:sz w:val="24"/>
          <w:szCs w:val="24"/>
        </w:rPr>
        <w:t>, no qual os trabalhadores assumem todos os riscos da atividade sem a correspondente contrapartida em direitos e garantias sociais.</w:t>
      </w:r>
    </w:p>
    <w:p w14:paraId="5EDA908A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Este artigo propõe uma análise crítica dos impactos do tr</w:t>
      </w:r>
      <w:r w:rsidR="008E2898">
        <w:rPr>
          <w:rFonts w:eastAsia="Times New Roman"/>
          <w:sz w:val="24"/>
          <w:szCs w:val="24"/>
        </w:rPr>
        <w:t xml:space="preserve">abalho mediado por plataformas </w:t>
      </w:r>
      <w:r w:rsidRPr="00565466">
        <w:rPr>
          <w:rFonts w:eastAsia="Times New Roman"/>
          <w:sz w:val="24"/>
          <w:szCs w:val="24"/>
        </w:rPr>
        <w:t>sobre os trabalhadores, identificando os mecanismos que as empresas usam para gerenciar e estabel</w:t>
      </w:r>
      <w:r w:rsidR="00671790">
        <w:rPr>
          <w:rFonts w:eastAsia="Times New Roman"/>
          <w:sz w:val="24"/>
          <w:szCs w:val="24"/>
        </w:rPr>
        <w:t>ecer novas relações de trabalho –</w:t>
      </w:r>
      <w:r w:rsidRPr="00565466">
        <w:rPr>
          <w:rFonts w:eastAsia="Times New Roman"/>
          <w:sz w:val="24"/>
          <w:szCs w:val="24"/>
        </w:rPr>
        <w:t xml:space="preserve"> baseadas, principalmente, no controle exercido por algoritmos</w:t>
      </w:r>
      <w:r w:rsidR="00671790">
        <w:rPr>
          <w:rFonts w:eastAsia="Times New Roman"/>
          <w:sz w:val="24"/>
          <w:szCs w:val="24"/>
        </w:rPr>
        <w:t xml:space="preserve"> e</w:t>
      </w:r>
      <w:r w:rsidRPr="00565466">
        <w:rPr>
          <w:rFonts w:eastAsia="Times New Roman"/>
          <w:sz w:val="24"/>
          <w:szCs w:val="24"/>
        </w:rPr>
        <w:t xml:space="preserve"> </w:t>
      </w:r>
      <w:r w:rsidR="008E2898">
        <w:rPr>
          <w:rFonts w:eastAsia="Times New Roman"/>
          <w:sz w:val="24"/>
          <w:szCs w:val="24"/>
        </w:rPr>
        <w:t xml:space="preserve">na </w:t>
      </w:r>
      <w:r w:rsidRPr="00565466">
        <w:rPr>
          <w:rFonts w:eastAsia="Times New Roman"/>
          <w:sz w:val="24"/>
          <w:szCs w:val="24"/>
        </w:rPr>
        <w:t>ausência de regul</w:t>
      </w:r>
      <w:r w:rsidR="00671790">
        <w:rPr>
          <w:rFonts w:eastAsia="Times New Roman"/>
          <w:sz w:val="24"/>
          <w:szCs w:val="24"/>
        </w:rPr>
        <w:t>amentação</w:t>
      </w:r>
      <w:r w:rsidR="005911BD">
        <w:rPr>
          <w:rFonts w:eastAsia="Times New Roman"/>
          <w:sz w:val="24"/>
          <w:szCs w:val="24"/>
        </w:rPr>
        <w:t>.  Para tanto, utiliza</w:t>
      </w:r>
      <w:r w:rsidRPr="00565466">
        <w:rPr>
          <w:rFonts w:eastAsia="Times New Roman"/>
          <w:sz w:val="24"/>
          <w:szCs w:val="24"/>
        </w:rPr>
        <w:t>-se um</w:t>
      </w:r>
      <w:r w:rsidR="005911BD">
        <w:rPr>
          <w:rFonts w:eastAsia="Times New Roman"/>
          <w:sz w:val="24"/>
          <w:szCs w:val="24"/>
        </w:rPr>
        <w:t>a</w:t>
      </w:r>
      <w:r w:rsidRPr="00565466">
        <w:rPr>
          <w:rFonts w:eastAsia="Times New Roman"/>
          <w:sz w:val="24"/>
          <w:szCs w:val="24"/>
        </w:rPr>
        <w:t xml:space="preserve"> </w:t>
      </w:r>
      <w:r w:rsidR="005911BD">
        <w:rPr>
          <w:rFonts w:eastAsia="Times New Roman"/>
          <w:sz w:val="24"/>
          <w:szCs w:val="24"/>
        </w:rPr>
        <w:t>pesquisa</w:t>
      </w:r>
      <w:r w:rsidRPr="00565466">
        <w:rPr>
          <w:rFonts w:eastAsia="Times New Roman"/>
          <w:sz w:val="24"/>
          <w:szCs w:val="24"/>
        </w:rPr>
        <w:t xml:space="preserve"> </w:t>
      </w:r>
      <w:r w:rsidR="005911BD">
        <w:rPr>
          <w:rFonts w:eastAsia="Times New Roman"/>
          <w:sz w:val="24"/>
          <w:szCs w:val="24"/>
        </w:rPr>
        <w:t xml:space="preserve">(Soares </w:t>
      </w:r>
      <w:r w:rsidR="005911BD" w:rsidRPr="005911BD">
        <w:rPr>
          <w:rFonts w:eastAsia="Times New Roman"/>
          <w:i/>
          <w:sz w:val="24"/>
          <w:szCs w:val="24"/>
        </w:rPr>
        <w:t>et al</w:t>
      </w:r>
      <w:r w:rsidR="005911BD">
        <w:rPr>
          <w:rFonts w:eastAsia="Times New Roman"/>
          <w:sz w:val="24"/>
          <w:szCs w:val="24"/>
        </w:rPr>
        <w:t xml:space="preserve">., 2024) </w:t>
      </w:r>
      <w:r w:rsidRPr="00565466">
        <w:rPr>
          <w:rFonts w:eastAsia="Times New Roman"/>
          <w:sz w:val="24"/>
          <w:szCs w:val="24"/>
        </w:rPr>
        <w:t>com motor</w:t>
      </w:r>
      <w:r w:rsidR="005911BD">
        <w:rPr>
          <w:rFonts w:eastAsia="Times New Roman"/>
          <w:sz w:val="24"/>
          <w:szCs w:val="24"/>
        </w:rPr>
        <w:t>istas de aplicativo realizada em</w:t>
      </w:r>
      <w:r w:rsidRPr="00565466">
        <w:rPr>
          <w:rFonts w:eastAsia="Times New Roman"/>
          <w:sz w:val="24"/>
          <w:szCs w:val="24"/>
        </w:rPr>
        <w:t xml:space="preserve"> São Luís</w:t>
      </w:r>
      <w:r w:rsidR="008E2898">
        <w:rPr>
          <w:rFonts w:eastAsia="Times New Roman"/>
          <w:sz w:val="24"/>
          <w:szCs w:val="24"/>
        </w:rPr>
        <w:t>, no Maranhão. Busca-se</w:t>
      </w:r>
      <w:r w:rsidRPr="00565466">
        <w:rPr>
          <w:rFonts w:eastAsia="Times New Roman"/>
          <w:sz w:val="24"/>
          <w:szCs w:val="24"/>
        </w:rPr>
        <w:t xml:space="preserve"> compreender as realidades enfrentadas por esses trabalhadores </w:t>
      </w:r>
      <w:r w:rsidR="008E2898">
        <w:rPr>
          <w:rFonts w:eastAsia="Times New Roman"/>
          <w:sz w:val="24"/>
          <w:szCs w:val="24"/>
        </w:rPr>
        <w:t>(</w:t>
      </w:r>
      <w:r w:rsidRPr="00565466">
        <w:rPr>
          <w:rFonts w:eastAsia="Times New Roman"/>
          <w:sz w:val="24"/>
          <w:szCs w:val="24"/>
        </w:rPr>
        <w:t>questões fi</w:t>
      </w:r>
      <w:r w:rsidR="008E2898">
        <w:rPr>
          <w:rFonts w:eastAsia="Times New Roman"/>
          <w:sz w:val="24"/>
          <w:szCs w:val="24"/>
        </w:rPr>
        <w:t xml:space="preserve">nanceiras, de saúde e segurança) e </w:t>
      </w:r>
      <w:r w:rsidRPr="00565466">
        <w:rPr>
          <w:rFonts w:eastAsia="Times New Roman"/>
          <w:sz w:val="24"/>
          <w:szCs w:val="24"/>
        </w:rPr>
        <w:t xml:space="preserve">os desafios postos à formulação de políticas públicas que </w:t>
      </w:r>
      <w:r w:rsidR="008E2898">
        <w:rPr>
          <w:rFonts w:eastAsia="Times New Roman"/>
          <w:sz w:val="24"/>
          <w:szCs w:val="24"/>
        </w:rPr>
        <w:t xml:space="preserve">lhes </w:t>
      </w:r>
      <w:r w:rsidRPr="00565466">
        <w:rPr>
          <w:rFonts w:eastAsia="Times New Roman"/>
          <w:sz w:val="24"/>
          <w:szCs w:val="24"/>
        </w:rPr>
        <w:t>assegurem condições dign</w:t>
      </w:r>
      <w:r w:rsidR="008E2898">
        <w:rPr>
          <w:rFonts w:eastAsia="Times New Roman"/>
          <w:sz w:val="24"/>
          <w:szCs w:val="24"/>
        </w:rPr>
        <w:t>as de trabalho</w:t>
      </w:r>
      <w:r w:rsidRPr="00565466">
        <w:rPr>
          <w:rFonts w:eastAsia="Times New Roman"/>
          <w:sz w:val="24"/>
          <w:szCs w:val="24"/>
        </w:rPr>
        <w:t xml:space="preserve">. Além disso, o trabalho também se propõe a fazer uma </w:t>
      </w:r>
      <w:r w:rsidR="005911BD">
        <w:rPr>
          <w:rFonts w:eastAsia="Times New Roman"/>
          <w:sz w:val="24"/>
          <w:szCs w:val="24"/>
        </w:rPr>
        <w:t xml:space="preserve">breve </w:t>
      </w:r>
      <w:r w:rsidRPr="00565466">
        <w:rPr>
          <w:rFonts w:eastAsia="Times New Roman"/>
          <w:sz w:val="24"/>
          <w:szCs w:val="24"/>
        </w:rPr>
        <w:t xml:space="preserve">análise da regulamentação do trabalho mediado por plataformas em outros países, identificando como é o entendimento do trabalho </w:t>
      </w:r>
      <w:proofErr w:type="spellStart"/>
      <w:r w:rsidRPr="00565466">
        <w:rPr>
          <w:rFonts w:eastAsia="Times New Roman"/>
          <w:sz w:val="24"/>
          <w:szCs w:val="24"/>
        </w:rPr>
        <w:t>plataformizado</w:t>
      </w:r>
      <w:proofErr w:type="spellEnd"/>
      <w:r w:rsidRPr="00565466">
        <w:rPr>
          <w:rFonts w:eastAsia="Times New Roman"/>
          <w:sz w:val="24"/>
          <w:szCs w:val="24"/>
        </w:rPr>
        <w:t xml:space="preserve"> nessas naçõe</w:t>
      </w:r>
      <w:r w:rsidR="005911BD">
        <w:rPr>
          <w:rFonts w:eastAsia="Times New Roman"/>
          <w:sz w:val="24"/>
          <w:szCs w:val="24"/>
        </w:rPr>
        <w:t>s.</w:t>
      </w:r>
    </w:p>
    <w:p w14:paraId="01E7F0ED" w14:textId="77777777" w:rsidR="000B3138" w:rsidRPr="00565466" w:rsidRDefault="000B3138" w:rsidP="00681CCB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A127210" w14:textId="77777777" w:rsidR="000B3138" w:rsidRPr="00565466" w:rsidRDefault="005911BD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0" w:hanging="2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2. </w:t>
      </w:r>
      <w:r w:rsidR="00AC2E77" w:rsidRPr="00565466">
        <w:rPr>
          <w:rFonts w:eastAsia="Times New Roman"/>
          <w:b/>
          <w:sz w:val="24"/>
          <w:szCs w:val="24"/>
        </w:rPr>
        <w:t xml:space="preserve">POLÍTICAS DE GERENCIAMENTO </w:t>
      </w:r>
      <w:r>
        <w:rPr>
          <w:rFonts w:eastAsia="Times New Roman"/>
          <w:b/>
          <w:sz w:val="24"/>
          <w:szCs w:val="24"/>
        </w:rPr>
        <w:t xml:space="preserve">DO TRABALHO </w:t>
      </w:r>
      <w:r w:rsidR="00AC2E77" w:rsidRPr="00565466">
        <w:rPr>
          <w:rFonts w:eastAsia="Times New Roman"/>
          <w:b/>
          <w:sz w:val="24"/>
          <w:szCs w:val="24"/>
        </w:rPr>
        <w:t>PRATICADAS PELAS PL</w:t>
      </w:r>
      <w:r>
        <w:rPr>
          <w:rFonts w:eastAsia="Times New Roman"/>
          <w:b/>
          <w:sz w:val="24"/>
          <w:szCs w:val="24"/>
        </w:rPr>
        <w:t>ATAFORMAS</w:t>
      </w:r>
    </w:p>
    <w:p w14:paraId="70AEB1F8" w14:textId="77777777" w:rsidR="000B3138" w:rsidRPr="00565466" w:rsidRDefault="000B3138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0" w:hanging="2"/>
        <w:jc w:val="both"/>
        <w:rPr>
          <w:rFonts w:eastAsia="Times New Roman"/>
          <w:b/>
          <w:sz w:val="24"/>
          <w:szCs w:val="24"/>
        </w:rPr>
      </w:pPr>
    </w:p>
    <w:p w14:paraId="78EE65FC" w14:textId="77777777" w:rsidR="000B3138" w:rsidRPr="00565466" w:rsidRDefault="005911BD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-2" w:firstLineChars="295" w:firstLine="708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A</w:t>
      </w:r>
      <w:r w:rsidR="00AC2E77" w:rsidRPr="00565466">
        <w:rPr>
          <w:rFonts w:eastAsia="Times New Roman"/>
          <w:sz w:val="24"/>
          <w:szCs w:val="24"/>
        </w:rPr>
        <w:t xml:space="preserve">s políticas de gerenciamento </w:t>
      </w:r>
      <w:r>
        <w:rPr>
          <w:rFonts w:eastAsia="Times New Roman"/>
          <w:sz w:val="24"/>
          <w:szCs w:val="24"/>
        </w:rPr>
        <w:t>do trabalho implementadas pelas</w:t>
      </w:r>
      <w:r w:rsidR="00AC2E77" w:rsidRPr="00565466">
        <w:rPr>
          <w:rFonts w:eastAsia="Times New Roman"/>
          <w:sz w:val="24"/>
          <w:szCs w:val="24"/>
        </w:rPr>
        <w:t xml:space="preserve"> plataformas </w:t>
      </w:r>
      <w:r>
        <w:rPr>
          <w:rFonts w:eastAsia="Times New Roman"/>
          <w:sz w:val="24"/>
          <w:szCs w:val="24"/>
        </w:rPr>
        <w:t>impactam</w:t>
      </w:r>
      <w:r w:rsidR="00AC2E77" w:rsidRPr="00565466">
        <w:rPr>
          <w:rFonts w:eastAsia="Times New Roman"/>
          <w:sz w:val="24"/>
          <w:szCs w:val="24"/>
        </w:rPr>
        <w:t xml:space="preserve"> nas relações labor</w:t>
      </w:r>
      <w:r w:rsidR="009E2E33">
        <w:rPr>
          <w:rFonts w:eastAsia="Times New Roman"/>
          <w:sz w:val="24"/>
          <w:szCs w:val="24"/>
        </w:rPr>
        <w:t xml:space="preserve">ais e nas condições de trabalho – afetando </w:t>
      </w:r>
      <w:r w:rsidR="00AC2E77" w:rsidRPr="00565466">
        <w:rPr>
          <w:rFonts w:eastAsia="Times New Roman"/>
          <w:sz w:val="24"/>
          <w:szCs w:val="24"/>
        </w:rPr>
        <w:t>aspectos como a flexibilidade, supervisão algo</w:t>
      </w:r>
      <w:r w:rsidR="009E2E33">
        <w:rPr>
          <w:rFonts w:eastAsia="Times New Roman"/>
          <w:sz w:val="24"/>
          <w:szCs w:val="24"/>
        </w:rPr>
        <w:t>rítmica e segurança ocupacional.</w:t>
      </w:r>
      <w:r w:rsidR="00AC2E77" w:rsidRPr="00565466">
        <w:rPr>
          <w:rFonts w:eastAsia="Times New Roman"/>
          <w:sz w:val="24"/>
          <w:szCs w:val="24"/>
        </w:rPr>
        <w:t xml:space="preserve"> Ao explorar essas políticas, pretende-se contribuir para um entendimento mais profundo das interações entre tecnologia, trabalho e regulação no contexto contemporâneo</w:t>
      </w:r>
      <w:r w:rsidR="00AC2E77" w:rsidRPr="00565466">
        <w:rPr>
          <w:rFonts w:eastAsia="Times New Roman"/>
          <w:b/>
          <w:sz w:val="24"/>
          <w:szCs w:val="24"/>
        </w:rPr>
        <w:t>.</w:t>
      </w:r>
    </w:p>
    <w:p w14:paraId="6CCB6E27" w14:textId="77777777" w:rsidR="000B3138" w:rsidRPr="00565466" w:rsidRDefault="00AC2E77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A busca por novas configurações e relações dentro no m</w:t>
      </w:r>
      <w:r w:rsidR="009E2E33">
        <w:rPr>
          <w:rFonts w:eastAsia="Times New Roman"/>
          <w:sz w:val="24"/>
          <w:szCs w:val="24"/>
        </w:rPr>
        <w:t xml:space="preserve">ercado de trabalho vem se intensificando desde </w:t>
      </w:r>
      <w:r w:rsidRPr="00565466">
        <w:rPr>
          <w:rFonts w:eastAsia="Times New Roman"/>
          <w:sz w:val="24"/>
          <w:szCs w:val="24"/>
        </w:rPr>
        <w:t xml:space="preserve">a </w:t>
      </w:r>
      <w:r w:rsidR="009E2E33">
        <w:rPr>
          <w:rFonts w:eastAsia="Times New Roman"/>
          <w:sz w:val="24"/>
          <w:szCs w:val="24"/>
        </w:rPr>
        <w:t>década de 1970.</w:t>
      </w:r>
      <w:r w:rsidRPr="00565466">
        <w:rPr>
          <w:rFonts w:eastAsia="Times New Roman"/>
          <w:sz w:val="24"/>
          <w:szCs w:val="24"/>
        </w:rPr>
        <w:t xml:space="preserve"> </w:t>
      </w:r>
      <w:r w:rsidR="009E2E33">
        <w:rPr>
          <w:rFonts w:eastAsia="Times New Roman"/>
          <w:sz w:val="24"/>
          <w:szCs w:val="24"/>
        </w:rPr>
        <w:t>A princípio</w:t>
      </w:r>
      <w:r w:rsidR="00CD3796">
        <w:rPr>
          <w:rFonts w:eastAsia="Times New Roman"/>
          <w:sz w:val="24"/>
          <w:szCs w:val="24"/>
        </w:rPr>
        <w:t>,</w:t>
      </w:r>
      <w:r w:rsidR="009E2E33">
        <w:rPr>
          <w:rFonts w:eastAsia="Times New Roman"/>
          <w:sz w:val="24"/>
          <w:szCs w:val="24"/>
        </w:rPr>
        <w:t xml:space="preserve"> a terceirização - cujo objetivo era dar às</w:t>
      </w:r>
      <w:r w:rsidRPr="00565466">
        <w:rPr>
          <w:rFonts w:eastAsia="Times New Roman"/>
          <w:sz w:val="24"/>
          <w:szCs w:val="24"/>
        </w:rPr>
        <w:t xml:space="preserve"> empresas maior flexibilidade na produção e focar em suas atividades principais, deixando tarefas </w:t>
      </w:r>
      <w:r w:rsidR="00CD3796">
        <w:rPr>
          <w:rFonts w:eastAsia="Times New Roman"/>
          <w:sz w:val="24"/>
          <w:szCs w:val="24"/>
        </w:rPr>
        <w:t>acessórias</w:t>
      </w:r>
      <w:r w:rsidRPr="00565466">
        <w:rPr>
          <w:rFonts w:eastAsia="Times New Roman"/>
          <w:sz w:val="24"/>
          <w:szCs w:val="24"/>
        </w:rPr>
        <w:t xml:space="preserve"> sob responsabilidade de terceiros (Campos, 2018)</w:t>
      </w:r>
      <w:r w:rsidR="009E2E33">
        <w:rPr>
          <w:rFonts w:eastAsia="Times New Roman"/>
          <w:sz w:val="24"/>
          <w:szCs w:val="24"/>
        </w:rPr>
        <w:t xml:space="preserve"> – foi a</w:t>
      </w:r>
      <w:r w:rsidR="00CD3796">
        <w:rPr>
          <w:rFonts w:eastAsia="Times New Roman"/>
          <w:sz w:val="24"/>
          <w:szCs w:val="24"/>
        </w:rPr>
        <w:t xml:space="preserve"> grande inovação a redefinir</w:t>
      </w:r>
      <w:r w:rsidRPr="00565466">
        <w:rPr>
          <w:rFonts w:eastAsia="Times New Roman"/>
          <w:sz w:val="24"/>
          <w:szCs w:val="24"/>
        </w:rPr>
        <w:t xml:space="preserve"> o mer</w:t>
      </w:r>
      <w:r w:rsidR="00CD3796">
        <w:rPr>
          <w:rFonts w:eastAsia="Times New Roman"/>
          <w:sz w:val="24"/>
          <w:szCs w:val="24"/>
        </w:rPr>
        <w:t xml:space="preserve">cado de trabalho. Com a </w:t>
      </w:r>
      <w:r w:rsidRPr="00565466">
        <w:rPr>
          <w:rFonts w:eastAsia="Times New Roman"/>
          <w:sz w:val="24"/>
          <w:szCs w:val="24"/>
        </w:rPr>
        <w:t xml:space="preserve">crise financeira de 2008, </w:t>
      </w:r>
      <w:r w:rsidR="00CD3796">
        <w:rPr>
          <w:rFonts w:eastAsia="Times New Roman"/>
          <w:sz w:val="24"/>
          <w:szCs w:val="24"/>
        </w:rPr>
        <w:t xml:space="preserve">no entanto, </w:t>
      </w:r>
      <w:r w:rsidR="00F21C3F">
        <w:rPr>
          <w:rFonts w:eastAsia="Times New Roman"/>
          <w:sz w:val="24"/>
          <w:szCs w:val="24"/>
        </w:rPr>
        <w:t>desencadeou-se</w:t>
      </w:r>
      <w:r w:rsidRPr="00565466">
        <w:rPr>
          <w:rFonts w:eastAsia="Times New Roman"/>
          <w:sz w:val="24"/>
          <w:szCs w:val="24"/>
        </w:rPr>
        <w:t xml:space="preserve"> um cenário de elevada taxa de desem</w:t>
      </w:r>
      <w:r w:rsidR="00F21C3F">
        <w:rPr>
          <w:rFonts w:eastAsia="Times New Roman"/>
          <w:sz w:val="24"/>
          <w:szCs w:val="24"/>
        </w:rPr>
        <w:t>prego e instabilidade econômica e</w:t>
      </w:r>
      <w:r w:rsidRPr="00565466">
        <w:rPr>
          <w:rFonts w:eastAsia="Times New Roman"/>
          <w:sz w:val="24"/>
          <w:szCs w:val="24"/>
        </w:rPr>
        <w:t xml:space="preserve"> </w:t>
      </w:r>
      <w:r w:rsidR="00F21C3F">
        <w:rPr>
          <w:rFonts w:eastAsia="Times New Roman"/>
          <w:sz w:val="24"/>
          <w:szCs w:val="24"/>
        </w:rPr>
        <w:t>observou-se</w:t>
      </w:r>
      <w:r w:rsidRPr="00565466">
        <w:rPr>
          <w:rFonts w:eastAsia="Times New Roman"/>
          <w:sz w:val="24"/>
          <w:szCs w:val="24"/>
        </w:rPr>
        <w:t xml:space="preserve"> o surgimento e a rápida expansão das plataformas digitais. Conforme apontam Barros, </w:t>
      </w:r>
      <w:proofErr w:type="spellStart"/>
      <w:r w:rsidRPr="00565466">
        <w:rPr>
          <w:rFonts w:eastAsia="Times New Roman"/>
          <w:sz w:val="24"/>
          <w:szCs w:val="24"/>
        </w:rPr>
        <w:t>Angeli</w:t>
      </w:r>
      <w:proofErr w:type="spellEnd"/>
      <w:r w:rsidRPr="00565466">
        <w:rPr>
          <w:rFonts w:eastAsia="Times New Roman"/>
          <w:sz w:val="24"/>
          <w:szCs w:val="24"/>
        </w:rPr>
        <w:t xml:space="preserve"> e Filho (2019)</w:t>
      </w:r>
      <w:r w:rsidR="00F21C3F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a combinação da crise com o avanço das tecnologias da informação e comunicação, bem como com a ascensão da economia do compartilhamento, criou um ambiente propício para a proliferação dessas plataformas. </w:t>
      </w:r>
    </w:p>
    <w:p w14:paraId="534DC6E0" w14:textId="77777777" w:rsidR="000B3138" w:rsidRPr="00565466" w:rsidRDefault="00F21C3F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 pandemia do</w:t>
      </w:r>
      <w:r w:rsidR="00AC2E77" w:rsidRPr="00565466">
        <w:rPr>
          <w:rFonts w:eastAsia="Times New Roman"/>
          <w:sz w:val="24"/>
          <w:szCs w:val="24"/>
        </w:rPr>
        <w:t xml:space="preserve"> COVID-19 ao exigir o distanciamento social e a adoção de medidas de isolamento, acelerou significativamente a digitalização da economia e a expansão das plataformas. Para Soares e Serra Jr. (2021), a pan</w:t>
      </w:r>
      <w:r w:rsidR="00A94E82">
        <w:rPr>
          <w:rFonts w:eastAsia="Times New Roman"/>
          <w:sz w:val="24"/>
          <w:szCs w:val="24"/>
        </w:rPr>
        <w:t>demia intensificou o trabalho mediado por</w:t>
      </w:r>
      <w:r w:rsidR="00AC2E77" w:rsidRPr="00565466">
        <w:rPr>
          <w:rFonts w:eastAsia="Times New Roman"/>
          <w:sz w:val="24"/>
          <w:szCs w:val="24"/>
        </w:rPr>
        <w:t xml:space="preserve"> plataformas, impulsionando a busca por soluções tecnológicas para a manutenção da produção e do consumo. No entanto, essa rápida expansão das plataformas</w:t>
      </w:r>
      <w:r w:rsidR="00A94E82">
        <w:rPr>
          <w:rFonts w:eastAsia="Times New Roman"/>
          <w:sz w:val="24"/>
          <w:szCs w:val="24"/>
        </w:rPr>
        <w:t xml:space="preserve"> </w:t>
      </w:r>
      <w:r w:rsidR="00AC2E77" w:rsidRPr="00565466">
        <w:rPr>
          <w:rFonts w:eastAsia="Times New Roman"/>
          <w:sz w:val="24"/>
          <w:szCs w:val="24"/>
        </w:rPr>
        <w:t>ocorreu de forma desordenada e sem a devida regulamentação.</w:t>
      </w:r>
    </w:p>
    <w:p w14:paraId="69D37130" w14:textId="0574A211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A inexistência de um marco regulatório</w:t>
      </w:r>
      <w:r w:rsidR="00347584">
        <w:rPr>
          <w:rFonts w:eastAsia="Times New Roman"/>
          <w:sz w:val="24"/>
          <w:szCs w:val="24"/>
        </w:rPr>
        <w:t xml:space="preserve"> no Brasil</w:t>
      </w:r>
      <w:r w:rsidR="00A94E82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claro e específico</w:t>
      </w:r>
      <w:r w:rsidR="00A94E82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para o trabalho em plataformas permite que essas empresas busquem evitar o reconhecimento do vínculo empregatício com </w:t>
      </w:r>
      <w:r w:rsidR="00A94E82">
        <w:rPr>
          <w:rFonts w:eastAsia="Times New Roman"/>
          <w:sz w:val="24"/>
          <w:szCs w:val="24"/>
        </w:rPr>
        <w:t>os trabalhadores. Assim, desobrigam</w:t>
      </w:r>
      <w:r w:rsidRPr="00565466">
        <w:rPr>
          <w:rFonts w:eastAsia="Times New Roman"/>
          <w:sz w:val="24"/>
          <w:szCs w:val="24"/>
        </w:rPr>
        <w:t>-</w:t>
      </w:r>
      <w:r w:rsidRPr="00565466">
        <w:rPr>
          <w:rFonts w:eastAsia="Times New Roman"/>
          <w:sz w:val="24"/>
          <w:szCs w:val="24"/>
        </w:rPr>
        <w:lastRenderedPageBreak/>
        <w:t xml:space="preserve">se do cumprimento de direitos </w:t>
      </w:r>
      <w:r w:rsidR="00A94E82">
        <w:rPr>
          <w:rFonts w:eastAsia="Times New Roman"/>
          <w:sz w:val="24"/>
          <w:szCs w:val="24"/>
        </w:rPr>
        <w:t>trabalhistas fundamentais</w:t>
      </w:r>
      <w:r w:rsidRPr="00565466">
        <w:rPr>
          <w:rFonts w:eastAsia="Times New Roman"/>
          <w:sz w:val="24"/>
          <w:szCs w:val="24"/>
        </w:rPr>
        <w:t xml:space="preserve"> </w:t>
      </w:r>
      <w:r w:rsidR="00A94E82">
        <w:rPr>
          <w:rFonts w:eastAsia="Times New Roman"/>
          <w:sz w:val="24"/>
          <w:szCs w:val="24"/>
        </w:rPr>
        <w:t>(</w:t>
      </w:r>
      <w:r w:rsidRPr="00565466">
        <w:rPr>
          <w:rFonts w:eastAsia="Times New Roman"/>
          <w:sz w:val="24"/>
          <w:szCs w:val="24"/>
        </w:rPr>
        <w:t>como férias, 13º salário, FGTS</w:t>
      </w:r>
      <w:r w:rsidR="00A94E82">
        <w:rPr>
          <w:rFonts w:eastAsia="Times New Roman"/>
          <w:sz w:val="24"/>
          <w:szCs w:val="24"/>
        </w:rPr>
        <w:t>, etc</w:t>
      </w:r>
      <w:r w:rsidR="00660F1A">
        <w:rPr>
          <w:rFonts w:eastAsia="Times New Roman"/>
          <w:sz w:val="24"/>
          <w:szCs w:val="24"/>
        </w:rPr>
        <w:t>.</w:t>
      </w:r>
      <w:r w:rsidR="00A94E82">
        <w:rPr>
          <w:rFonts w:eastAsia="Times New Roman"/>
          <w:sz w:val="24"/>
          <w:szCs w:val="24"/>
        </w:rPr>
        <w:t>)</w:t>
      </w:r>
      <w:r w:rsidRPr="00565466">
        <w:rPr>
          <w:rFonts w:eastAsia="Times New Roman"/>
          <w:sz w:val="24"/>
          <w:szCs w:val="24"/>
        </w:rPr>
        <w:t>, além de dificultar</w:t>
      </w:r>
      <w:r w:rsidR="00A94E82">
        <w:rPr>
          <w:rFonts w:eastAsia="Times New Roman"/>
          <w:sz w:val="24"/>
          <w:szCs w:val="24"/>
        </w:rPr>
        <w:t>em</w:t>
      </w:r>
      <w:r w:rsidRPr="00565466">
        <w:rPr>
          <w:rFonts w:eastAsia="Times New Roman"/>
          <w:sz w:val="24"/>
          <w:szCs w:val="24"/>
        </w:rPr>
        <w:t xml:space="preserve"> a organização sindical e a negociação coletiva. </w:t>
      </w:r>
      <w:r w:rsidR="00A94E82">
        <w:rPr>
          <w:rFonts w:eastAsia="Times New Roman"/>
          <w:sz w:val="24"/>
          <w:szCs w:val="24"/>
        </w:rPr>
        <w:t>A</w:t>
      </w:r>
      <w:r w:rsidRPr="00565466">
        <w:rPr>
          <w:rFonts w:eastAsia="Times New Roman"/>
          <w:sz w:val="24"/>
          <w:szCs w:val="24"/>
        </w:rPr>
        <w:t xml:space="preserve">s empresas plataformas </w:t>
      </w:r>
      <w:proofErr w:type="spellStart"/>
      <w:r w:rsidRPr="00565466">
        <w:rPr>
          <w:rFonts w:eastAsia="Times New Roman"/>
          <w:sz w:val="24"/>
          <w:szCs w:val="24"/>
        </w:rPr>
        <w:t>externalizam</w:t>
      </w:r>
      <w:proofErr w:type="spellEnd"/>
      <w:r w:rsidRPr="00565466">
        <w:rPr>
          <w:rFonts w:eastAsia="Times New Roman"/>
          <w:sz w:val="24"/>
          <w:szCs w:val="24"/>
        </w:rPr>
        <w:t xml:space="preserve"> os custos trabalhistas, maximizando seus lucros e transferindo os riscos para os trabalhadores (Garcez, 2023).</w:t>
      </w:r>
    </w:p>
    <w:p w14:paraId="6FAA3B44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Um estudo do Instituto Brasileiro de Geografia e Estatística (IBGE, 2023) revela que os trabalhadores med</w:t>
      </w:r>
      <w:r w:rsidR="00A94E82">
        <w:rPr>
          <w:rFonts w:eastAsia="Times New Roman"/>
          <w:sz w:val="24"/>
          <w:szCs w:val="24"/>
        </w:rPr>
        <w:t xml:space="preserve">iados por plataforma </w:t>
      </w:r>
      <w:r w:rsidRPr="00565466">
        <w:rPr>
          <w:rFonts w:eastAsia="Times New Roman"/>
          <w:sz w:val="24"/>
          <w:szCs w:val="24"/>
        </w:rPr>
        <w:t>dedicam</w:t>
      </w:r>
      <w:r w:rsidR="00A94E82">
        <w:rPr>
          <w:rFonts w:eastAsia="Times New Roman"/>
          <w:sz w:val="24"/>
          <w:szCs w:val="24"/>
        </w:rPr>
        <w:t>, em média,</w:t>
      </w:r>
      <w:r w:rsidRPr="00565466">
        <w:rPr>
          <w:rFonts w:eastAsia="Times New Roman"/>
          <w:sz w:val="24"/>
          <w:szCs w:val="24"/>
        </w:rPr>
        <w:t xml:space="preserve"> sete horas a mais por semana ao trabalho em comparação aos demais ocupados. Essa jornada excessiva, aliada à ausência de garantias como seguro de acidente de trabalho e remuneração mínima, expõe os trabalhadores de plataformas a riscos significativos para a saúde e a segurança.</w:t>
      </w:r>
      <w:r w:rsidR="00A94E82" w:rsidRPr="00565466">
        <w:rPr>
          <w:rFonts w:eastAsia="Times New Roman"/>
          <w:b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>Os discursos sobre empreendedorismo tamb</w:t>
      </w:r>
      <w:r w:rsidR="00A94E82">
        <w:rPr>
          <w:rFonts w:eastAsia="Times New Roman"/>
          <w:sz w:val="24"/>
          <w:szCs w:val="24"/>
        </w:rPr>
        <w:t>ém são intensificados dentro do universo das</w:t>
      </w:r>
      <w:r w:rsidRPr="00565466">
        <w:rPr>
          <w:rFonts w:eastAsia="Times New Roman"/>
          <w:sz w:val="24"/>
          <w:szCs w:val="24"/>
        </w:rPr>
        <w:t xml:space="preserve"> plataformas, trazendo ideias distorcidas sobre a autonomia, liberdade e renda. Esses elementos promovem a competição entre os trabalhadores, intensificando a individualização do trabalho e permitindo enfraquecimento das relações sociais e sindicais (</w:t>
      </w:r>
      <w:proofErr w:type="spellStart"/>
      <w:r w:rsidRPr="00565466">
        <w:rPr>
          <w:rFonts w:eastAsia="Times New Roman"/>
          <w:sz w:val="24"/>
          <w:szCs w:val="24"/>
        </w:rPr>
        <w:t>Filgueiras</w:t>
      </w:r>
      <w:proofErr w:type="spellEnd"/>
      <w:r w:rsidRPr="00565466">
        <w:rPr>
          <w:rFonts w:eastAsia="Times New Roman"/>
          <w:sz w:val="24"/>
          <w:szCs w:val="24"/>
        </w:rPr>
        <w:t>; Antunes, 2020).</w:t>
      </w:r>
    </w:p>
    <w:p w14:paraId="70B09111" w14:textId="77777777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As coletas massivas de dados sobre as atividades dos trabalhadores, desde a localização até o tempo da realização das atividades, evidenciam um monitoramento constante e detalhado dos trabalhadores. Essa vigilância algorítmica, similar à figura de um supervisor digital, possibilita às plataformas um controle intenso sobre o trabalho (</w:t>
      </w:r>
      <w:proofErr w:type="spellStart"/>
      <w:r w:rsidRPr="00565466">
        <w:rPr>
          <w:rFonts w:eastAsia="Times New Roman"/>
          <w:sz w:val="24"/>
          <w:szCs w:val="24"/>
        </w:rPr>
        <w:t>Jurno</w:t>
      </w:r>
      <w:proofErr w:type="spellEnd"/>
      <w:r w:rsidRPr="00565466">
        <w:rPr>
          <w:rFonts w:eastAsia="Times New Roman"/>
          <w:sz w:val="24"/>
          <w:szCs w:val="24"/>
        </w:rPr>
        <w:t>, 2021).</w:t>
      </w:r>
      <w:r w:rsidR="008015CC">
        <w:rPr>
          <w:rFonts w:eastAsia="Times New Roman"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 xml:space="preserve">As plataformas digitais se valem da </w:t>
      </w:r>
      <w:proofErr w:type="spellStart"/>
      <w:r w:rsidRPr="00565466">
        <w:rPr>
          <w:rFonts w:eastAsia="Times New Roman"/>
          <w:sz w:val="24"/>
          <w:szCs w:val="24"/>
        </w:rPr>
        <w:t>dataficação</w:t>
      </w:r>
      <w:proofErr w:type="spellEnd"/>
      <w:r w:rsidRPr="00565466">
        <w:rPr>
          <w:rFonts w:eastAsia="Times New Roman"/>
          <w:sz w:val="24"/>
          <w:szCs w:val="24"/>
        </w:rPr>
        <w:t xml:space="preserve"> – processo de transformação de diversas dimensões da vida em dados quantificáveis (</w:t>
      </w:r>
      <w:proofErr w:type="spellStart"/>
      <w:r w:rsidRPr="00565466">
        <w:rPr>
          <w:rFonts w:eastAsia="Times New Roman"/>
          <w:sz w:val="24"/>
          <w:szCs w:val="24"/>
        </w:rPr>
        <w:t>Grohmann</w:t>
      </w:r>
      <w:proofErr w:type="spellEnd"/>
      <w:r w:rsidRPr="00565466">
        <w:rPr>
          <w:rFonts w:eastAsia="Times New Roman"/>
          <w:sz w:val="24"/>
          <w:szCs w:val="24"/>
        </w:rPr>
        <w:t xml:space="preserve">; </w:t>
      </w:r>
      <w:proofErr w:type="spellStart"/>
      <w:r w:rsidRPr="00565466">
        <w:rPr>
          <w:rFonts w:eastAsia="Times New Roman"/>
          <w:sz w:val="24"/>
          <w:szCs w:val="24"/>
        </w:rPr>
        <w:t>Salvagni</w:t>
      </w:r>
      <w:proofErr w:type="spellEnd"/>
      <w:r w:rsidRPr="00565466">
        <w:rPr>
          <w:rFonts w:eastAsia="Times New Roman"/>
          <w:sz w:val="24"/>
          <w:szCs w:val="24"/>
        </w:rPr>
        <w:t xml:space="preserve">, 2023) – para instaurar um regime de </w:t>
      </w:r>
      <w:proofErr w:type="spellStart"/>
      <w:r w:rsidRPr="00565466">
        <w:rPr>
          <w:rFonts w:eastAsia="Times New Roman"/>
          <w:sz w:val="24"/>
          <w:szCs w:val="24"/>
        </w:rPr>
        <w:t>microgestão</w:t>
      </w:r>
      <w:proofErr w:type="spellEnd"/>
      <w:r w:rsidRPr="00565466">
        <w:rPr>
          <w:rFonts w:eastAsia="Times New Roman"/>
          <w:sz w:val="24"/>
          <w:szCs w:val="24"/>
        </w:rPr>
        <w:t xml:space="preserve"> algorítmica. A prática descrita, de coleta e análise de dados para fins de gestão, insere-se no que </w:t>
      </w:r>
      <w:proofErr w:type="spellStart"/>
      <w:r w:rsidRPr="00565466">
        <w:rPr>
          <w:rFonts w:eastAsia="Times New Roman"/>
          <w:sz w:val="24"/>
          <w:szCs w:val="24"/>
        </w:rPr>
        <w:t>Grohmann</w:t>
      </w:r>
      <w:proofErr w:type="spellEnd"/>
      <w:r w:rsidRPr="00565466">
        <w:rPr>
          <w:rFonts w:eastAsia="Times New Roman"/>
          <w:sz w:val="24"/>
          <w:szCs w:val="24"/>
        </w:rPr>
        <w:t xml:space="preserve"> e </w:t>
      </w:r>
      <w:proofErr w:type="spellStart"/>
      <w:r w:rsidRPr="00565466">
        <w:rPr>
          <w:rFonts w:eastAsia="Times New Roman"/>
          <w:sz w:val="24"/>
          <w:szCs w:val="24"/>
        </w:rPr>
        <w:t>Salvagni</w:t>
      </w:r>
      <w:proofErr w:type="spellEnd"/>
      <w:r w:rsidRPr="00565466">
        <w:rPr>
          <w:rFonts w:eastAsia="Times New Roman"/>
          <w:sz w:val="24"/>
          <w:szCs w:val="24"/>
        </w:rPr>
        <w:t xml:space="preserve"> (2023) denominam de gerenciamento algorítmico do trabalho. Nesse modelo, as decisões sobre a organização do trabalho, a alocação de tarefas e a avaliação de desempenho são mediadas por algoritmos, que operam de forma opaca e autônoma, ou seja, sem a devida transparência e submetidos à lógica interna das plataformas. Segundo esses autores, “um algoritmo nunca é exatamente o chefe, mas sua face mais visível” (</w:t>
      </w:r>
      <w:proofErr w:type="spellStart"/>
      <w:r w:rsidRPr="00565466">
        <w:rPr>
          <w:rFonts w:eastAsia="Times New Roman"/>
          <w:sz w:val="24"/>
          <w:szCs w:val="24"/>
        </w:rPr>
        <w:t>Grohmann</w:t>
      </w:r>
      <w:proofErr w:type="spellEnd"/>
      <w:r w:rsidRPr="00565466">
        <w:rPr>
          <w:rFonts w:eastAsia="Times New Roman"/>
          <w:sz w:val="24"/>
          <w:szCs w:val="24"/>
        </w:rPr>
        <w:t xml:space="preserve">; </w:t>
      </w:r>
      <w:proofErr w:type="spellStart"/>
      <w:r w:rsidRPr="00565466">
        <w:rPr>
          <w:rFonts w:eastAsia="Times New Roman"/>
          <w:sz w:val="24"/>
          <w:szCs w:val="24"/>
        </w:rPr>
        <w:t>Salvagni</w:t>
      </w:r>
      <w:proofErr w:type="spellEnd"/>
      <w:r w:rsidRPr="00565466">
        <w:rPr>
          <w:rFonts w:eastAsia="Times New Roman"/>
          <w:sz w:val="24"/>
          <w:szCs w:val="24"/>
        </w:rPr>
        <w:t>, 2023, p.79).</w:t>
      </w:r>
    </w:p>
    <w:p w14:paraId="40BA32A3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proofErr w:type="spellStart"/>
      <w:r w:rsidRPr="00565466">
        <w:rPr>
          <w:rFonts w:eastAsia="Times New Roman"/>
          <w:sz w:val="24"/>
          <w:szCs w:val="24"/>
        </w:rPr>
        <w:lastRenderedPageBreak/>
        <w:t>Jurno</w:t>
      </w:r>
      <w:proofErr w:type="spellEnd"/>
      <w:r w:rsidRPr="00565466">
        <w:rPr>
          <w:rFonts w:eastAsia="Times New Roman"/>
          <w:sz w:val="24"/>
          <w:szCs w:val="24"/>
        </w:rPr>
        <w:t xml:space="preserve"> (2021) chama a atenção para a possibilidade de vieses ideológicos subjacentes às lógicas algorítmicas das plataformas digitais. Ao projetar e programar esses sistemas, os desenvolvedores incorporam suas próprias perspectivas e valores, o que pode resultar em discriminação e desigualdade nos resultados gerados. Essa constatação contradiz a narrativa frequentemente apresentada pelas empresas de tecnologia, que tendem a enfatizar a objetividade e a neutralidade dos algoritmos.</w:t>
      </w:r>
    </w:p>
    <w:p w14:paraId="42355BA0" w14:textId="77777777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No contexto das plataformas de</w:t>
      </w:r>
      <w:r w:rsidR="0040547B">
        <w:rPr>
          <w:rFonts w:eastAsia="Times New Roman"/>
          <w:sz w:val="24"/>
          <w:szCs w:val="24"/>
        </w:rPr>
        <w:t xml:space="preserve"> serviço, as interações sociais –</w:t>
      </w:r>
      <w:r w:rsidRPr="00565466">
        <w:rPr>
          <w:rFonts w:eastAsia="Times New Roman"/>
          <w:sz w:val="24"/>
          <w:szCs w:val="24"/>
        </w:rPr>
        <w:t xml:space="preserve"> antes mediadas por relações fa</w:t>
      </w:r>
      <w:r w:rsidR="0040547B">
        <w:rPr>
          <w:rFonts w:eastAsia="Times New Roman"/>
          <w:sz w:val="24"/>
          <w:szCs w:val="24"/>
        </w:rPr>
        <w:t>ce a face e hierarquias formais –</w:t>
      </w:r>
      <w:r w:rsidRPr="00565466">
        <w:rPr>
          <w:rFonts w:eastAsia="Times New Roman"/>
          <w:sz w:val="24"/>
          <w:szCs w:val="24"/>
        </w:rPr>
        <w:t xml:space="preserve"> tendem a ser substituídas por relações digitais, mais individualizadas e assíncronas. A fragilidade das relações interp</w:t>
      </w:r>
      <w:r w:rsidR="0040547B">
        <w:rPr>
          <w:rFonts w:eastAsia="Times New Roman"/>
          <w:sz w:val="24"/>
          <w:szCs w:val="24"/>
        </w:rPr>
        <w:t>essoais nas plataformas</w:t>
      </w:r>
      <w:r w:rsidRPr="00565466">
        <w:rPr>
          <w:rFonts w:eastAsia="Times New Roman"/>
          <w:sz w:val="24"/>
          <w:szCs w:val="24"/>
        </w:rPr>
        <w:t xml:space="preserve"> compromete a capacidade de organização dos trabalhadores em torno de demandas comuns. A falta de contato regular</w:t>
      </w:r>
      <w:r w:rsidR="0040547B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e de um espaço físico para discussão e negociação</w:t>
      </w:r>
      <w:r w:rsidR="0040547B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dificulta a construção de um senso de comunidade e a mobilização para a defesa de direitos trabalhistas. Adicionalmente, a natureza algorítmica das plataformas, que estabelece métricas e objetivos individualizados, intensifica a competição entre os trabalhadores, minando a solidariedade e dificultando a construção de uma frente comum para negociar melhores condições de trabalho (</w:t>
      </w:r>
      <w:proofErr w:type="spellStart"/>
      <w:r w:rsidRPr="00565466">
        <w:rPr>
          <w:rFonts w:eastAsia="Times New Roman"/>
          <w:sz w:val="24"/>
          <w:szCs w:val="24"/>
        </w:rPr>
        <w:t>Filgueiras</w:t>
      </w:r>
      <w:proofErr w:type="spellEnd"/>
      <w:r w:rsidRPr="00565466">
        <w:rPr>
          <w:rFonts w:eastAsia="Times New Roman"/>
          <w:sz w:val="24"/>
          <w:szCs w:val="24"/>
        </w:rPr>
        <w:t>; Antunes, 2020).</w:t>
      </w:r>
    </w:p>
    <w:p w14:paraId="1408DCBF" w14:textId="77777777" w:rsidR="000B3138" w:rsidRPr="00565466" w:rsidRDefault="000B3138" w:rsidP="00681CCB">
      <w:pPr>
        <w:widowControl w:val="0"/>
        <w:spacing w:line="36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33095A23" w14:textId="6EBB2485" w:rsidR="000B3138" w:rsidRPr="00565466" w:rsidRDefault="00AC2E77" w:rsidP="00681CCB">
      <w:pPr>
        <w:widowControl w:val="0"/>
        <w:spacing w:line="360" w:lineRule="auto"/>
        <w:ind w:left="0" w:hanging="2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b/>
          <w:sz w:val="24"/>
          <w:szCs w:val="24"/>
        </w:rPr>
        <w:t>3. DESAFIOS RELACION</w:t>
      </w:r>
      <w:r w:rsidR="000614AA">
        <w:rPr>
          <w:rFonts w:eastAsia="Times New Roman"/>
          <w:b/>
          <w:sz w:val="24"/>
          <w:szCs w:val="24"/>
        </w:rPr>
        <w:t>ADOS AO TRABALHO PLATAFORMIZADO</w:t>
      </w:r>
    </w:p>
    <w:p w14:paraId="08D3C6E3" w14:textId="77777777" w:rsidR="000B3138" w:rsidRPr="00565466" w:rsidRDefault="000B3138" w:rsidP="00681CCB">
      <w:pPr>
        <w:widowControl w:val="0"/>
        <w:spacing w:line="36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3F81A198" w14:textId="77777777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b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A expansão do trabalho mediado por plataformas tem provocado profundas transformações no mundo do trabalho, colocando em evidência uma série de dilemas éticos e sociais. A ausência de regulamentação clara, a ambiguidade das relações de emprego e a intensificação da vigilância e do controle algorítmico configuram um cenário marcado por novas formas de desigualdade e vulnerabilidade. Este tópico busca analisar criticamente os desafios éticos e sociais emergentes no contexto do trabalho </w:t>
      </w:r>
      <w:proofErr w:type="spellStart"/>
      <w:r w:rsidRPr="00565466">
        <w:rPr>
          <w:rFonts w:eastAsia="Times New Roman"/>
          <w:sz w:val="24"/>
          <w:szCs w:val="24"/>
        </w:rPr>
        <w:t>plataformizado</w:t>
      </w:r>
      <w:proofErr w:type="spellEnd"/>
      <w:r w:rsidRPr="00565466">
        <w:rPr>
          <w:rFonts w:eastAsia="Times New Roman"/>
          <w:sz w:val="24"/>
          <w:szCs w:val="24"/>
        </w:rPr>
        <w:t xml:space="preserve">, usando </w:t>
      </w:r>
      <w:r w:rsidR="0040547B" w:rsidRPr="00565466">
        <w:rPr>
          <w:rFonts w:eastAsia="Times New Roman"/>
          <w:sz w:val="24"/>
          <w:szCs w:val="24"/>
        </w:rPr>
        <w:t>um</w:t>
      </w:r>
      <w:r w:rsidR="0040547B">
        <w:rPr>
          <w:rFonts w:eastAsia="Times New Roman"/>
          <w:sz w:val="24"/>
          <w:szCs w:val="24"/>
        </w:rPr>
        <w:t>a</w:t>
      </w:r>
      <w:r w:rsidR="0040547B" w:rsidRPr="00565466">
        <w:rPr>
          <w:rFonts w:eastAsia="Times New Roman"/>
          <w:sz w:val="24"/>
          <w:szCs w:val="24"/>
        </w:rPr>
        <w:t xml:space="preserve"> </w:t>
      </w:r>
      <w:r w:rsidR="0040547B">
        <w:rPr>
          <w:rFonts w:eastAsia="Times New Roman"/>
          <w:sz w:val="24"/>
          <w:szCs w:val="24"/>
        </w:rPr>
        <w:t>pesquisa</w:t>
      </w:r>
      <w:r w:rsidR="0040547B" w:rsidRPr="00565466">
        <w:rPr>
          <w:rFonts w:eastAsia="Times New Roman"/>
          <w:sz w:val="24"/>
          <w:szCs w:val="24"/>
        </w:rPr>
        <w:t xml:space="preserve"> </w:t>
      </w:r>
      <w:r w:rsidR="0040547B">
        <w:rPr>
          <w:rFonts w:eastAsia="Times New Roman"/>
          <w:sz w:val="24"/>
          <w:szCs w:val="24"/>
        </w:rPr>
        <w:t xml:space="preserve">(Soares </w:t>
      </w:r>
      <w:r w:rsidR="0040547B" w:rsidRPr="005911BD">
        <w:rPr>
          <w:rFonts w:eastAsia="Times New Roman"/>
          <w:i/>
          <w:sz w:val="24"/>
          <w:szCs w:val="24"/>
        </w:rPr>
        <w:t>et al</w:t>
      </w:r>
      <w:r w:rsidR="0040547B">
        <w:rPr>
          <w:rFonts w:eastAsia="Times New Roman"/>
          <w:sz w:val="24"/>
          <w:szCs w:val="24"/>
        </w:rPr>
        <w:t xml:space="preserve">., 2024) </w:t>
      </w:r>
      <w:r w:rsidR="0040547B" w:rsidRPr="00565466">
        <w:rPr>
          <w:rFonts w:eastAsia="Times New Roman"/>
          <w:sz w:val="24"/>
          <w:szCs w:val="24"/>
        </w:rPr>
        <w:t>com motor</w:t>
      </w:r>
      <w:r w:rsidR="0040547B">
        <w:rPr>
          <w:rFonts w:eastAsia="Times New Roman"/>
          <w:sz w:val="24"/>
          <w:szCs w:val="24"/>
        </w:rPr>
        <w:t>istas de aplicativo realizada em</w:t>
      </w:r>
      <w:r w:rsidR="0040547B" w:rsidRPr="00565466">
        <w:rPr>
          <w:rFonts w:eastAsia="Times New Roman"/>
          <w:sz w:val="24"/>
          <w:szCs w:val="24"/>
        </w:rPr>
        <w:t xml:space="preserve"> São Luís</w:t>
      </w:r>
      <w:r w:rsidR="0040547B">
        <w:rPr>
          <w:rFonts w:eastAsia="Times New Roman"/>
          <w:sz w:val="24"/>
          <w:szCs w:val="24"/>
        </w:rPr>
        <w:t xml:space="preserve">, no Maranhão. </w:t>
      </w:r>
    </w:p>
    <w:p w14:paraId="6B2127B9" w14:textId="77777777" w:rsidR="000B3138" w:rsidRPr="00565466" w:rsidRDefault="00301FF8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Soares </w:t>
      </w:r>
      <w:r w:rsidRPr="00301FF8">
        <w:rPr>
          <w:rFonts w:eastAsia="Times New Roman"/>
          <w:i/>
          <w:sz w:val="24"/>
          <w:szCs w:val="24"/>
        </w:rPr>
        <w:t>et al</w:t>
      </w:r>
      <w:r>
        <w:rPr>
          <w:rFonts w:eastAsia="Times New Roman"/>
          <w:sz w:val="24"/>
          <w:szCs w:val="24"/>
        </w:rPr>
        <w:t>. (2024) aplicaram um formulário</w:t>
      </w:r>
      <w:r w:rsidR="00AC2E77" w:rsidRPr="00565466">
        <w:rPr>
          <w:rFonts w:eastAsia="Times New Roman"/>
          <w:sz w:val="24"/>
          <w:szCs w:val="24"/>
        </w:rPr>
        <w:t xml:space="preserve"> com perguntas relacionadas à </w:t>
      </w:r>
      <w:r w:rsidR="00AC2E77" w:rsidRPr="00565466">
        <w:rPr>
          <w:rFonts w:eastAsia="Times New Roman"/>
          <w:sz w:val="24"/>
          <w:szCs w:val="24"/>
        </w:rPr>
        <w:lastRenderedPageBreak/>
        <w:t xml:space="preserve">dinâmica de trabalho dos motoristas de aplicativo em São Luís, com a finalidade de ter uma visão </w:t>
      </w:r>
      <w:r>
        <w:rPr>
          <w:rFonts w:eastAsia="Times New Roman"/>
          <w:sz w:val="24"/>
          <w:szCs w:val="24"/>
        </w:rPr>
        <w:t>detalhada das suas experiências.</w:t>
      </w:r>
      <w:r w:rsidR="00AC2E77" w:rsidRPr="0056546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pesquisa ainda está em curso, mas, até o momento, já </w:t>
      </w:r>
      <w:r w:rsidR="00AC2E77" w:rsidRPr="00565466">
        <w:rPr>
          <w:rFonts w:eastAsia="Times New Roman"/>
          <w:sz w:val="24"/>
          <w:szCs w:val="24"/>
        </w:rPr>
        <w:t>foram obtidas 49 respostas de mo</w:t>
      </w:r>
      <w:r>
        <w:rPr>
          <w:rFonts w:eastAsia="Times New Roman"/>
          <w:sz w:val="24"/>
          <w:szCs w:val="24"/>
        </w:rPr>
        <w:t>toristas de aplicativo</w:t>
      </w:r>
      <w:r w:rsidR="00AC2E77" w:rsidRPr="00565466">
        <w:rPr>
          <w:rFonts w:eastAsia="Times New Roman"/>
          <w:sz w:val="24"/>
          <w:szCs w:val="24"/>
        </w:rPr>
        <w:t xml:space="preserve"> que serão analisadas durante o presente trabalho. </w:t>
      </w:r>
    </w:p>
    <w:p w14:paraId="71FDC66F" w14:textId="77777777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 xml:space="preserve">Os dados preliminares já coletados </w:t>
      </w:r>
      <w:r w:rsidR="00301FF8">
        <w:rPr>
          <w:rFonts w:eastAsia="Times New Roman"/>
          <w:sz w:val="24"/>
          <w:szCs w:val="24"/>
        </w:rPr>
        <w:t xml:space="preserve">(Soares </w:t>
      </w:r>
      <w:r w:rsidR="00301FF8" w:rsidRPr="00301FF8">
        <w:rPr>
          <w:rFonts w:eastAsia="Times New Roman"/>
          <w:i/>
          <w:sz w:val="24"/>
          <w:szCs w:val="24"/>
        </w:rPr>
        <w:t>et al</w:t>
      </w:r>
      <w:r w:rsidR="00301FF8">
        <w:rPr>
          <w:rFonts w:eastAsia="Times New Roman"/>
          <w:sz w:val="24"/>
          <w:szCs w:val="24"/>
        </w:rPr>
        <w:t xml:space="preserve">., 2024) </w:t>
      </w:r>
      <w:r w:rsidRPr="00565466">
        <w:rPr>
          <w:rFonts w:eastAsia="Times New Roman"/>
          <w:sz w:val="24"/>
          <w:szCs w:val="24"/>
        </w:rPr>
        <w:t>revelam um perfil demográfico específico entre os respondentes. Em relação ao gênero, quase a totalidade dos participantes (97,96%) declarou-se do sexo masculino, indicando uma significativa disparidade de gênero nesta atividade profissional.  Com relação à faixa etária, os trabalhadores que responderam apresentam idades entre 22 e 59 anos, com uma média de 35 anos. 40,82% são jovens de até 30 anos de idade.</w:t>
      </w:r>
    </w:p>
    <w:p w14:paraId="2FB2959F" w14:textId="77777777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 xml:space="preserve">Em relação à composição étnico-racial dos participantes esta apresenta-se da seguinte forma: 33 motoristas responderam que são pretos ou pardos (67,34%), 14 responderam que são brancos (28,57%) e 2 declararam que são indígenas (4,08%). </w:t>
      </w:r>
    </w:p>
    <w:p w14:paraId="7122D3FE" w14:textId="3E9AF996" w:rsidR="000B3138" w:rsidRPr="00565466" w:rsidRDefault="00AC2E77" w:rsidP="00681CCB">
      <w:pPr>
        <w:spacing w:line="360" w:lineRule="auto"/>
        <w:ind w:left="0" w:hanging="2"/>
        <w:jc w:val="both"/>
        <w:rPr>
          <w:rFonts w:eastAsia="Times New Roman"/>
          <w:b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A análise do grau de escolaridade dos motoristas, revela uma predominância de indivíduos com ensino superior incompleto, </w:t>
      </w:r>
      <w:r w:rsidRPr="00660F1A">
        <w:rPr>
          <w:rFonts w:eastAsia="Times New Roman"/>
          <w:sz w:val="24"/>
          <w:szCs w:val="24"/>
        </w:rPr>
        <w:t xml:space="preserve">correspondendo a 73,47% do total. </w:t>
      </w:r>
      <w:r w:rsidR="00F06F88" w:rsidRPr="00660F1A">
        <w:rPr>
          <w:rFonts w:eastAsia="Times New Roman"/>
          <w:sz w:val="24"/>
          <w:szCs w:val="24"/>
        </w:rPr>
        <w:t>Registrou-se, ainda, a</w:t>
      </w:r>
      <w:r w:rsidRPr="00660F1A">
        <w:rPr>
          <w:rFonts w:eastAsia="Times New Roman"/>
          <w:sz w:val="24"/>
          <w:szCs w:val="24"/>
        </w:rPr>
        <w:t xml:space="preserve"> presença de motoristas com nível superior completo (26,43%) </w:t>
      </w:r>
      <w:r w:rsidR="00F06F88" w:rsidRPr="00660F1A">
        <w:rPr>
          <w:rFonts w:eastAsia="Times New Roman"/>
          <w:sz w:val="24"/>
          <w:szCs w:val="24"/>
        </w:rPr>
        <w:t>– sendo esses profissionais com origens diversas na sua formação, demonstrando a heterogeneidade da categoria</w:t>
      </w:r>
      <w:r w:rsidRPr="00660F1A">
        <w:rPr>
          <w:rFonts w:eastAsia="Times New Roman"/>
          <w:sz w:val="24"/>
          <w:szCs w:val="24"/>
        </w:rPr>
        <w:t xml:space="preserve">. </w:t>
      </w:r>
      <w:r w:rsidR="004E1E31" w:rsidRPr="00660F1A">
        <w:rPr>
          <w:rFonts w:eastAsia="Times New Roman"/>
          <w:sz w:val="24"/>
          <w:szCs w:val="24"/>
        </w:rPr>
        <w:t>A</w:t>
      </w:r>
      <w:r w:rsidRPr="00660F1A">
        <w:rPr>
          <w:rFonts w:eastAsia="Times New Roman"/>
          <w:sz w:val="24"/>
          <w:szCs w:val="24"/>
        </w:rPr>
        <w:t xml:space="preserve"> amostra de dados revela</w:t>
      </w:r>
      <w:r w:rsidR="004E1E31" w:rsidRPr="00660F1A">
        <w:rPr>
          <w:rFonts w:eastAsia="Times New Roman"/>
          <w:sz w:val="24"/>
          <w:szCs w:val="24"/>
        </w:rPr>
        <w:t>,</w:t>
      </w:r>
      <w:r w:rsidRPr="00660F1A">
        <w:rPr>
          <w:rFonts w:eastAsia="Times New Roman"/>
          <w:sz w:val="24"/>
          <w:szCs w:val="24"/>
        </w:rPr>
        <w:t xml:space="preserve"> também</w:t>
      </w:r>
      <w:r w:rsidR="004E1E31" w:rsidRPr="00660F1A">
        <w:rPr>
          <w:rFonts w:eastAsia="Times New Roman"/>
          <w:sz w:val="24"/>
          <w:szCs w:val="24"/>
        </w:rPr>
        <w:t>,</w:t>
      </w:r>
      <w:r w:rsidRPr="00660F1A">
        <w:rPr>
          <w:rFonts w:eastAsia="Times New Roman"/>
          <w:sz w:val="24"/>
          <w:szCs w:val="24"/>
        </w:rPr>
        <w:t xml:space="preserve"> que</w:t>
      </w:r>
      <w:r w:rsidR="004E1E31" w:rsidRPr="00660F1A">
        <w:rPr>
          <w:rFonts w:eastAsia="Times New Roman"/>
          <w:sz w:val="24"/>
          <w:szCs w:val="24"/>
        </w:rPr>
        <w:t xml:space="preserve"> </w:t>
      </w:r>
      <w:proofErr w:type="gramStart"/>
      <w:r w:rsidR="004E1E31" w:rsidRPr="00660F1A">
        <w:rPr>
          <w:rFonts w:eastAsia="Times New Roman"/>
          <w:sz w:val="24"/>
          <w:szCs w:val="24"/>
        </w:rPr>
        <w:t xml:space="preserve">apenas </w:t>
      </w:r>
      <w:r w:rsidR="00660F1A">
        <w:rPr>
          <w:rFonts w:eastAsia="Times New Roman"/>
          <w:sz w:val="24"/>
          <w:szCs w:val="24"/>
        </w:rPr>
        <w:t xml:space="preserve"> 0</w:t>
      </w:r>
      <w:proofErr w:type="gramEnd"/>
      <w:r w:rsidR="00660F1A">
        <w:rPr>
          <w:rFonts w:eastAsia="Times New Roman"/>
          <w:sz w:val="24"/>
          <w:szCs w:val="24"/>
        </w:rPr>
        <w:t>,10</w:t>
      </w:r>
      <w:r w:rsidRPr="00660F1A">
        <w:rPr>
          <w:rFonts w:eastAsia="Times New Roman"/>
          <w:sz w:val="24"/>
          <w:szCs w:val="24"/>
        </w:rPr>
        <w:t>%</w:t>
      </w:r>
      <w:r w:rsidRPr="00565466">
        <w:rPr>
          <w:rFonts w:eastAsia="Times New Roman"/>
          <w:sz w:val="24"/>
          <w:szCs w:val="24"/>
        </w:rPr>
        <w:t xml:space="preserve"> </w:t>
      </w:r>
      <w:r w:rsidR="00344632">
        <w:rPr>
          <w:rFonts w:eastAsia="Times New Roman"/>
          <w:sz w:val="24"/>
          <w:szCs w:val="24"/>
        </w:rPr>
        <w:t>não possuem o ensino médio</w:t>
      </w:r>
      <w:r w:rsidRPr="00565466">
        <w:rPr>
          <w:rFonts w:eastAsia="Times New Roman"/>
          <w:sz w:val="24"/>
          <w:szCs w:val="24"/>
        </w:rPr>
        <w:t xml:space="preserve"> completo</w:t>
      </w:r>
      <w:r w:rsidR="006A4126">
        <w:rPr>
          <w:rFonts w:eastAsia="Times New Roman"/>
          <w:sz w:val="24"/>
          <w:szCs w:val="24"/>
        </w:rPr>
        <w:t xml:space="preserve"> (Soares </w:t>
      </w:r>
      <w:r w:rsidR="006A4126" w:rsidRPr="006A4126">
        <w:rPr>
          <w:rFonts w:eastAsia="Times New Roman"/>
          <w:i/>
          <w:sz w:val="24"/>
          <w:szCs w:val="24"/>
        </w:rPr>
        <w:t>et al</w:t>
      </w:r>
      <w:r w:rsidR="006A4126">
        <w:rPr>
          <w:rFonts w:eastAsia="Times New Roman"/>
          <w:sz w:val="24"/>
          <w:szCs w:val="24"/>
        </w:rPr>
        <w:t>.; 2024)</w:t>
      </w:r>
      <w:r w:rsidRPr="00565466">
        <w:rPr>
          <w:rFonts w:eastAsia="Times New Roman"/>
          <w:sz w:val="24"/>
          <w:szCs w:val="24"/>
        </w:rPr>
        <w:t>.</w:t>
      </w:r>
      <w:r w:rsidR="0057599C" w:rsidRPr="00565466">
        <w:rPr>
          <w:rFonts w:eastAsia="Times New Roman"/>
          <w:b/>
          <w:sz w:val="24"/>
          <w:szCs w:val="24"/>
        </w:rPr>
        <w:t xml:space="preserve"> </w:t>
      </w:r>
    </w:p>
    <w:p w14:paraId="07643E12" w14:textId="71362831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Com a ausência de um vínculo empregatício, os trabalhadores passam a enfrentar diversos desafios éticos e sociais. A instabilidade financeira</w:t>
      </w:r>
      <w:r w:rsidR="00725446">
        <w:rPr>
          <w:rFonts w:eastAsia="Times New Roman"/>
          <w:sz w:val="24"/>
          <w:szCs w:val="24"/>
        </w:rPr>
        <w:t>, por exemplo,</w:t>
      </w:r>
      <w:r w:rsidRPr="00565466">
        <w:rPr>
          <w:rFonts w:eastAsia="Times New Roman"/>
          <w:sz w:val="24"/>
          <w:szCs w:val="24"/>
        </w:rPr>
        <w:t xml:space="preserve"> constitui </w:t>
      </w:r>
      <w:r w:rsidR="00DD1955">
        <w:rPr>
          <w:rFonts w:eastAsia="Times New Roman"/>
          <w:sz w:val="24"/>
          <w:szCs w:val="24"/>
        </w:rPr>
        <w:t>um</w:t>
      </w:r>
      <w:r w:rsidRPr="00565466">
        <w:rPr>
          <w:rFonts w:eastAsia="Times New Roman"/>
          <w:sz w:val="24"/>
          <w:szCs w:val="24"/>
        </w:rPr>
        <w:t xml:space="preserve"> aspecto relevante da precarização do </w:t>
      </w:r>
      <w:r w:rsidR="00725446">
        <w:rPr>
          <w:rFonts w:eastAsia="Times New Roman"/>
          <w:sz w:val="24"/>
          <w:szCs w:val="24"/>
        </w:rPr>
        <w:t>trabalho mediado por plataformas</w:t>
      </w:r>
      <w:r w:rsidRPr="00565466">
        <w:rPr>
          <w:rFonts w:eastAsia="Times New Roman"/>
          <w:sz w:val="24"/>
          <w:szCs w:val="24"/>
        </w:rPr>
        <w:t>. Além da ausência de remuneração fixa, os trabalhadores</w:t>
      </w:r>
      <w:r w:rsidR="00725446">
        <w:rPr>
          <w:rFonts w:eastAsia="Times New Roman"/>
          <w:sz w:val="24"/>
          <w:szCs w:val="24"/>
        </w:rPr>
        <w:t xml:space="preserve"> costumam arcar</w:t>
      </w:r>
      <w:r w:rsidRPr="00565466">
        <w:rPr>
          <w:rFonts w:eastAsia="Times New Roman"/>
          <w:sz w:val="24"/>
          <w:szCs w:val="24"/>
        </w:rPr>
        <w:t xml:space="preserve"> com os c</w:t>
      </w:r>
      <w:r w:rsidR="00725446">
        <w:rPr>
          <w:rFonts w:eastAsia="Times New Roman"/>
          <w:sz w:val="24"/>
          <w:szCs w:val="24"/>
        </w:rPr>
        <w:t>ustos operacionais da atividade –</w:t>
      </w:r>
      <w:r w:rsidRPr="00565466">
        <w:rPr>
          <w:rFonts w:eastAsia="Times New Roman"/>
          <w:sz w:val="24"/>
          <w:szCs w:val="24"/>
        </w:rPr>
        <w:t xml:space="preserve"> o que impacta nos seus rendimentos. Soma-se a isso a transferência de riscos para os trabalhadores, uma vez que as empresas não se responsabilizam por eventuais acidentes, deixando os motoristas expostos a prejuízos financeiros (Garcez, 2023).</w:t>
      </w:r>
      <w:r w:rsidR="00725446">
        <w:rPr>
          <w:rFonts w:eastAsia="Times New Roman"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>De acordo com Soares e Serra Jr. (2021)</w:t>
      </w:r>
      <w:r w:rsidR="007E3170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a ausência de remuneração fixa é um dos elementos utilizados pela</w:t>
      </w:r>
      <w:r w:rsidR="007E3170">
        <w:rPr>
          <w:rFonts w:eastAsia="Times New Roman"/>
          <w:sz w:val="24"/>
          <w:szCs w:val="24"/>
        </w:rPr>
        <w:t>s</w:t>
      </w:r>
      <w:r w:rsidRPr="00565466">
        <w:rPr>
          <w:rFonts w:eastAsia="Times New Roman"/>
          <w:sz w:val="24"/>
          <w:szCs w:val="24"/>
        </w:rPr>
        <w:t xml:space="preserve"> plataforma</w:t>
      </w:r>
      <w:r w:rsidR="007E3170">
        <w:rPr>
          <w:rFonts w:eastAsia="Times New Roman"/>
          <w:sz w:val="24"/>
          <w:szCs w:val="24"/>
        </w:rPr>
        <w:t>s</w:t>
      </w:r>
      <w:r w:rsidRPr="00565466">
        <w:rPr>
          <w:rFonts w:eastAsia="Times New Roman"/>
          <w:sz w:val="24"/>
          <w:szCs w:val="24"/>
        </w:rPr>
        <w:t xml:space="preserve"> para descaracterizar a rela</w:t>
      </w:r>
      <w:r w:rsidR="007E3170">
        <w:rPr>
          <w:rFonts w:eastAsia="Times New Roman"/>
          <w:sz w:val="24"/>
          <w:szCs w:val="24"/>
        </w:rPr>
        <w:t>ção entre empresa e trabalhador. Para essas empresas,</w:t>
      </w:r>
      <w:r w:rsidRPr="00565466">
        <w:rPr>
          <w:rFonts w:eastAsia="Times New Roman"/>
          <w:sz w:val="24"/>
          <w:szCs w:val="24"/>
        </w:rPr>
        <w:t xml:space="preserve"> as </w:t>
      </w:r>
      <w:r w:rsidRPr="00565466">
        <w:rPr>
          <w:rFonts w:eastAsia="Times New Roman"/>
          <w:sz w:val="24"/>
          <w:szCs w:val="24"/>
        </w:rPr>
        <w:lastRenderedPageBreak/>
        <w:t xml:space="preserve">horas trabalhadas </w:t>
      </w:r>
      <w:r w:rsidR="007E3170">
        <w:rPr>
          <w:rFonts w:eastAsia="Times New Roman"/>
          <w:sz w:val="24"/>
          <w:szCs w:val="24"/>
        </w:rPr>
        <w:t xml:space="preserve">são </w:t>
      </w:r>
      <w:r w:rsidRPr="00565466">
        <w:rPr>
          <w:rFonts w:eastAsia="Times New Roman"/>
          <w:sz w:val="24"/>
          <w:szCs w:val="24"/>
        </w:rPr>
        <w:t xml:space="preserve">apenas </w:t>
      </w:r>
      <w:r w:rsidR="007E3170">
        <w:rPr>
          <w:rFonts w:eastAsia="Times New Roman"/>
          <w:sz w:val="24"/>
          <w:szCs w:val="24"/>
        </w:rPr>
        <w:t xml:space="preserve">aquelas </w:t>
      </w:r>
      <w:r w:rsidRPr="00565466">
        <w:rPr>
          <w:rFonts w:eastAsia="Times New Roman"/>
          <w:sz w:val="24"/>
          <w:szCs w:val="24"/>
        </w:rPr>
        <w:t xml:space="preserve">entre o momento em que o motorista inicia e termina a viagem com um passageiro, desconsiderando o tempo que o mesmo estava à disposição da plataforma. </w:t>
      </w:r>
      <w:proofErr w:type="spellStart"/>
      <w:r w:rsidRPr="00565466">
        <w:rPr>
          <w:rFonts w:eastAsia="Times New Roman"/>
          <w:sz w:val="24"/>
          <w:szCs w:val="24"/>
        </w:rPr>
        <w:t>Grohmann</w:t>
      </w:r>
      <w:proofErr w:type="spellEnd"/>
      <w:r w:rsidRPr="00565466">
        <w:rPr>
          <w:rFonts w:eastAsia="Times New Roman"/>
          <w:sz w:val="24"/>
          <w:szCs w:val="24"/>
        </w:rPr>
        <w:t xml:space="preserve"> e </w:t>
      </w:r>
      <w:proofErr w:type="spellStart"/>
      <w:r w:rsidRPr="00565466">
        <w:rPr>
          <w:rFonts w:eastAsia="Times New Roman"/>
          <w:sz w:val="24"/>
          <w:szCs w:val="24"/>
        </w:rPr>
        <w:t>Salvagni</w:t>
      </w:r>
      <w:proofErr w:type="spellEnd"/>
      <w:r w:rsidRPr="00565466">
        <w:rPr>
          <w:rFonts w:eastAsia="Times New Roman"/>
          <w:sz w:val="24"/>
          <w:szCs w:val="24"/>
        </w:rPr>
        <w:t xml:space="preserve"> (2023) destacam os pagamentos abaixo do salá</w:t>
      </w:r>
      <w:r w:rsidR="007E3170">
        <w:rPr>
          <w:rFonts w:eastAsia="Times New Roman"/>
          <w:sz w:val="24"/>
          <w:szCs w:val="24"/>
        </w:rPr>
        <w:t xml:space="preserve">rio mínimo – </w:t>
      </w:r>
      <w:r w:rsidRPr="00565466">
        <w:rPr>
          <w:rFonts w:eastAsia="Times New Roman"/>
          <w:sz w:val="24"/>
          <w:szCs w:val="24"/>
        </w:rPr>
        <w:t xml:space="preserve">com descontos por taxas de serviço e manutenção de veículos, sem reconhecimento de horas extras ou benefícios </w:t>
      </w:r>
      <w:r w:rsidR="007E3170">
        <w:rPr>
          <w:rFonts w:eastAsia="Times New Roman"/>
          <w:sz w:val="24"/>
          <w:szCs w:val="24"/>
        </w:rPr>
        <w:t xml:space="preserve">– </w:t>
      </w:r>
      <w:r w:rsidRPr="00565466">
        <w:rPr>
          <w:rFonts w:eastAsia="Times New Roman"/>
          <w:sz w:val="24"/>
          <w:szCs w:val="24"/>
        </w:rPr>
        <w:t>como elementos que configuram uma remuneração insuficiente que possa garantir uma qualidade de vida digna para esses trabalhadores.</w:t>
      </w:r>
    </w:p>
    <w:p w14:paraId="2BADE2F3" w14:textId="6029D104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Conforme a pesquisa d</w:t>
      </w:r>
      <w:r w:rsidR="007E3170">
        <w:rPr>
          <w:rFonts w:eastAsia="Times New Roman"/>
          <w:sz w:val="24"/>
          <w:szCs w:val="24"/>
        </w:rPr>
        <w:t xml:space="preserve">e Soares </w:t>
      </w:r>
      <w:r w:rsidR="007E3170" w:rsidRPr="007E3170">
        <w:rPr>
          <w:rFonts w:eastAsia="Times New Roman"/>
          <w:i/>
          <w:sz w:val="24"/>
          <w:szCs w:val="24"/>
        </w:rPr>
        <w:t>et al</w:t>
      </w:r>
      <w:r w:rsidR="007E3170"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(2024)</w:t>
      </w:r>
      <w:r w:rsidR="007E3170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46,94% dos entrevistados dependem exclusivamente do trabalho em apli</w:t>
      </w:r>
      <w:r w:rsidR="007E3170">
        <w:rPr>
          <w:rFonts w:eastAsia="Times New Roman"/>
          <w:sz w:val="24"/>
          <w:szCs w:val="24"/>
        </w:rPr>
        <w:t>cativos para garantir sua renda,</w:t>
      </w:r>
      <w:r w:rsidRPr="00565466">
        <w:rPr>
          <w:rFonts w:eastAsia="Times New Roman"/>
          <w:sz w:val="24"/>
          <w:szCs w:val="24"/>
        </w:rPr>
        <w:t xml:space="preserve"> enquanto 53,06% complementam seus ganhos com outras atividades. Esses dados indicam que uma grande parte dos motoristas necessitam de múltiplas fontes de renda para atender às suas necessidades básicas, o que sugere uma jornada de trabalho mais intensa, impactando no desgaste físico e mental dos trabalhadores, além do isolamento social que</w:t>
      </w:r>
      <w:r w:rsidR="00604147">
        <w:rPr>
          <w:rFonts w:eastAsia="Times New Roman"/>
          <w:sz w:val="24"/>
          <w:szCs w:val="24"/>
        </w:rPr>
        <w:t xml:space="preserve">, </w:t>
      </w:r>
      <w:r w:rsidR="00604147" w:rsidRPr="00565466">
        <w:rPr>
          <w:rFonts w:eastAsia="Times New Roman"/>
          <w:sz w:val="24"/>
          <w:szCs w:val="24"/>
        </w:rPr>
        <w:t>consequentemente</w:t>
      </w:r>
      <w:r w:rsidR="00604147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ocorre.</w:t>
      </w:r>
    </w:p>
    <w:p w14:paraId="48E856C6" w14:textId="0726A22A" w:rsidR="000B3138" w:rsidRPr="00565466" w:rsidRDefault="00AC2E77" w:rsidP="00681CCB">
      <w:pPr>
        <w:widowControl w:val="0"/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ab/>
        <w:t>Em relação aos dados referentes à renda mensal obtida pelos motoristas</w:t>
      </w:r>
      <w:r w:rsidR="004751E8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apenas trabalhando pelas plataformas, cerca de 30% dos entrevistados afirma receber menos ou próximo ao valor do salário-mínimo hoje, no Brasil (R$ 1518,00). A maior concentração (36,73%) está entre R$ 2.201,20 a R$ 3.300,00, seguido de 22,45% afirma</w:t>
      </w:r>
      <w:r w:rsidR="004751E8">
        <w:rPr>
          <w:rFonts w:eastAsia="Times New Roman"/>
          <w:sz w:val="24"/>
          <w:szCs w:val="24"/>
        </w:rPr>
        <w:t xml:space="preserve">ndo ganhar acima de R$ 4.401,00 (Soares </w:t>
      </w:r>
      <w:r w:rsidR="004751E8" w:rsidRPr="004751E8">
        <w:rPr>
          <w:rFonts w:eastAsia="Times New Roman"/>
          <w:i/>
          <w:sz w:val="24"/>
          <w:szCs w:val="24"/>
        </w:rPr>
        <w:t>et al</w:t>
      </w:r>
      <w:r w:rsidR="004751E8">
        <w:rPr>
          <w:rFonts w:eastAsia="Times New Roman"/>
          <w:sz w:val="24"/>
          <w:szCs w:val="24"/>
        </w:rPr>
        <w:t>., 2024)</w:t>
      </w:r>
      <w:r w:rsidR="000614AA">
        <w:rPr>
          <w:rFonts w:eastAsia="Times New Roman"/>
          <w:sz w:val="24"/>
          <w:szCs w:val="24"/>
        </w:rPr>
        <w:t>.</w:t>
      </w:r>
    </w:p>
    <w:p w14:paraId="662CC356" w14:textId="77777777" w:rsidR="00604147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De acordo com Fraga e Barreto (2023) os motoristas de aplicativo tendem a enfrentar jornadas de trabalho mais longas e remuneração inferior, quando comparados aos trabalhadores formais. Especificamente, os motoristas de aplicativos que trabalham em média 47,6 horas semanais, enquanto os trabalhadores não </w:t>
      </w:r>
      <w:proofErr w:type="spellStart"/>
      <w:r w:rsidRPr="00565466">
        <w:rPr>
          <w:rFonts w:eastAsia="Times New Roman"/>
          <w:sz w:val="24"/>
          <w:szCs w:val="24"/>
        </w:rPr>
        <w:t>plataformizados</w:t>
      </w:r>
      <w:proofErr w:type="spellEnd"/>
      <w:r w:rsidRPr="00565466">
        <w:rPr>
          <w:rFonts w:eastAsia="Times New Roman"/>
          <w:sz w:val="24"/>
          <w:szCs w:val="24"/>
        </w:rPr>
        <w:t xml:space="preserve"> dedicam 42,8 horas semanais à atividade profissional. Por fim, a pesquisa d</w:t>
      </w:r>
      <w:r w:rsidR="00604147">
        <w:rPr>
          <w:rFonts w:eastAsia="Times New Roman"/>
          <w:sz w:val="24"/>
          <w:szCs w:val="24"/>
        </w:rPr>
        <w:t xml:space="preserve">e Soares </w:t>
      </w:r>
      <w:r w:rsidR="00604147" w:rsidRPr="00604147">
        <w:rPr>
          <w:rFonts w:eastAsia="Times New Roman"/>
          <w:i/>
          <w:sz w:val="24"/>
          <w:szCs w:val="24"/>
        </w:rPr>
        <w:t>et al</w:t>
      </w:r>
      <w:r w:rsidR="00604147"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(2024) revelou que os custos elevados com manutenção do veículo e as taxas cobradas pelas plataformas são as principais preocupações de 39,9% dos motoristas de aplicativos que responderam ao questionário</w:t>
      </w:r>
      <w:r w:rsidR="00604147">
        <w:rPr>
          <w:rFonts w:eastAsia="Times New Roman"/>
          <w:sz w:val="24"/>
          <w:szCs w:val="24"/>
        </w:rPr>
        <w:t>.</w:t>
      </w:r>
    </w:p>
    <w:p w14:paraId="60D781F2" w14:textId="3658C913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Além das já conhecidas jornadas extenuantes, ausência de proteção social e instabilidade financeira, esses trabalhadores encontram-se expostos a riscos à saúde </w:t>
      </w:r>
      <w:r w:rsidRPr="00565466">
        <w:rPr>
          <w:rFonts w:eastAsia="Times New Roman"/>
          <w:sz w:val="24"/>
          <w:szCs w:val="24"/>
        </w:rPr>
        <w:lastRenderedPageBreak/>
        <w:t xml:space="preserve">e à segurança, intensificados pela pressão algorítmica das plataformas digitais para o aumento da disponibilidade e a ausência de mecanismos de suporte em situações de acidentes ou violência. Essa conjuntura configura um cenário de trabalho insalubre e inseguro, demandando a implementação de políticas públicas e medidas regulatórias que garantam condições de trabalho dignas e a proteção </w:t>
      </w:r>
      <w:r w:rsidR="000614AA">
        <w:rPr>
          <w:rFonts w:eastAsia="Times New Roman"/>
          <w:sz w:val="24"/>
          <w:szCs w:val="24"/>
        </w:rPr>
        <w:t xml:space="preserve">a </w:t>
      </w:r>
      <w:r w:rsidRPr="00565466">
        <w:rPr>
          <w:rFonts w:eastAsia="Times New Roman"/>
          <w:sz w:val="24"/>
          <w:szCs w:val="24"/>
        </w:rPr>
        <w:t>esses trabalhadores.</w:t>
      </w:r>
    </w:p>
    <w:p w14:paraId="46A10A0A" w14:textId="62DD65BD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A pressão exercida, direta e indiretamente, pelas plataformas digitais sobre os motoristas inte</w:t>
      </w:r>
      <w:r w:rsidR="000614AA">
        <w:rPr>
          <w:rFonts w:eastAsia="Times New Roman"/>
          <w:sz w:val="24"/>
          <w:szCs w:val="24"/>
        </w:rPr>
        <w:t>nsifica problemas como estresse e</w:t>
      </w:r>
      <w:r w:rsidRPr="00565466">
        <w:rPr>
          <w:rFonts w:eastAsia="Times New Roman"/>
          <w:sz w:val="24"/>
          <w:szCs w:val="24"/>
        </w:rPr>
        <w:t xml:space="preserve"> ansied</w:t>
      </w:r>
      <w:r w:rsidR="000614AA">
        <w:rPr>
          <w:rFonts w:eastAsia="Times New Roman"/>
          <w:sz w:val="24"/>
          <w:szCs w:val="24"/>
        </w:rPr>
        <w:t>ade</w:t>
      </w:r>
      <w:r w:rsidRPr="00565466">
        <w:rPr>
          <w:rFonts w:eastAsia="Times New Roman"/>
          <w:sz w:val="24"/>
          <w:szCs w:val="24"/>
        </w:rPr>
        <w:t>, dificulta</w:t>
      </w:r>
      <w:r w:rsidR="000614AA">
        <w:rPr>
          <w:rFonts w:eastAsia="Times New Roman"/>
          <w:sz w:val="24"/>
          <w:szCs w:val="24"/>
        </w:rPr>
        <w:t>ndo</w:t>
      </w:r>
      <w:r w:rsidRPr="00565466">
        <w:rPr>
          <w:rFonts w:eastAsia="Times New Roman"/>
          <w:sz w:val="24"/>
          <w:szCs w:val="24"/>
        </w:rPr>
        <w:t xml:space="preserve"> as relações sociais em decorrência das longas jornadas de trabalho e eleva</w:t>
      </w:r>
      <w:r w:rsidR="000614AA">
        <w:rPr>
          <w:rFonts w:eastAsia="Times New Roman"/>
          <w:sz w:val="24"/>
          <w:szCs w:val="24"/>
        </w:rPr>
        <w:t>ndo</w:t>
      </w:r>
      <w:r w:rsidRPr="00565466">
        <w:rPr>
          <w:rFonts w:eastAsia="Times New Roman"/>
          <w:sz w:val="24"/>
          <w:szCs w:val="24"/>
        </w:rPr>
        <w:t xml:space="preserve"> o risco de acidentes de trânsito. A segurança dos motoristas representa uma preocupação adicional, pois além da exposição à violência urbana, como assaltos, agressões e ofensas verbais, esses trabalhadores estão sujeitos ao risco arbitrário de bloqueio ou exclusão das plataformas digitais, o que os coloca em uma situação de vulnerabilidade e precarização </w:t>
      </w:r>
      <w:r w:rsidR="00F11489">
        <w:rPr>
          <w:rFonts w:eastAsia="Times New Roman"/>
          <w:sz w:val="24"/>
          <w:szCs w:val="24"/>
        </w:rPr>
        <w:t>(</w:t>
      </w:r>
      <w:proofErr w:type="spellStart"/>
      <w:r w:rsidR="00F11489" w:rsidRPr="00344632">
        <w:rPr>
          <w:rFonts w:eastAsia="Times New Roman"/>
          <w:sz w:val="24"/>
          <w:szCs w:val="24"/>
        </w:rPr>
        <w:t>Filgueiras</w:t>
      </w:r>
      <w:proofErr w:type="spellEnd"/>
      <w:r w:rsidR="00F11489" w:rsidRPr="00344632">
        <w:rPr>
          <w:rFonts w:eastAsia="Times New Roman"/>
          <w:sz w:val="24"/>
          <w:szCs w:val="24"/>
        </w:rPr>
        <w:t>; Antunes, 2020</w:t>
      </w:r>
      <w:r w:rsidRPr="00565466">
        <w:rPr>
          <w:rFonts w:eastAsia="Times New Roman"/>
          <w:sz w:val="24"/>
          <w:szCs w:val="24"/>
        </w:rPr>
        <w:t>).</w:t>
      </w:r>
    </w:p>
    <w:p w14:paraId="2B0AF567" w14:textId="7DC81113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Através de perguntas relacionadas a violência, acidentes e suporte das plataformas aos</w:t>
      </w:r>
      <w:r w:rsidR="000614AA">
        <w:rPr>
          <w:rFonts w:eastAsia="Times New Roman"/>
          <w:sz w:val="24"/>
          <w:szCs w:val="24"/>
        </w:rPr>
        <w:t xml:space="preserve"> motoristas, a pesquisa de Soares </w:t>
      </w:r>
      <w:r w:rsidR="000614AA" w:rsidRPr="000614AA">
        <w:rPr>
          <w:rFonts w:eastAsia="Times New Roman"/>
          <w:i/>
          <w:sz w:val="24"/>
          <w:szCs w:val="24"/>
        </w:rPr>
        <w:t>et al</w:t>
      </w:r>
      <w:r w:rsidR="000614AA"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(2024) revela que 38,78% dos trabalhadores já foram vítimas de algum tipo de violência durante o exercício de suas atividades. Dentre as manifestações de violência relatad</w:t>
      </w:r>
      <w:r w:rsidR="000614AA">
        <w:rPr>
          <w:rFonts w:eastAsia="Times New Roman"/>
          <w:sz w:val="24"/>
          <w:szCs w:val="24"/>
        </w:rPr>
        <w:t>as destacam-se: agressão verbal</w:t>
      </w:r>
      <w:r w:rsidRPr="00565466">
        <w:rPr>
          <w:rFonts w:eastAsia="Times New Roman"/>
          <w:sz w:val="24"/>
          <w:szCs w:val="24"/>
        </w:rPr>
        <w:t xml:space="preserve"> </w:t>
      </w:r>
      <w:r w:rsidR="000614AA">
        <w:rPr>
          <w:rFonts w:eastAsia="Times New Roman"/>
          <w:sz w:val="24"/>
          <w:szCs w:val="24"/>
        </w:rPr>
        <w:t>(</w:t>
      </w:r>
      <w:r w:rsidRPr="00565466">
        <w:rPr>
          <w:rFonts w:eastAsia="Times New Roman"/>
          <w:sz w:val="24"/>
          <w:szCs w:val="24"/>
        </w:rPr>
        <w:t>32,65%</w:t>
      </w:r>
      <w:r w:rsidR="000614AA">
        <w:rPr>
          <w:rFonts w:eastAsia="Times New Roman"/>
          <w:sz w:val="24"/>
          <w:szCs w:val="24"/>
        </w:rPr>
        <w:t>);</w:t>
      </w:r>
      <w:r w:rsidRPr="00565466">
        <w:rPr>
          <w:rFonts w:eastAsia="Times New Roman"/>
          <w:sz w:val="24"/>
          <w:szCs w:val="24"/>
        </w:rPr>
        <w:t xml:space="preserve"> importunação sexual</w:t>
      </w:r>
      <w:r w:rsidR="000614AA">
        <w:rPr>
          <w:rFonts w:eastAsia="Times New Roman"/>
          <w:sz w:val="24"/>
          <w:szCs w:val="24"/>
        </w:rPr>
        <w:t xml:space="preserve"> (12,24%);</w:t>
      </w:r>
      <w:r w:rsidRPr="00565466">
        <w:rPr>
          <w:rFonts w:eastAsia="Times New Roman"/>
          <w:sz w:val="24"/>
          <w:szCs w:val="24"/>
        </w:rPr>
        <w:t xml:space="preserve"> e </w:t>
      </w:r>
      <w:r w:rsidR="000614AA">
        <w:rPr>
          <w:rFonts w:eastAsia="Times New Roman"/>
          <w:sz w:val="24"/>
          <w:szCs w:val="24"/>
        </w:rPr>
        <w:t xml:space="preserve">até </w:t>
      </w:r>
      <w:r w:rsidRPr="00565466">
        <w:rPr>
          <w:rFonts w:eastAsia="Times New Roman"/>
          <w:sz w:val="24"/>
          <w:szCs w:val="24"/>
        </w:rPr>
        <w:t xml:space="preserve">sequestro </w:t>
      </w:r>
      <w:r w:rsidR="000614AA">
        <w:rPr>
          <w:rFonts w:eastAsia="Times New Roman"/>
          <w:sz w:val="24"/>
          <w:szCs w:val="24"/>
        </w:rPr>
        <w:t>(</w:t>
      </w:r>
      <w:r w:rsidRPr="00565466">
        <w:rPr>
          <w:rFonts w:eastAsia="Times New Roman"/>
          <w:sz w:val="24"/>
          <w:szCs w:val="24"/>
        </w:rPr>
        <w:t>2,04%</w:t>
      </w:r>
      <w:r w:rsidR="000614AA">
        <w:rPr>
          <w:rFonts w:eastAsia="Times New Roman"/>
          <w:sz w:val="24"/>
          <w:szCs w:val="24"/>
        </w:rPr>
        <w:t>)</w:t>
      </w:r>
      <w:r w:rsidRPr="00565466">
        <w:rPr>
          <w:rFonts w:eastAsia="Times New Roman"/>
          <w:sz w:val="24"/>
          <w:szCs w:val="24"/>
        </w:rPr>
        <w:t>.</w:t>
      </w:r>
    </w:p>
    <w:p w14:paraId="551BD2BC" w14:textId="07477F5A" w:rsidR="000B3138" w:rsidRPr="00565466" w:rsidRDefault="00AC2E77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Em relação a acidentes de trânsito durante a jornada de trabalho, 42,86% relatam ter sofrido algum acidente. </w:t>
      </w:r>
      <w:r w:rsidR="006A4126">
        <w:rPr>
          <w:rFonts w:eastAsia="Times New Roman"/>
          <w:sz w:val="24"/>
          <w:szCs w:val="24"/>
        </w:rPr>
        <w:t>Destes, a</w:t>
      </w:r>
      <w:r w:rsidRPr="00565466">
        <w:rPr>
          <w:rFonts w:eastAsia="Times New Roman"/>
          <w:sz w:val="24"/>
          <w:szCs w:val="24"/>
        </w:rPr>
        <w:t>penas 2,04% relatam ter rece</w:t>
      </w:r>
      <w:r w:rsidR="006A4126">
        <w:rPr>
          <w:rFonts w:eastAsia="Times New Roman"/>
          <w:sz w:val="24"/>
          <w:szCs w:val="24"/>
        </w:rPr>
        <w:t>bido alguma ajuda da plataforma</w:t>
      </w:r>
      <w:r w:rsidRPr="00565466">
        <w:rPr>
          <w:rFonts w:eastAsia="Times New Roman"/>
          <w:sz w:val="24"/>
          <w:szCs w:val="24"/>
        </w:rPr>
        <w:t>. Outros 8,16% relatam ter recebido ajuda de terceiros, evidenciando a dependência de outras fontes de apoio.</w:t>
      </w:r>
      <w:r w:rsidR="006A4126">
        <w:rPr>
          <w:rFonts w:eastAsia="Times New Roman"/>
          <w:sz w:val="24"/>
          <w:szCs w:val="24"/>
        </w:rPr>
        <w:t xml:space="preserve"> Já e</w:t>
      </w:r>
      <w:r w:rsidRPr="00565466">
        <w:rPr>
          <w:rFonts w:eastAsia="Times New Roman"/>
          <w:sz w:val="24"/>
          <w:szCs w:val="24"/>
        </w:rPr>
        <w:t>m relação aos danos causados por acidentes de trabalho</w:t>
      </w:r>
      <w:r w:rsidR="006A4126">
        <w:rPr>
          <w:rFonts w:eastAsia="Times New Roman"/>
          <w:sz w:val="24"/>
          <w:szCs w:val="24"/>
        </w:rPr>
        <w:t>,</w:t>
      </w:r>
      <w:r w:rsidRPr="00565466">
        <w:rPr>
          <w:rFonts w:eastAsia="Times New Roman"/>
          <w:sz w:val="24"/>
          <w:szCs w:val="24"/>
        </w:rPr>
        <w:t xml:space="preserve"> 38,78% reportaram danos materiais, 6,12% danos morais e 4,08% danos múltiplos (materiais, corporais e morais)</w:t>
      </w:r>
      <w:r w:rsidR="006A4126">
        <w:rPr>
          <w:rFonts w:eastAsia="Times New Roman"/>
          <w:sz w:val="24"/>
          <w:szCs w:val="24"/>
        </w:rPr>
        <w:t xml:space="preserve"> (Soares </w:t>
      </w:r>
      <w:r w:rsidR="006A4126" w:rsidRPr="006A4126">
        <w:rPr>
          <w:rFonts w:eastAsia="Times New Roman"/>
          <w:i/>
          <w:sz w:val="24"/>
          <w:szCs w:val="24"/>
        </w:rPr>
        <w:t>et al</w:t>
      </w:r>
      <w:r w:rsidR="006A4126">
        <w:rPr>
          <w:rFonts w:eastAsia="Times New Roman"/>
          <w:sz w:val="24"/>
          <w:szCs w:val="24"/>
        </w:rPr>
        <w:t>.; 2024)</w:t>
      </w:r>
      <w:r w:rsidRPr="00565466">
        <w:rPr>
          <w:rFonts w:eastAsia="Times New Roman"/>
          <w:sz w:val="24"/>
          <w:szCs w:val="24"/>
        </w:rPr>
        <w:t>. Estes dados evidenciam a vulnerabilidade dos trabalhadores por aplicativo, caracterizada por alta exposição a riscos de violência e acidentes com múltiplas dimensões de danos (físicos, materiais e psicológicos), além da</w:t>
      </w:r>
      <w:r w:rsidR="006A4126">
        <w:rPr>
          <w:rFonts w:eastAsia="Times New Roman"/>
          <w:sz w:val="24"/>
          <w:szCs w:val="24"/>
        </w:rPr>
        <w:t>s dificuldades enfrentadas por</w:t>
      </w:r>
      <w:r w:rsidRPr="00565466">
        <w:rPr>
          <w:rFonts w:eastAsia="Times New Roman"/>
          <w:sz w:val="24"/>
          <w:szCs w:val="24"/>
        </w:rPr>
        <w:t xml:space="preserve"> falta de suporte e proteção social.</w:t>
      </w:r>
    </w:p>
    <w:p w14:paraId="27704C8B" w14:textId="77777777" w:rsidR="000B3138" w:rsidRPr="00565466" w:rsidRDefault="000B3138" w:rsidP="00681CCB">
      <w:pPr>
        <w:spacing w:line="36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1A352699" w14:textId="111A0A52" w:rsidR="000B3138" w:rsidRPr="00AE418A" w:rsidRDefault="00AC2E77" w:rsidP="00681CCB">
      <w:pPr>
        <w:pStyle w:val="Ttulo2"/>
        <w:keepNext w:val="0"/>
        <w:keepLines w:val="0"/>
        <w:spacing w:before="0" w:after="0" w:line="360" w:lineRule="auto"/>
        <w:ind w:left="0" w:hanging="2"/>
        <w:jc w:val="both"/>
        <w:rPr>
          <w:rFonts w:eastAsia="Times New Roman"/>
          <w:b/>
          <w:sz w:val="24"/>
          <w:szCs w:val="24"/>
        </w:rPr>
      </w:pPr>
      <w:bookmarkStart w:id="1" w:name="_heading=h.qqw9idepkf68" w:colFirst="0" w:colLast="0"/>
      <w:bookmarkEnd w:id="1"/>
      <w:r w:rsidRPr="00AE418A">
        <w:rPr>
          <w:rFonts w:eastAsia="Times New Roman"/>
          <w:b/>
          <w:sz w:val="24"/>
          <w:szCs w:val="24"/>
        </w:rPr>
        <w:lastRenderedPageBreak/>
        <w:t>4. O TRABALHO MEDIADO POR PLATAFORMAS EM OUTROS PAÍSES</w:t>
      </w:r>
    </w:p>
    <w:p w14:paraId="49C9ABA3" w14:textId="77777777" w:rsidR="00681CCB" w:rsidRDefault="00681CCB" w:rsidP="00681CCB">
      <w:pPr>
        <w:spacing w:line="36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22FB6E90" w14:textId="3873EAB8" w:rsidR="000B3138" w:rsidRPr="00565466" w:rsidRDefault="00681CCB" w:rsidP="00681CCB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</w:t>
      </w:r>
      <w:r w:rsidR="00AC2E77" w:rsidRPr="00565466">
        <w:rPr>
          <w:rFonts w:eastAsia="Times New Roman"/>
          <w:sz w:val="24"/>
          <w:szCs w:val="24"/>
        </w:rPr>
        <w:t xml:space="preserve"> nova configuração laboral</w:t>
      </w:r>
      <w:r>
        <w:rPr>
          <w:rFonts w:eastAsia="Times New Roman"/>
          <w:sz w:val="24"/>
          <w:szCs w:val="24"/>
        </w:rPr>
        <w:t xml:space="preserve"> popularizada pelas plataformas</w:t>
      </w:r>
      <w:r w:rsidR="00AC2E77" w:rsidRPr="00565466">
        <w:rPr>
          <w:rFonts w:eastAsia="Times New Roman"/>
          <w:sz w:val="24"/>
          <w:szCs w:val="24"/>
        </w:rPr>
        <w:t xml:space="preserve"> tem sido alvo de debates sobre a precarização das condições de trabalho e a necessidade de regulamentação adequada. Em diversos países, observa-se uma preocupação com a proteção dos direitos dos trabalhadores mediados por plataformas. As experiências internacionais variam do reconhecimento formal do vínculo empregatício até a criação de categorias intermediárias que buscam equilibrar autonomia e proteção social. </w:t>
      </w:r>
    </w:p>
    <w:p w14:paraId="1F117C5E" w14:textId="7B0FC3CD" w:rsidR="000B3138" w:rsidRPr="00565466" w:rsidRDefault="00AC2E77" w:rsidP="00EC7621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>A Espanha é considerada um dos países pioneiros na regulamentação do trabalho por plataformas. Em 2021, foi aprovada a "</w:t>
      </w:r>
      <w:proofErr w:type="spellStart"/>
      <w:r w:rsidRPr="00565466">
        <w:rPr>
          <w:rFonts w:eastAsia="Times New Roman"/>
          <w:sz w:val="24"/>
          <w:szCs w:val="24"/>
        </w:rPr>
        <w:t>Ley</w:t>
      </w:r>
      <w:proofErr w:type="spellEnd"/>
      <w:r w:rsidRPr="00565466">
        <w:rPr>
          <w:rFonts w:eastAsia="Times New Roman"/>
          <w:sz w:val="24"/>
          <w:szCs w:val="24"/>
        </w:rPr>
        <w:t xml:space="preserve"> Rider" (Real </w:t>
      </w:r>
      <w:proofErr w:type="spellStart"/>
      <w:r w:rsidRPr="00565466">
        <w:rPr>
          <w:rFonts w:eastAsia="Times New Roman"/>
          <w:sz w:val="24"/>
          <w:szCs w:val="24"/>
        </w:rPr>
        <w:t>Decreto-ley</w:t>
      </w:r>
      <w:proofErr w:type="spellEnd"/>
      <w:r w:rsidRPr="00565466">
        <w:rPr>
          <w:rFonts w:eastAsia="Times New Roman"/>
          <w:sz w:val="24"/>
          <w:szCs w:val="24"/>
        </w:rPr>
        <w:t xml:space="preserve"> 9/2021), que reconhece os entregadores de aplicativos como empregados formais, presumindo a existência de vínculo empregatício com a plataforma. Um dos elementos centrais da lei é o reconhecimento da gestão algorítmica como forma de subordinação, obrigando as empresas a fornecerem transparência sobre os critérios utilizados pelos algoritmos na distribuição de tarefas e avaliações</w:t>
      </w:r>
      <w:r w:rsidR="00A572B8">
        <w:rPr>
          <w:rFonts w:eastAsia="Times New Roman"/>
          <w:sz w:val="24"/>
          <w:szCs w:val="24"/>
        </w:rPr>
        <w:t xml:space="preserve"> (</w:t>
      </w:r>
      <w:proofErr w:type="spellStart"/>
      <w:r w:rsidR="00A572B8" w:rsidRPr="00E74089">
        <w:rPr>
          <w:rFonts w:eastAsia="Times New Roman"/>
          <w:sz w:val="24"/>
          <w:szCs w:val="24"/>
        </w:rPr>
        <w:t>Laan</w:t>
      </w:r>
      <w:proofErr w:type="spellEnd"/>
      <w:r w:rsidR="00A572B8" w:rsidRPr="00E74089">
        <w:rPr>
          <w:rFonts w:eastAsia="Times New Roman"/>
          <w:sz w:val="24"/>
          <w:szCs w:val="24"/>
        </w:rPr>
        <w:t>, 2023</w:t>
      </w:r>
      <w:r w:rsidR="00A572B8">
        <w:rPr>
          <w:rFonts w:eastAsia="Times New Roman"/>
          <w:sz w:val="24"/>
          <w:szCs w:val="24"/>
        </w:rPr>
        <w:t>)</w:t>
      </w:r>
      <w:r w:rsidRPr="00565466">
        <w:rPr>
          <w:rFonts w:eastAsia="Times New Roman"/>
          <w:sz w:val="24"/>
          <w:szCs w:val="24"/>
        </w:rPr>
        <w:t>.</w:t>
      </w:r>
      <w:r w:rsidR="00EC7621">
        <w:rPr>
          <w:rFonts w:eastAsia="Times New Roman"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>Segundo dados do Ministério do Trabalho espanhol, após a entrada em vigor da lei, mais de 12 mil entregadores foram formalmente contratados em Madri e Barcelona em menos de seis meses. Essa legislação foi resultado de mobilizações sociais e sindicais que denunciaram as más condições de trabalho e a precari</w:t>
      </w:r>
      <w:r w:rsidR="00E0521E">
        <w:rPr>
          <w:rFonts w:eastAsia="Times New Roman"/>
          <w:sz w:val="24"/>
          <w:szCs w:val="24"/>
        </w:rPr>
        <w:t>zação imposta pelas plataformas</w:t>
      </w:r>
      <w:r w:rsidRPr="00565466">
        <w:rPr>
          <w:rFonts w:eastAsia="Times New Roman"/>
          <w:sz w:val="24"/>
          <w:szCs w:val="24"/>
        </w:rPr>
        <w:t xml:space="preserve">, o que demonstra a capacidade de pressão política dos movimentos trabalhistas frente à inovação tecnológica. Conforme </w:t>
      </w:r>
      <w:r w:rsidRPr="00565466">
        <w:rPr>
          <w:rFonts w:eastAsia="Times New Roman"/>
          <w:sz w:val="24"/>
          <w:szCs w:val="24"/>
          <w:highlight w:val="white"/>
        </w:rPr>
        <w:t>De Stefano (2016)</w:t>
      </w:r>
      <w:r w:rsidRPr="00565466">
        <w:rPr>
          <w:rFonts w:eastAsia="Times New Roman"/>
          <w:sz w:val="24"/>
          <w:szCs w:val="24"/>
        </w:rPr>
        <w:t>, tais avanços regulatórios são fruto da articulação entre atores sociais e do reconhecimento da intensificação do controle e da subordinação por meio de ferramentas digitais.</w:t>
      </w:r>
    </w:p>
    <w:p w14:paraId="43A7F6FF" w14:textId="37A87F86" w:rsidR="000B3138" w:rsidRPr="00565466" w:rsidRDefault="00EC7621" w:rsidP="00EC7621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</w:t>
      </w:r>
      <w:r w:rsidR="00AC2E77" w:rsidRPr="00565466">
        <w:rPr>
          <w:rFonts w:eastAsia="Times New Roman"/>
          <w:sz w:val="24"/>
          <w:szCs w:val="24"/>
        </w:rPr>
        <w:t xml:space="preserve"> Reino Unido também tem se destacado nesse debate. Em 2021, a Suprema Corte decidiu, no caso Uber vs. </w:t>
      </w:r>
      <w:proofErr w:type="spellStart"/>
      <w:r w:rsidR="00AC2E77" w:rsidRPr="00565466">
        <w:rPr>
          <w:rFonts w:eastAsia="Times New Roman"/>
          <w:sz w:val="24"/>
          <w:szCs w:val="24"/>
          <w:highlight w:val="white"/>
        </w:rPr>
        <w:t>Aslam</w:t>
      </w:r>
      <w:proofErr w:type="spellEnd"/>
      <w:r w:rsidR="00AC2E77" w:rsidRPr="00565466">
        <w:rPr>
          <w:rFonts w:eastAsia="Times New Roman"/>
          <w:sz w:val="24"/>
          <w:szCs w:val="24"/>
          <w:highlight w:val="white"/>
        </w:rPr>
        <w:t>,</w:t>
      </w:r>
      <w:r w:rsidR="00AC2E77" w:rsidRPr="00565466">
        <w:rPr>
          <w:rFonts w:eastAsia="Times New Roman"/>
          <w:sz w:val="24"/>
          <w:szCs w:val="24"/>
        </w:rPr>
        <w:t xml:space="preserve"> que os motoristas da Uber deveriam ser enquadrados como </w:t>
      </w:r>
      <w:r w:rsidR="00AC2E77" w:rsidRPr="00565466">
        <w:rPr>
          <w:rFonts w:eastAsia="Times New Roman"/>
          <w:i/>
          <w:sz w:val="24"/>
          <w:szCs w:val="24"/>
        </w:rPr>
        <w:t>"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workers</w:t>
      </w:r>
      <w:proofErr w:type="spellEnd"/>
      <w:r w:rsidR="00AC2E77" w:rsidRPr="00565466">
        <w:rPr>
          <w:rFonts w:eastAsia="Times New Roman"/>
          <w:i/>
          <w:sz w:val="24"/>
          <w:szCs w:val="24"/>
        </w:rPr>
        <w:t>"</w:t>
      </w:r>
      <w:r w:rsidR="00E0521E">
        <w:rPr>
          <w:rFonts w:eastAsia="Times New Roman"/>
          <w:sz w:val="24"/>
          <w:szCs w:val="24"/>
        </w:rPr>
        <w:t xml:space="preserve"> –</w:t>
      </w:r>
      <w:r w:rsidR="00AC2E77" w:rsidRPr="00565466">
        <w:rPr>
          <w:rFonts w:eastAsia="Times New Roman"/>
          <w:sz w:val="24"/>
          <w:szCs w:val="24"/>
        </w:rPr>
        <w:t xml:space="preserve"> uma categoria intermediária no direito britânico que garante acesso a salário mínimo, férias remuneradas e contribuição prev</w:t>
      </w:r>
      <w:r>
        <w:rPr>
          <w:rFonts w:eastAsia="Times New Roman"/>
          <w:sz w:val="24"/>
          <w:szCs w:val="24"/>
        </w:rPr>
        <w:t>idenciária –</w:t>
      </w:r>
      <w:r w:rsidR="00AC2E77" w:rsidRPr="00565466">
        <w:rPr>
          <w:rFonts w:eastAsia="Times New Roman"/>
          <w:sz w:val="24"/>
          <w:szCs w:val="24"/>
        </w:rPr>
        <w:t xml:space="preserve"> embora sem todos os direitos plenos de um empregado formal. A decisão baseou-se no entendimento de que a Uber exercia controle substancial sobre os motoristas, </w:t>
      </w:r>
      <w:r w:rsidR="00AC2E77" w:rsidRPr="00565466">
        <w:rPr>
          <w:rFonts w:eastAsia="Times New Roman"/>
          <w:sz w:val="24"/>
          <w:szCs w:val="24"/>
        </w:rPr>
        <w:lastRenderedPageBreak/>
        <w:t>determinando tarifas, rotas e penalizando comportamentos — elementos que caracterizam subordinação</w:t>
      </w:r>
      <w:r w:rsidR="00E0521E">
        <w:rPr>
          <w:rFonts w:eastAsia="Times New Roman"/>
          <w:sz w:val="24"/>
          <w:szCs w:val="24"/>
        </w:rPr>
        <w:t xml:space="preserve"> (</w:t>
      </w:r>
      <w:proofErr w:type="spellStart"/>
      <w:r w:rsidR="00E0521E" w:rsidRPr="002F343E">
        <w:rPr>
          <w:rFonts w:eastAsia="Times New Roman"/>
          <w:sz w:val="24"/>
          <w:szCs w:val="24"/>
        </w:rPr>
        <w:t>Laan</w:t>
      </w:r>
      <w:proofErr w:type="spellEnd"/>
      <w:r w:rsidR="00E0521E" w:rsidRPr="002F343E">
        <w:rPr>
          <w:rFonts w:eastAsia="Times New Roman"/>
          <w:sz w:val="24"/>
          <w:szCs w:val="24"/>
        </w:rPr>
        <w:t>, 2023</w:t>
      </w:r>
      <w:r w:rsidR="00E0521E">
        <w:rPr>
          <w:rFonts w:eastAsia="Times New Roman"/>
          <w:sz w:val="24"/>
          <w:szCs w:val="24"/>
        </w:rPr>
        <w:t>)</w:t>
      </w:r>
      <w:r w:rsidR="00AC2E77" w:rsidRPr="00565466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 w:rsidR="00AC2E77" w:rsidRPr="00565466">
        <w:rPr>
          <w:rFonts w:eastAsia="Times New Roman"/>
          <w:sz w:val="24"/>
          <w:szCs w:val="24"/>
        </w:rPr>
        <w:t xml:space="preserve">Essa decisão reforça a tese de </w:t>
      </w:r>
      <w:r w:rsidR="00AC2E77" w:rsidRPr="00565466">
        <w:rPr>
          <w:rFonts w:eastAsia="Times New Roman"/>
          <w:sz w:val="24"/>
          <w:szCs w:val="24"/>
          <w:highlight w:val="white"/>
        </w:rPr>
        <w:t>Cherry (2016)</w:t>
      </w:r>
      <w:r>
        <w:rPr>
          <w:rFonts w:eastAsia="Times New Roman"/>
          <w:sz w:val="24"/>
          <w:szCs w:val="24"/>
        </w:rPr>
        <w:t xml:space="preserve"> que</w:t>
      </w:r>
      <w:r w:rsidR="00AC2E77" w:rsidRPr="00565466">
        <w:rPr>
          <w:rFonts w:eastAsia="Times New Roman"/>
          <w:sz w:val="24"/>
          <w:szCs w:val="24"/>
        </w:rPr>
        <w:t xml:space="preserve"> argumenta que os mecanismos de controle nas plataformas digitais — como algoritmos, metas e sistemas de reputação — configuram formas contemporâneas de subordinação que exigem novas formas de regulação jurídica. </w:t>
      </w:r>
    </w:p>
    <w:p w14:paraId="3C4A7BD1" w14:textId="03676644" w:rsidR="000B3138" w:rsidRPr="00565466" w:rsidRDefault="00EC7621" w:rsidP="001F43F4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Nos</w:t>
      </w:r>
      <w:r w:rsidR="00AC2E77" w:rsidRPr="00565466">
        <w:rPr>
          <w:rFonts w:eastAsia="Times New Roman"/>
          <w:sz w:val="24"/>
          <w:szCs w:val="24"/>
        </w:rPr>
        <w:t xml:space="preserve"> Estados Unidos, </w:t>
      </w:r>
      <w:r w:rsidR="001F43F4">
        <w:rPr>
          <w:rFonts w:eastAsia="Times New Roman"/>
          <w:sz w:val="24"/>
          <w:szCs w:val="24"/>
        </w:rPr>
        <w:t>a</w:t>
      </w:r>
      <w:r w:rsidR="00AC2E77" w:rsidRPr="00565466">
        <w:rPr>
          <w:rFonts w:eastAsia="Times New Roman"/>
          <w:sz w:val="24"/>
          <w:szCs w:val="24"/>
        </w:rPr>
        <w:t xml:space="preserve">pós a aprovação da </w:t>
      </w:r>
      <w:proofErr w:type="spellStart"/>
      <w:r w:rsidR="00AC2E77" w:rsidRPr="00565466">
        <w:rPr>
          <w:rFonts w:eastAsia="Times New Roman"/>
          <w:sz w:val="24"/>
          <w:szCs w:val="24"/>
        </w:rPr>
        <w:t>Proposition</w:t>
      </w:r>
      <w:proofErr w:type="spellEnd"/>
      <w:r w:rsidR="00AC2E77" w:rsidRPr="00565466">
        <w:rPr>
          <w:rFonts w:eastAsia="Times New Roman"/>
          <w:sz w:val="24"/>
          <w:szCs w:val="24"/>
        </w:rPr>
        <w:t xml:space="preserve"> 22 na Califórnia, as plataformas mantiveram os trabalhadores como autônomos, mas passaram a oferecer alguns benefícios mínimos — como seguro contra acidentes e compensações por gastos com saúde. </w:t>
      </w:r>
      <w:r w:rsidR="001F43F4">
        <w:rPr>
          <w:rFonts w:eastAsia="Times New Roman"/>
          <w:sz w:val="24"/>
          <w:szCs w:val="24"/>
        </w:rPr>
        <w:t>E</w:t>
      </w:r>
      <w:r w:rsidR="00AC2E77" w:rsidRPr="00565466">
        <w:rPr>
          <w:rFonts w:eastAsia="Times New Roman"/>
          <w:sz w:val="24"/>
          <w:szCs w:val="24"/>
        </w:rPr>
        <w:t>ssa legislação</w:t>
      </w:r>
      <w:r w:rsidR="001F43F4">
        <w:rPr>
          <w:rFonts w:eastAsia="Times New Roman"/>
          <w:sz w:val="24"/>
          <w:szCs w:val="24"/>
        </w:rPr>
        <w:t>, entretanto,</w:t>
      </w:r>
      <w:r w:rsidR="00AC2E77" w:rsidRPr="00565466">
        <w:rPr>
          <w:rFonts w:eastAsia="Times New Roman"/>
          <w:sz w:val="24"/>
          <w:szCs w:val="24"/>
        </w:rPr>
        <w:t xml:space="preserve"> foi amplamente criticada por favorecer os interesses corporativos das empresas de tecnologia, criando um modelo de "falso autônomo" institucionalizado,</w:t>
      </w:r>
      <w:r w:rsidR="00AC2E77" w:rsidRPr="00565466">
        <w:rPr>
          <w:rFonts w:eastAsia="Times New Roman"/>
          <w:sz w:val="24"/>
          <w:szCs w:val="24"/>
          <w:highlight w:val="white"/>
        </w:rPr>
        <w:t xml:space="preserve"> como aponta</w:t>
      </w:r>
      <w:r w:rsidR="001F43F4">
        <w:rPr>
          <w:rFonts w:eastAsia="Times New Roman"/>
          <w:sz w:val="24"/>
          <w:szCs w:val="24"/>
          <w:highlight w:val="white"/>
        </w:rPr>
        <w:t>m</w:t>
      </w:r>
      <w:r w:rsidR="00AC2E77" w:rsidRPr="00565466">
        <w:rPr>
          <w:rFonts w:eastAsia="Times New Roman"/>
          <w:sz w:val="24"/>
          <w:szCs w:val="24"/>
          <w:highlight w:val="white"/>
        </w:rPr>
        <w:t xml:space="preserve"> </w:t>
      </w:r>
      <w:proofErr w:type="spellStart"/>
      <w:r w:rsidR="00AC2E77" w:rsidRPr="00565466">
        <w:rPr>
          <w:rFonts w:eastAsia="Times New Roman"/>
          <w:sz w:val="24"/>
          <w:szCs w:val="24"/>
          <w:highlight w:val="white"/>
        </w:rPr>
        <w:t>Woodcock</w:t>
      </w:r>
      <w:proofErr w:type="spellEnd"/>
      <w:r w:rsidR="00AC2E77" w:rsidRPr="00565466">
        <w:rPr>
          <w:rFonts w:eastAsia="Times New Roman"/>
          <w:sz w:val="24"/>
          <w:szCs w:val="24"/>
          <w:highlight w:val="white"/>
        </w:rPr>
        <w:t xml:space="preserve"> e Graham (2022).</w:t>
      </w:r>
      <w:r w:rsidR="001F43F4">
        <w:rPr>
          <w:rFonts w:eastAsia="Times New Roman"/>
          <w:sz w:val="24"/>
          <w:szCs w:val="24"/>
        </w:rPr>
        <w:t xml:space="preserve"> </w:t>
      </w:r>
      <w:r w:rsidR="00AC2E77" w:rsidRPr="00565466">
        <w:rPr>
          <w:rFonts w:eastAsia="Times New Roman"/>
          <w:sz w:val="24"/>
          <w:szCs w:val="24"/>
        </w:rPr>
        <w:t xml:space="preserve">Nesse contexto, em 2023, a proposta federal norte-americana intitulada 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Protecting</w:t>
      </w:r>
      <w:proofErr w:type="spellEnd"/>
      <w:r w:rsidR="00AC2E77" w:rsidRPr="00565466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the</w:t>
      </w:r>
      <w:proofErr w:type="spellEnd"/>
      <w:r w:rsidR="00AC2E77" w:rsidRPr="00565466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Right</w:t>
      </w:r>
      <w:proofErr w:type="spellEnd"/>
      <w:r w:rsidR="00AC2E77" w:rsidRPr="00565466">
        <w:rPr>
          <w:rFonts w:eastAsia="Times New Roman"/>
          <w:i/>
          <w:sz w:val="24"/>
          <w:szCs w:val="24"/>
        </w:rPr>
        <w:t xml:space="preserve"> 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to</w:t>
      </w:r>
      <w:proofErr w:type="spellEnd"/>
      <w:r w:rsidR="00AC2E77" w:rsidRPr="00565466">
        <w:rPr>
          <w:rFonts w:eastAsia="Times New Roman"/>
          <w:i/>
          <w:sz w:val="24"/>
          <w:szCs w:val="24"/>
        </w:rPr>
        <w:t xml:space="preserve"> Organize </w:t>
      </w:r>
      <w:proofErr w:type="spellStart"/>
      <w:r w:rsidR="00AC2E77" w:rsidRPr="00565466">
        <w:rPr>
          <w:rFonts w:eastAsia="Times New Roman"/>
          <w:i/>
          <w:sz w:val="24"/>
          <w:szCs w:val="24"/>
        </w:rPr>
        <w:t>Act</w:t>
      </w:r>
      <w:proofErr w:type="spellEnd"/>
      <w:r w:rsidR="00AC2E77" w:rsidRPr="00565466">
        <w:rPr>
          <w:rFonts w:eastAsia="Times New Roman"/>
          <w:sz w:val="24"/>
          <w:szCs w:val="24"/>
        </w:rPr>
        <w:t xml:space="preserve"> ou Lei de Proteção ao Direito de Organização, buscou reverter esse quadro. A iniciativa visava fortalecer os direitos sindicais e redefinir o conceito legal de “empregado” para incluir os trabalhadores mediados por plataforma</w:t>
      </w:r>
      <w:r w:rsidR="001F43F4">
        <w:rPr>
          <w:rFonts w:eastAsia="Times New Roman"/>
          <w:sz w:val="24"/>
          <w:szCs w:val="24"/>
        </w:rPr>
        <w:t xml:space="preserve"> (</w:t>
      </w:r>
      <w:r w:rsidR="00AC2E77" w:rsidRPr="00565466">
        <w:rPr>
          <w:rFonts w:eastAsia="Times New Roman"/>
          <w:sz w:val="24"/>
          <w:szCs w:val="24"/>
        </w:rPr>
        <w:t>tradicionalmente classificados como autônomos e, por isso, excluídos das proteções trabalhistas básicas</w:t>
      </w:r>
      <w:r w:rsidR="001F43F4">
        <w:rPr>
          <w:rFonts w:eastAsia="Times New Roman"/>
          <w:sz w:val="24"/>
          <w:szCs w:val="24"/>
        </w:rPr>
        <w:t>)</w:t>
      </w:r>
      <w:r w:rsidR="00AC2E77" w:rsidRPr="00565466">
        <w:rPr>
          <w:rFonts w:eastAsia="Times New Roman"/>
          <w:sz w:val="24"/>
          <w:szCs w:val="24"/>
        </w:rPr>
        <w:t xml:space="preserve">. No entanto, a proposta enfrentou forte resistência no Congresso, evidenciando os entraves políticos e econômicos para a efetivação de mudanças estruturais </w:t>
      </w:r>
      <w:r w:rsidR="001F43F4">
        <w:rPr>
          <w:rFonts w:eastAsia="Times New Roman"/>
          <w:sz w:val="24"/>
          <w:szCs w:val="24"/>
        </w:rPr>
        <w:t>nessas</w:t>
      </w:r>
      <w:r w:rsidR="00AC2E77" w:rsidRPr="00565466">
        <w:rPr>
          <w:rFonts w:eastAsia="Times New Roman"/>
          <w:sz w:val="24"/>
          <w:szCs w:val="24"/>
        </w:rPr>
        <w:t xml:space="preserve"> relações de trabalho </w:t>
      </w:r>
      <w:r w:rsidR="00AC2E77" w:rsidRPr="00565466">
        <w:rPr>
          <w:rFonts w:eastAsia="Times New Roman"/>
          <w:sz w:val="24"/>
          <w:szCs w:val="24"/>
          <w:highlight w:val="white"/>
        </w:rPr>
        <w:t xml:space="preserve">(U.S. </w:t>
      </w:r>
      <w:proofErr w:type="spellStart"/>
      <w:r w:rsidR="00AC2E77" w:rsidRPr="00565466">
        <w:rPr>
          <w:rFonts w:eastAsia="Times New Roman"/>
          <w:sz w:val="24"/>
          <w:szCs w:val="24"/>
          <w:highlight w:val="white"/>
        </w:rPr>
        <w:t>Congress</w:t>
      </w:r>
      <w:proofErr w:type="spellEnd"/>
      <w:r w:rsidR="00AC2E77" w:rsidRPr="00565466">
        <w:rPr>
          <w:rFonts w:eastAsia="Times New Roman"/>
          <w:sz w:val="24"/>
          <w:szCs w:val="24"/>
          <w:highlight w:val="white"/>
        </w:rPr>
        <w:t>, 2023)</w:t>
      </w:r>
      <w:r w:rsidR="00AC2E77" w:rsidRPr="00565466">
        <w:rPr>
          <w:rFonts w:eastAsia="Times New Roman"/>
          <w:sz w:val="24"/>
          <w:szCs w:val="24"/>
        </w:rPr>
        <w:t>.</w:t>
      </w:r>
    </w:p>
    <w:p w14:paraId="107CE39C" w14:textId="6D44B70C" w:rsidR="000B3138" w:rsidRPr="00565466" w:rsidRDefault="001F43F4" w:rsidP="001F43F4">
      <w:pP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Todas essas</w:t>
      </w:r>
      <w:r w:rsidR="00AC2E77" w:rsidRPr="00565466">
        <w:rPr>
          <w:rFonts w:eastAsia="Times New Roman"/>
          <w:sz w:val="24"/>
          <w:szCs w:val="24"/>
        </w:rPr>
        <w:t xml:space="preserve"> experiências ilustram que não há um único modelo ideal de regulação, mas sim múltiplas possibilidades que variam conforme o contexto jurídico, político e social de cada país. </w:t>
      </w:r>
      <w:r>
        <w:rPr>
          <w:rFonts w:eastAsia="Times New Roman"/>
          <w:sz w:val="24"/>
          <w:szCs w:val="24"/>
        </w:rPr>
        <w:t>O grande</w:t>
      </w:r>
      <w:r w:rsidR="00AC2E77" w:rsidRPr="00565466">
        <w:rPr>
          <w:rFonts w:eastAsia="Times New Roman"/>
          <w:sz w:val="24"/>
          <w:szCs w:val="24"/>
        </w:rPr>
        <w:t xml:space="preserve"> desafio</w:t>
      </w:r>
      <w:r>
        <w:rPr>
          <w:rFonts w:eastAsia="Times New Roman"/>
          <w:sz w:val="24"/>
          <w:szCs w:val="24"/>
        </w:rPr>
        <w:t xml:space="preserve"> </w:t>
      </w:r>
      <w:r w:rsidR="006639FA">
        <w:rPr>
          <w:rFonts w:eastAsia="Times New Roman"/>
          <w:sz w:val="24"/>
          <w:szCs w:val="24"/>
        </w:rPr>
        <w:t>consiste</w:t>
      </w:r>
      <w:r w:rsidR="00AC2E77" w:rsidRPr="00565466">
        <w:rPr>
          <w:rFonts w:eastAsia="Times New Roman"/>
          <w:sz w:val="24"/>
          <w:szCs w:val="24"/>
        </w:rPr>
        <w:t xml:space="preserve"> em c</w:t>
      </w:r>
      <w:r w:rsidR="006639FA">
        <w:rPr>
          <w:rFonts w:eastAsia="Times New Roman"/>
          <w:sz w:val="24"/>
          <w:szCs w:val="24"/>
        </w:rPr>
        <w:t>onstruir uma regulação compatível com a</w:t>
      </w:r>
      <w:r w:rsidR="00AC2E77" w:rsidRPr="00565466">
        <w:rPr>
          <w:rFonts w:eastAsia="Times New Roman"/>
          <w:sz w:val="24"/>
          <w:szCs w:val="24"/>
        </w:rPr>
        <w:t xml:space="preserve"> realidade digital, </w:t>
      </w:r>
      <w:r w:rsidR="006639FA">
        <w:rPr>
          <w:rFonts w:eastAsia="Times New Roman"/>
          <w:sz w:val="24"/>
          <w:szCs w:val="24"/>
        </w:rPr>
        <w:t>mas</w:t>
      </w:r>
      <w:r w:rsidR="00AC2E77" w:rsidRPr="00565466">
        <w:rPr>
          <w:rFonts w:eastAsia="Times New Roman"/>
          <w:sz w:val="24"/>
          <w:szCs w:val="24"/>
        </w:rPr>
        <w:t xml:space="preserve"> que garanta direitos coletivos e individuais, incluindo a possibilidade de organização sindical. </w:t>
      </w:r>
      <w:r w:rsidR="006639FA">
        <w:rPr>
          <w:rFonts w:eastAsia="Times New Roman"/>
          <w:sz w:val="24"/>
          <w:szCs w:val="24"/>
        </w:rPr>
        <w:t xml:space="preserve">Afinal, </w:t>
      </w:r>
      <w:r w:rsidR="00AC2E77" w:rsidRPr="00565466">
        <w:rPr>
          <w:rFonts w:eastAsia="Times New Roman"/>
          <w:sz w:val="24"/>
          <w:szCs w:val="24"/>
        </w:rPr>
        <w:t xml:space="preserve">a regulamentação do trabalho mediado por plataformas deve ser compreendida como uma disputa política em torno da preservação da dignidade do trabalho em meio </w:t>
      </w:r>
      <w:r w:rsidR="00F11489">
        <w:rPr>
          <w:rFonts w:eastAsia="Times New Roman"/>
          <w:sz w:val="24"/>
          <w:szCs w:val="24"/>
        </w:rPr>
        <w:t>aos avanços tecnológicos</w:t>
      </w:r>
      <w:r w:rsidR="00AC2E77" w:rsidRPr="00565466">
        <w:rPr>
          <w:rFonts w:eastAsia="Times New Roman"/>
          <w:sz w:val="24"/>
          <w:szCs w:val="24"/>
        </w:rPr>
        <w:t>.</w:t>
      </w:r>
    </w:p>
    <w:p w14:paraId="560FD3DD" w14:textId="77777777" w:rsidR="000B3138" w:rsidRPr="00565466" w:rsidRDefault="000B3138" w:rsidP="00A7094F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383F995B" w14:textId="77777777" w:rsidR="000B3138" w:rsidRPr="00565466" w:rsidRDefault="00AC2E77" w:rsidP="00A7094F">
      <w:pPr>
        <w:spacing w:line="240" w:lineRule="auto"/>
        <w:ind w:left="0" w:hanging="2"/>
        <w:jc w:val="both"/>
        <w:rPr>
          <w:rFonts w:eastAsia="Times New Roman"/>
          <w:b/>
          <w:sz w:val="24"/>
          <w:szCs w:val="24"/>
        </w:rPr>
      </w:pPr>
      <w:r w:rsidRPr="00565466">
        <w:rPr>
          <w:rFonts w:eastAsia="Times New Roman"/>
          <w:b/>
          <w:sz w:val="24"/>
          <w:szCs w:val="24"/>
        </w:rPr>
        <w:t>5.</w:t>
      </w:r>
      <w:r w:rsidRPr="00565466">
        <w:rPr>
          <w:rFonts w:eastAsia="Times New Roman"/>
          <w:b/>
          <w:sz w:val="24"/>
          <w:szCs w:val="24"/>
        </w:rPr>
        <w:tab/>
        <w:t>CONCLUSÃO</w:t>
      </w:r>
    </w:p>
    <w:p w14:paraId="7AEB0A40" w14:textId="77777777" w:rsidR="000B3138" w:rsidRPr="00565466" w:rsidRDefault="000B3138" w:rsidP="00A7094F">
      <w:pPr>
        <w:spacing w:line="240" w:lineRule="auto"/>
        <w:ind w:left="0" w:hanging="2"/>
        <w:jc w:val="both"/>
        <w:rPr>
          <w:rFonts w:eastAsia="Times New Roman"/>
          <w:b/>
          <w:sz w:val="24"/>
          <w:szCs w:val="24"/>
        </w:rPr>
      </w:pPr>
    </w:p>
    <w:p w14:paraId="25F5436B" w14:textId="5DF12721" w:rsidR="000B3138" w:rsidRPr="00565466" w:rsidRDefault="008E2898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A</w:t>
      </w:r>
      <w:r w:rsidR="00AC2E77" w:rsidRPr="00565466">
        <w:rPr>
          <w:rFonts w:eastAsia="Times New Roman"/>
          <w:sz w:val="24"/>
          <w:szCs w:val="24"/>
        </w:rPr>
        <w:t xml:space="preserve"> falta de acesso a direitos fundamentais</w:t>
      </w:r>
      <w:r>
        <w:rPr>
          <w:rFonts w:eastAsia="Times New Roman"/>
          <w:sz w:val="24"/>
          <w:szCs w:val="24"/>
        </w:rPr>
        <w:t xml:space="preserve"> e </w:t>
      </w:r>
      <w:r w:rsidR="00AC2E77" w:rsidRPr="00565466">
        <w:rPr>
          <w:rFonts w:eastAsia="Times New Roman"/>
          <w:sz w:val="24"/>
          <w:szCs w:val="24"/>
        </w:rPr>
        <w:t>a dificu</w:t>
      </w:r>
      <w:r>
        <w:rPr>
          <w:rFonts w:eastAsia="Times New Roman"/>
          <w:sz w:val="24"/>
          <w:szCs w:val="24"/>
        </w:rPr>
        <w:t>ldade de organização coletiva</w:t>
      </w:r>
      <w:r w:rsidR="006639FA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r w:rsidR="006639FA" w:rsidRPr="00565466">
        <w:rPr>
          <w:rFonts w:eastAsia="Times New Roman"/>
          <w:sz w:val="24"/>
          <w:szCs w:val="24"/>
        </w:rPr>
        <w:t xml:space="preserve">dos trabalhadores </w:t>
      </w:r>
      <w:r w:rsidR="006639FA">
        <w:rPr>
          <w:rFonts w:eastAsia="Times New Roman"/>
          <w:sz w:val="24"/>
          <w:szCs w:val="24"/>
        </w:rPr>
        <w:t>que operam mediados por aplicativos,</w:t>
      </w:r>
      <w:r w:rsidR="006639FA" w:rsidRPr="0056546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são</w:t>
      </w:r>
      <w:r w:rsidR="00AC2E77" w:rsidRPr="00565466">
        <w:rPr>
          <w:rFonts w:eastAsia="Times New Roman"/>
          <w:sz w:val="24"/>
          <w:szCs w:val="24"/>
        </w:rPr>
        <w:t xml:space="preserve"> agravada</w:t>
      </w:r>
      <w:r>
        <w:rPr>
          <w:rFonts w:eastAsia="Times New Roman"/>
          <w:sz w:val="24"/>
          <w:szCs w:val="24"/>
        </w:rPr>
        <w:t>s</w:t>
      </w:r>
      <w:r w:rsidR="00AC2E77" w:rsidRPr="00565466">
        <w:rPr>
          <w:rFonts w:eastAsia="Times New Roman"/>
          <w:sz w:val="24"/>
          <w:szCs w:val="24"/>
        </w:rPr>
        <w:t xml:space="preserve"> pela lógica algorítmica e i</w:t>
      </w:r>
      <w:r>
        <w:rPr>
          <w:rFonts w:eastAsia="Times New Roman"/>
          <w:sz w:val="24"/>
          <w:szCs w:val="24"/>
        </w:rPr>
        <w:t>ndividualizante das plataformas –</w:t>
      </w:r>
      <w:r w:rsidR="00AC2E77" w:rsidRPr="00565466">
        <w:rPr>
          <w:rFonts w:eastAsia="Times New Roman"/>
          <w:sz w:val="24"/>
          <w:szCs w:val="24"/>
        </w:rPr>
        <w:t xml:space="preserve"> que fragmenta a categoria e intensifica a competição, dificultando a construção de solidariedade </w:t>
      </w:r>
      <w:r w:rsidR="00A7094F">
        <w:rPr>
          <w:rFonts w:eastAsia="Times New Roman"/>
          <w:sz w:val="24"/>
          <w:szCs w:val="24"/>
        </w:rPr>
        <w:t>de classe.</w:t>
      </w:r>
    </w:p>
    <w:p w14:paraId="4D28379D" w14:textId="381CE742" w:rsidR="000B3138" w:rsidRPr="00565466" w:rsidRDefault="008E2898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Em São Luís, a pesquisa realizada por Soares </w:t>
      </w:r>
      <w:r w:rsidRPr="008E2898">
        <w:rPr>
          <w:rFonts w:eastAsia="Times New Roman"/>
          <w:i/>
          <w:sz w:val="24"/>
          <w:szCs w:val="24"/>
        </w:rPr>
        <w:t>et al</w:t>
      </w:r>
      <w:r>
        <w:rPr>
          <w:rFonts w:eastAsia="Times New Roman"/>
          <w:sz w:val="24"/>
          <w:szCs w:val="24"/>
        </w:rPr>
        <w:t xml:space="preserve">. (2024) </w:t>
      </w:r>
      <w:r w:rsidR="007E7EDC">
        <w:rPr>
          <w:rFonts w:eastAsia="Times New Roman"/>
          <w:sz w:val="24"/>
          <w:szCs w:val="24"/>
        </w:rPr>
        <w:t xml:space="preserve">demonstra que </w:t>
      </w:r>
      <w:r w:rsidR="006639FA">
        <w:rPr>
          <w:rFonts w:eastAsia="Times New Roman"/>
          <w:sz w:val="24"/>
          <w:szCs w:val="24"/>
        </w:rPr>
        <w:t>esses trabalhadores estão submetidos</w:t>
      </w:r>
      <w:r w:rsidR="00AC2E77" w:rsidRPr="00565466">
        <w:rPr>
          <w:rFonts w:eastAsia="Times New Roman"/>
          <w:sz w:val="24"/>
          <w:szCs w:val="24"/>
        </w:rPr>
        <w:t xml:space="preserve"> a jornadas extensas e rendimentos insuficientes. </w:t>
      </w:r>
      <w:r w:rsidR="006639FA">
        <w:rPr>
          <w:rFonts w:eastAsia="Times New Roman"/>
          <w:sz w:val="24"/>
          <w:szCs w:val="24"/>
        </w:rPr>
        <w:t>Isso</w:t>
      </w:r>
      <w:r w:rsidR="00AC2E77" w:rsidRPr="00565466">
        <w:rPr>
          <w:rFonts w:eastAsia="Times New Roman"/>
          <w:sz w:val="24"/>
          <w:szCs w:val="24"/>
        </w:rPr>
        <w:t xml:space="preserve"> resulta em impactos negativos sobre a saúde física e mental</w:t>
      </w:r>
      <w:r w:rsidR="00E46D44">
        <w:rPr>
          <w:rFonts w:eastAsia="Times New Roman"/>
          <w:sz w:val="24"/>
          <w:szCs w:val="24"/>
        </w:rPr>
        <w:t xml:space="preserve"> deles</w:t>
      </w:r>
      <w:r w:rsidR="00AC2E77" w:rsidRPr="00565466">
        <w:rPr>
          <w:rFonts w:eastAsia="Times New Roman"/>
          <w:sz w:val="24"/>
          <w:szCs w:val="24"/>
        </w:rPr>
        <w:t xml:space="preserve">, além de acentuar o isolamento social e a vulnerabilidade </w:t>
      </w:r>
      <w:r w:rsidR="00A7094F">
        <w:rPr>
          <w:rFonts w:eastAsia="Times New Roman"/>
          <w:sz w:val="24"/>
          <w:szCs w:val="24"/>
        </w:rPr>
        <w:t>a</w:t>
      </w:r>
      <w:r w:rsidR="00AC2E77" w:rsidRPr="00565466">
        <w:rPr>
          <w:rFonts w:eastAsia="Times New Roman"/>
          <w:sz w:val="24"/>
          <w:szCs w:val="24"/>
        </w:rPr>
        <w:t xml:space="preserve"> riscos </w:t>
      </w:r>
      <w:r w:rsidR="007E7EDC">
        <w:rPr>
          <w:rFonts w:eastAsia="Times New Roman"/>
          <w:sz w:val="24"/>
          <w:szCs w:val="24"/>
        </w:rPr>
        <w:t xml:space="preserve">– </w:t>
      </w:r>
      <w:r w:rsidR="00AC2E77" w:rsidRPr="00565466">
        <w:rPr>
          <w:rFonts w:eastAsia="Times New Roman"/>
          <w:sz w:val="24"/>
          <w:szCs w:val="24"/>
        </w:rPr>
        <w:t>como acidentes, violência urbana e bloqueios arbitrários pelas plataformas.</w:t>
      </w:r>
    </w:p>
    <w:p w14:paraId="2A1BA5D6" w14:textId="4C425054" w:rsidR="000B3138" w:rsidRDefault="00AC2E77" w:rsidP="00681CCB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360" w:lineRule="auto"/>
        <w:ind w:left="-2" w:firstLineChars="295" w:firstLine="708"/>
        <w:jc w:val="both"/>
        <w:rPr>
          <w:rFonts w:eastAsia="Times New Roman"/>
          <w:sz w:val="24"/>
          <w:szCs w:val="24"/>
        </w:rPr>
      </w:pPr>
      <w:r w:rsidRPr="00565466">
        <w:rPr>
          <w:rFonts w:eastAsia="Times New Roman"/>
          <w:sz w:val="24"/>
          <w:szCs w:val="24"/>
        </w:rPr>
        <w:t xml:space="preserve">No cenário internacional, </w:t>
      </w:r>
      <w:r w:rsidR="00E46D44">
        <w:rPr>
          <w:rFonts w:eastAsia="Times New Roman"/>
          <w:sz w:val="24"/>
          <w:szCs w:val="24"/>
        </w:rPr>
        <w:t>a Espanha avançou</w:t>
      </w:r>
      <w:r w:rsidRPr="00565466">
        <w:rPr>
          <w:rFonts w:eastAsia="Times New Roman"/>
          <w:sz w:val="24"/>
          <w:szCs w:val="24"/>
        </w:rPr>
        <w:t xml:space="preserve"> na regulamentação, reconhecendo o vínculo empregatício e impondo transparê</w:t>
      </w:r>
      <w:r w:rsidR="007E7EDC">
        <w:rPr>
          <w:rFonts w:eastAsia="Times New Roman"/>
          <w:sz w:val="24"/>
          <w:szCs w:val="24"/>
        </w:rPr>
        <w:t>ncia sobre a gestão algorítmica.</w:t>
      </w:r>
      <w:r w:rsidRPr="00565466">
        <w:rPr>
          <w:rFonts w:eastAsia="Times New Roman"/>
          <w:sz w:val="24"/>
          <w:szCs w:val="24"/>
        </w:rPr>
        <w:t xml:space="preserve"> A experiência na Espanha e Reino Unido evidencia a importância de um marco normativo que reconheça as especificidades </w:t>
      </w:r>
      <w:r w:rsidR="00A7094F">
        <w:rPr>
          <w:rFonts w:eastAsia="Times New Roman"/>
          <w:sz w:val="24"/>
          <w:szCs w:val="24"/>
        </w:rPr>
        <w:t>desse tipo de</w:t>
      </w:r>
      <w:r w:rsidRPr="00565466">
        <w:rPr>
          <w:rFonts w:eastAsia="Times New Roman"/>
          <w:sz w:val="24"/>
          <w:szCs w:val="24"/>
        </w:rPr>
        <w:t xml:space="preserve"> e assegure direitos mínimos aos trabalhadores.</w:t>
      </w:r>
      <w:r w:rsidR="00E46D44">
        <w:rPr>
          <w:rFonts w:eastAsia="Times New Roman"/>
          <w:sz w:val="24"/>
          <w:szCs w:val="24"/>
        </w:rPr>
        <w:t xml:space="preserve"> </w:t>
      </w:r>
      <w:r w:rsidR="007E7EDC">
        <w:rPr>
          <w:rFonts w:eastAsia="Times New Roman"/>
          <w:sz w:val="24"/>
          <w:szCs w:val="24"/>
        </w:rPr>
        <w:t>Assim</w:t>
      </w:r>
      <w:r w:rsidRPr="00565466">
        <w:rPr>
          <w:rFonts w:eastAsia="Times New Roman"/>
          <w:sz w:val="24"/>
          <w:szCs w:val="24"/>
        </w:rPr>
        <w:t xml:space="preserve">, </w:t>
      </w:r>
      <w:r w:rsidR="00E46D44">
        <w:rPr>
          <w:rFonts w:eastAsia="Times New Roman"/>
          <w:sz w:val="24"/>
          <w:szCs w:val="24"/>
        </w:rPr>
        <w:t xml:space="preserve">também </w:t>
      </w:r>
      <w:r w:rsidR="007E7EDC">
        <w:rPr>
          <w:rFonts w:eastAsia="Times New Roman"/>
          <w:sz w:val="24"/>
          <w:szCs w:val="24"/>
        </w:rPr>
        <w:t>é</w:t>
      </w:r>
      <w:r w:rsidRPr="00565466">
        <w:rPr>
          <w:rFonts w:eastAsia="Times New Roman"/>
          <w:sz w:val="24"/>
          <w:szCs w:val="24"/>
        </w:rPr>
        <w:t xml:space="preserve"> urgente a construção de uma regulação </w:t>
      </w:r>
      <w:r w:rsidR="000247CC">
        <w:rPr>
          <w:rFonts w:eastAsia="Times New Roman"/>
          <w:sz w:val="24"/>
          <w:szCs w:val="24"/>
        </w:rPr>
        <w:t>do trabalho mediado por</w:t>
      </w:r>
      <w:r w:rsidRPr="00565466">
        <w:rPr>
          <w:rFonts w:eastAsia="Times New Roman"/>
          <w:sz w:val="24"/>
          <w:szCs w:val="24"/>
        </w:rPr>
        <w:t xml:space="preserve"> plataformas </w:t>
      </w:r>
      <w:r w:rsidR="00E46D44">
        <w:rPr>
          <w:rFonts w:eastAsia="Times New Roman"/>
          <w:sz w:val="24"/>
          <w:szCs w:val="24"/>
        </w:rPr>
        <w:t>no Brasil.</w:t>
      </w:r>
    </w:p>
    <w:p w14:paraId="01B5C67B" w14:textId="77777777" w:rsidR="000247CC" w:rsidRPr="00565466" w:rsidRDefault="000247CC" w:rsidP="00A7094F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line="240" w:lineRule="auto"/>
        <w:ind w:left="-2" w:firstLineChars="295" w:firstLine="708"/>
        <w:jc w:val="both"/>
        <w:rPr>
          <w:sz w:val="24"/>
          <w:szCs w:val="24"/>
        </w:rPr>
      </w:pPr>
    </w:p>
    <w:p w14:paraId="358C17F4" w14:textId="77777777" w:rsidR="000B3138" w:rsidRDefault="00AC2E77" w:rsidP="00A7094F">
      <w:pPr>
        <w:spacing w:line="240" w:lineRule="auto"/>
        <w:ind w:left="0" w:hanging="2"/>
        <w:rPr>
          <w:b/>
          <w:sz w:val="24"/>
          <w:szCs w:val="24"/>
        </w:rPr>
      </w:pPr>
      <w:r w:rsidRPr="00565466">
        <w:rPr>
          <w:b/>
          <w:sz w:val="24"/>
          <w:szCs w:val="24"/>
        </w:rPr>
        <w:t>REFERÊNCIAS</w:t>
      </w:r>
    </w:p>
    <w:p w14:paraId="5A7FB91E" w14:textId="77777777" w:rsidR="00142007" w:rsidRPr="00565466" w:rsidRDefault="00142007" w:rsidP="00142007">
      <w:pPr>
        <w:spacing w:line="240" w:lineRule="auto"/>
        <w:ind w:left="0" w:hanging="2"/>
        <w:rPr>
          <w:sz w:val="24"/>
          <w:szCs w:val="24"/>
        </w:rPr>
      </w:pPr>
    </w:p>
    <w:p w14:paraId="2685AC7D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142007">
        <w:rPr>
          <w:rFonts w:eastAsia="Times New Roman"/>
          <w:sz w:val="24"/>
          <w:szCs w:val="24"/>
        </w:rPr>
        <w:t>BARROS, C.; ANGELI, C.; FILHO, M.</w:t>
      </w:r>
      <w:r w:rsidRPr="00565466">
        <w:rPr>
          <w:rFonts w:eastAsia="Times New Roman"/>
          <w:sz w:val="24"/>
          <w:szCs w:val="24"/>
        </w:rPr>
        <w:t xml:space="preserve"> </w:t>
      </w:r>
      <w:r w:rsidRPr="00142007">
        <w:rPr>
          <w:rFonts w:eastAsia="Times New Roman"/>
          <w:b/>
          <w:sz w:val="24"/>
          <w:szCs w:val="24"/>
        </w:rPr>
        <w:t xml:space="preserve">A </w:t>
      </w:r>
      <w:proofErr w:type="spellStart"/>
      <w:r w:rsidRPr="00142007">
        <w:rPr>
          <w:rFonts w:eastAsia="Times New Roman"/>
          <w:b/>
          <w:sz w:val="24"/>
          <w:szCs w:val="24"/>
        </w:rPr>
        <w:t>uberização</w:t>
      </w:r>
      <w:proofErr w:type="spellEnd"/>
      <w:r w:rsidRPr="00142007">
        <w:rPr>
          <w:rFonts w:eastAsia="Times New Roman"/>
          <w:b/>
          <w:sz w:val="24"/>
          <w:szCs w:val="24"/>
        </w:rPr>
        <w:t xml:space="preserve"> do trabalho</w:t>
      </w:r>
      <w:r w:rsidR="00142007">
        <w:rPr>
          <w:rFonts w:eastAsia="Times New Roman"/>
          <w:sz w:val="24"/>
          <w:szCs w:val="24"/>
        </w:rPr>
        <w:t xml:space="preserve">. Direção: Barros, </w:t>
      </w:r>
      <w:proofErr w:type="spellStart"/>
      <w:r w:rsidR="00142007">
        <w:rPr>
          <w:rFonts w:eastAsia="Times New Roman"/>
          <w:sz w:val="24"/>
          <w:szCs w:val="24"/>
        </w:rPr>
        <w:t>Angeli</w:t>
      </w:r>
      <w:proofErr w:type="spellEnd"/>
      <w:r w:rsidR="00142007">
        <w:rPr>
          <w:rFonts w:eastAsia="Times New Roman"/>
          <w:sz w:val="24"/>
          <w:szCs w:val="24"/>
        </w:rPr>
        <w:t>;</w:t>
      </w:r>
      <w:r w:rsidRPr="00565466">
        <w:rPr>
          <w:rFonts w:eastAsia="Times New Roman"/>
          <w:sz w:val="24"/>
          <w:szCs w:val="24"/>
        </w:rPr>
        <w:t xml:space="preserve"> Filho. Produção: Barros. Fotografia: </w:t>
      </w:r>
      <w:proofErr w:type="spellStart"/>
      <w:r w:rsidRPr="00565466">
        <w:rPr>
          <w:rFonts w:eastAsia="Times New Roman"/>
          <w:sz w:val="24"/>
          <w:szCs w:val="24"/>
        </w:rPr>
        <w:t>Angeli</w:t>
      </w:r>
      <w:proofErr w:type="spellEnd"/>
      <w:r w:rsidRPr="00565466">
        <w:rPr>
          <w:rFonts w:eastAsia="Times New Roman"/>
          <w:sz w:val="24"/>
          <w:szCs w:val="24"/>
        </w:rPr>
        <w:t>. Brasil: Repórter Brasil, 2019. DVD.</w:t>
      </w:r>
    </w:p>
    <w:p w14:paraId="7136F440" w14:textId="77777777" w:rsidR="00142007" w:rsidRPr="00565466" w:rsidRDefault="0014200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644527F8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142007">
        <w:rPr>
          <w:rFonts w:eastAsia="Times New Roman"/>
          <w:sz w:val="24"/>
          <w:szCs w:val="24"/>
        </w:rPr>
        <w:t>CAMPOS, André.</w:t>
      </w:r>
      <w:r w:rsidRPr="00565466">
        <w:rPr>
          <w:rFonts w:eastAsia="Times New Roman"/>
          <w:sz w:val="24"/>
          <w:szCs w:val="24"/>
        </w:rPr>
        <w:t xml:space="preserve"> </w:t>
      </w:r>
      <w:r w:rsidRPr="00142007">
        <w:rPr>
          <w:rFonts w:eastAsia="Times New Roman"/>
          <w:b/>
          <w:sz w:val="24"/>
          <w:szCs w:val="24"/>
        </w:rPr>
        <w:t>A Terceirização no Brasil e as distintas propostas de regulação</w:t>
      </w:r>
      <w:r w:rsidRPr="00565466">
        <w:rPr>
          <w:rFonts w:eastAsia="Times New Roman"/>
          <w:sz w:val="24"/>
          <w:szCs w:val="24"/>
        </w:rPr>
        <w:t>. Brasília: Instituto de Pesquisa Econômica Aplicada (Ipea), 2018.</w:t>
      </w:r>
    </w:p>
    <w:p w14:paraId="4C1B4483" w14:textId="77777777" w:rsidR="00142007" w:rsidRPr="00565466" w:rsidRDefault="0014200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283718AB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142007">
        <w:rPr>
          <w:rFonts w:eastAsia="Times New Roman"/>
          <w:sz w:val="24"/>
          <w:szCs w:val="24"/>
        </w:rPr>
        <w:t>CHERRY, Miriam A.</w:t>
      </w:r>
      <w:r w:rsidRPr="00565466">
        <w:rPr>
          <w:rFonts w:eastAsia="Times New Roman"/>
          <w:sz w:val="24"/>
          <w:szCs w:val="24"/>
        </w:rPr>
        <w:t xml:space="preserve"> </w:t>
      </w:r>
      <w:r w:rsidRPr="00C52D17">
        <w:rPr>
          <w:rFonts w:eastAsia="Times New Roman"/>
          <w:b/>
          <w:sz w:val="24"/>
          <w:szCs w:val="24"/>
        </w:rPr>
        <w:t>Além da classificação incorreta: a tra</w:t>
      </w:r>
      <w:r w:rsidR="00142007" w:rsidRPr="00C52D17">
        <w:rPr>
          <w:rFonts w:eastAsia="Times New Roman"/>
          <w:b/>
          <w:sz w:val="24"/>
          <w:szCs w:val="24"/>
        </w:rPr>
        <w:t>nsformação digital do trabalho</w:t>
      </w:r>
      <w:r w:rsidR="00142007">
        <w:rPr>
          <w:rFonts w:eastAsia="Times New Roman"/>
          <w:sz w:val="24"/>
          <w:szCs w:val="24"/>
        </w:rPr>
        <w:t>.</w:t>
      </w:r>
      <w:r w:rsidR="00C52D17">
        <w:rPr>
          <w:rFonts w:eastAsia="Times New Roman"/>
          <w:sz w:val="24"/>
          <w:szCs w:val="24"/>
        </w:rPr>
        <w:t xml:space="preserve"> </w:t>
      </w:r>
      <w:r w:rsidRPr="00565466">
        <w:rPr>
          <w:rFonts w:eastAsia="Times New Roman"/>
          <w:sz w:val="24"/>
          <w:szCs w:val="24"/>
        </w:rPr>
        <w:t>2016. Disponível em:</w:t>
      </w:r>
      <w:hyperlink r:id="rId10">
        <w:r w:rsidRPr="00565466">
          <w:rPr>
            <w:rFonts w:eastAsia="Times New Roman"/>
            <w:sz w:val="24"/>
            <w:szCs w:val="24"/>
          </w:rPr>
          <w:t xml:space="preserve"> </w:t>
        </w:r>
      </w:hyperlink>
      <w:r w:rsidR="00C52D17" w:rsidRPr="00C52D17">
        <w:rPr>
          <w:rFonts w:eastAsia="Times New Roman"/>
          <w:sz w:val="24"/>
          <w:szCs w:val="24"/>
        </w:rPr>
        <w:t>https://papers.ssrn.com/sol3/papers.cfm?abstract</w:t>
      </w:r>
      <w:r w:rsidR="00C52D17">
        <w:rPr>
          <w:rFonts w:eastAsia="Times New Roman"/>
          <w:sz w:val="24"/>
          <w:szCs w:val="24"/>
        </w:rPr>
        <w:t xml:space="preserve"> </w:t>
      </w:r>
      <w:r w:rsidR="00C52D17" w:rsidRPr="00C52D17">
        <w:rPr>
          <w:rFonts w:eastAsia="Times New Roman"/>
          <w:sz w:val="24"/>
          <w:szCs w:val="24"/>
        </w:rPr>
        <w:t>_id=2734288</w:t>
      </w:r>
      <w:r w:rsidRPr="00565466">
        <w:rPr>
          <w:rFonts w:eastAsia="Times New Roman"/>
          <w:sz w:val="24"/>
          <w:szCs w:val="24"/>
        </w:rPr>
        <w:t>. Acesso em: 28 maio 2025.</w:t>
      </w:r>
    </w:p>
    <w:p w14:paraId="64BA1316" w14:textId="77777777" w:rsidR="00C52D17" w:rsidRPr="00565466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517B3152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C52D17">
        <w:rPr>
          <w:rFonts w:eastAsia="Times New Roman"/>
          <w:sz w:val="24"/>
          <w:szCs w:val="24"/>
        </w:rPr>
        <w:t>DE STEFANO, V.</w:t>
      </w:r>
      <w:r w:rsidRPr="00565466">
        <w:rPr>
          <w:rFonts w:eastAsia="Times New Roman"/>
          <w:sz w:val="24"/>
          <w:szCs w:val="24"/>
        </w:rPr>
        <w:t xml:space="preserve"> </w:t>
      </w:r>
      <w:r w:rsidRPr="00C52D17">
        <w:rPr>
          <w:rFonts w:eastAsia="Times New Roman"/>
          <w:b/>
          <w:sz w:val="24"/>
          <w:szCs w:val="24"/>
        </w:rPr>
        <w:t xml:space="preserve">O crescimento da “força de trabalho </w:t>
      </w:r>
      <w:proofErr w:type="spellStart"/>
      <w:r w:rsidRPr="00C52D17">
        <w:rPr>
          <w:rFonts w:eastAsia="Times New Roman"/>
          <w:b/>
          <w:sz w:val="24"/>
          <w:szCs w:val="24"/>
        </w:rPr>
        <w:t>just</w:t>
      </w:r>
      <w:proofErr w:type="spellEnd"/>
      <w:r w:rsidRPr="00C52D17">
        <w:rPr>
          <w:rFonts w:eastAsia="Times New Roman"/>
          <w:b/>
          <w:sz w:val="24"/>
          <w:szCs w:val="24"/>
        </w:rPr>
        <w:t>-</w:t>
      </w:r>
      <w:proofErr w:type="spellStart"/>
      <w:r w:rsidRPr="00C52D17">
        <w:rPr>
          <w:rFonts w:eastAsia="Times New Roman"/>
          <w:b/>
          <w:sz w:val="24"/>
          <w:szCs w:val="24"/>
        </w:rPr>
        <w:t>in-time</w:t>
      </w:r>
      <w:proofErr w:type="spellEnd"/>
      <w:r w:rsidRPr="00C52D17">
        <w:rPr>
          <w:rFonts w:eastAsia="Times New Roman"/>
          <w:b/>
          <w:sz w:val="24"/>
          <w:szCs w:val="24"/>
        </w:rPr>
        <w:t xml:space="preserve">”: trabalho sob demanda, trabalho em multidão e proteção laboral na “economia </w:t>
      </w:r>
      <w:proofErr w:type="spellStart"/>
      <w:r w:rsidRPr="00C52D17">
        <w:rPr>
          <w:rFonts w:eastAsia="Times New Roman"/>
          <w:b/>
          <w:sz w:val="24"/>
          <w:szCs w:val="24"/>
        </w:rPr>
        <w:t>gig</w:t>
      </w:r>
      <w:proofErr w:type="spellEnd"/>
      <w:r w:rsidRPr="00C52D17">
        <w:rPr>
          <w:rFonts w:eastAsia="Times New Roman"/>
          <w:b/>
          <w:sz w:val="24"/>
          <w:szCs w:val="24"/>
        </w:rPr>
        <w:t>”</w:t>
      </w:r>
      <w:r w:rsidRPr="00565466">
        <w:rPr>
          <w:rFonts w:eastAsia="Times New Roman"/>
          <w:sz w:val="24"/>
          <w:szCs w:val="24"/>
        </w:rPr>
        <w:t>. 2016. Disponível em:</w:t>
      </w:r>
      <w:hyperlink r:id="rId11">
        <w:r w:rsidRPr="00565466">
          <w:rPr>
            <w:rFonts w:eastAsia="Times New Roman"/>
            <w:sz w:val="24"/>
            <w:szCs w:val="24"/>
          </w:rPr>
          <w:t xml:space="preserve"> </w:t>
        </w:r>
      </w:hyperlink>
      <w:r w:rsidRPr="00C52D17">
        <w:rPr>
          <w:rFonts w:eastAsia="Times New Roman"/>
          <w:sz w:val="24"/>
          <w:szCs w:val="24"/>
        </w:rPr>
        <w:t>https://www.ilo.org/wcmsp5/groups/public/---</w:t>
      </w:r>
      <w:proofErr w:type="spellStart"/>
      <w:r w:rsidRPr="00C52D17">
        <w:rPr>
          <w:rFonts w:eastAsia="Times New Roman"/>
          <w:sz w:val="24"/>
          <w:szCs w:val="24"/>
        </w:rPr>
        <w:t>ed_protect</w:t>
      </w:r>
      <w:proofErr w:type="spellEnd"/>
      <w:r w:rsidRPr="00C52D17">
        <w:rPr>
          <w:rFonts w:eastAsia="Times New Roman"/>
          <w:sz w:val="24"/>
          <w:szCs w:val="24"/>
        </w:rPr>
        <w:t>/---</w:t>
      </w:r>
      <w:proofErr w:type="spellStart"/>
      <w:r w:rsidRPr="00C52D17">
        <w:rPr>
          <w:rFonts w:eastAsia="Times New Roman"/>
          <w:sz w:val="24"/>
          <w:szCs w:val="24"/>
        </w:rPr>
        <w:t>protrav</w:t>
      </w:r>
      <w:proofErr w:type="spellEnd"/>
      <w:r w:rsidRPr="00C52D17">
        <w:rPr>
          <w:rFonts w:eastAsia="Times New Roman"/>
          <w:sz w:val="24"/>
          <w:szCs w:val="24"/>
        </w:rPr>
        <w:t>/---</w:t>
      </w:r>
      <w:proofErr w:type="spellStart"/>
      <w:r w:rsidRPr="00C52D17">
        <w:rPr>
          <w:rFonts w:eastAsia="Times New Roman"/>
          <w:sz w:val="24"/>
          <w:szCs w:val="24"/>
        </w:rPr>
        <w:t>travail</w:t>
      </w:r>
      <w:proofErr w:type="spellEnd"/>
      <w:r w:rsidRPr="00C52D17">
        <w:rPr>
          <w:rFonts w:eastAsia="Times New Roman"/>
          <w:sz w:val="24"/>
          <w:szCs w:val="24"/>
        </w:rPr>
        <w:t>/</w:t>
      </w:r>
      <w:proofErr w:type="spellStart"/>
      <w:r w:rsidRPr="00C52D17">
        <w:rPr>
          <w:rFonts w:eastAsia="Times New Roman"/>
          <w:sz w:val="24"/>
          <w:szCs w:val="24"/>
        </w:rPr>
        <w:t>documents</w:t>
      </w:r>
      <w:proofErr w:type="spellEnd"/>
      <w:r w:rsidRPr="00C52D17">
        <w:rPr>
          <w:rFonts w:eastAsia="Times New Roman"/>
          <w:sz w:val="24"/>
          <w:szCs w:val="24"/>
        </w:rPr>
        <w:t>/</w:t>
      </w:r>
      <w:proofErr w:type="spellStart"/>
      <w:r w:rsidRPr="00C52D17">
        <w:rPr>
          <w:rFonts w:eastAsia="Times New Roman"/>
          <w:sz w:val="24"/>
          <w:szCs w:val="24"/>
        </w:rPr>
        <w:t>publication</w:t>
      </w:r>
      <w:proofErr w:type="spellEnd"/>
      <w:r w:rsidRPr="00C52D17">
        <w:rPr>
          <w:rFonts w:eastAsia="Times New Roman"/>
          <w:sz w:val="24"/>
          <w:szCs w:val="24"/>
        </w:rPr>
        <w:t>/wcms_443267.pdf</w:t>
      </w:r>
      <w:r w:rsidRPr="00565466">
        <w:rPr>
          <w:rFonts w:eastAsia="Times New Roman"/>
          <w:sz w:val="24"/>
          <w:szCs w:val="24"/>
        </w:rPr>
        <w:t>. Acesso em: 28 maio 2025.</w:t>
      </w:r>
    </w:p>
    <w:p w14:paraId="7E1FFA11" w14:textId="77777777" w:rsidR="00C52D17" w:rsidRPr="00565466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2BC951DE" w14:textId="77777777" w:rsidR="000B3138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FILGUEIRAS, V.; ANTUNES, R</w:t>
      </w:r>
      <w:r w:rsidR="00AC2E77" w:rsidRPr="00565466">
        <w:rPr>
          <w:rFonts w:eastAsia="Times New Roman"/>
          <w:b/>
          <w:sz w:val="24"/>
          <w:szCs w:val="24"/>
        </w:rPr>
        <w:t>.</w:t>
      </w:r>
      <w:r w:rsidR="00AC2E77" w:rsidRPr="00565466">
        <w:rPr>
          <w:rFonts w:eastAsia="Times New Roman"/>
          <w:sz w:val="24"/>
          <w:szCs w:val="24"/>
        </w:rPr>
        <w:t xml:space="preserve"> </w:t>
      </w:r>
      <w:r w:rsidR="00AC2E77" w:rsidRPr="00C52D17">
        <w:rPr>
          <w:rFonts w:eastAsia="Times New Roman"/>
          <w:b/>
          <w:sz w:val="24"/>
          <w:szCs w:val="24"/>
        </w:rPr>
        <w:t xml:space="preserve">Plataformas digitais, </w:t>
      </w:r>
      <w:proofErr w:type="spellStart"/>
      <w:r w:rsidR="00AC2E77" w:rsidRPr="00C52D17">
        <w:rPr>
          <w:rFonts w:eastAsia="Times New Roman"/>
          <w:b/>
          <w:sz w:val="24"/>
          <w:szCs w:val="24"/>
        </w:rPr>
        <w:t>uberização</w:t>
      </w:r>
      <w:proofErr w:type="spellEnd"/>
      <w:r w:rsidR="00AC2E77" w:rsidRPr="00C52D17">
        <w:rPr>
          <w:rFonts w:eastAsia="Times New Roman"/>
          <w:b/>
          <w:sz w:val="24"/>
          <w:szCs w:val="24"/>
        </w:rPr>
        <w:t xml:space="preserve"> do trabalho e regulação no capitalismo contemporâneo</w:t>
      </w:r>
      <w:r w:rsidR="00AC2E77" w:rsidRPr="00565466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i/>
          <w:sz w:val="24"/>
          <w:szCs w:val="24"/>
        </w:rPr>
        <w:t>IN</w:t>
      </w:r>
      <w:r w:rsidR="00AC2E77" w:rsidRPr="00565466">
        <w:rPr>
          <w:rFonts w:eastAsia="Times New Roman"/>
          <w:sz w:val="24"/>
          <w:szCs w:val="24"/>
        </w:rPr>
        <w:t xml:space="preserve">: ANTUNES, R. (Org.) </w:t>
      </w:r>
      <w:proofErr w:type="spellStart"/>
      <w:r w:rsidR="00AC2E77" w:rsidRPr="00565466">
        <w:rPr>
          <w:rFonts w:eastAsia="Times New Roman"/>
          <w:sz w:val="24"/>
          <w:szCs w:val="24"/>
        </w:rPr>
        <w:t>Uberização</w:t>
      </w:r>
      <w:proofErr w:type="spellEnd"/>
      <w:r w:rsidR="00AC2E77" w:rsidRPr="00565466">
        <w:rPr>
          <w:rFonts w:eastAsia="Times New Roman"/>
          <w:sz w:val="24"/>
          <w:szCs w:val="24"/>
        </w:rPr>
        <w:t xml:space="preserve">, trabalho digital e indústria 4.0. São Paulo: </w:t>
      </w:r>
      <w:proofErr w:type="spellStart"/>
      <w:r w:rsidR="00AC2E77" w:rsidRPr="00565466">
        <w:rPr>
          <w:rFonts w:eastAsia="Times New Roman"/>
          <w:sz w:val="24"/>
          <w:szCs w:val="24"/>
        </w:rPr>
        <w:t>Boitempo</w:t>
      </w:r>
      <w:proofErr w:type="spellEnd"/>
      <w:r w:rsidR="00AC2E77" w:rsidRPr="00565466">
        <w:rPr>
          <w:rFonts w:eastAsia="Times New Roman"/>
          <w:sz w:val="24"/>
          <w:szCs w:val="24"/>
        </w:rPr>
        <w:t>, 2020.</w:t>
      </w:r>
    </w:p>
    <w:p w14:paraId="65567681" w14:textId="77777777" w:rsidR="00C52D17" w:rsidRPr="00565466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410D304B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C52D17">
        <w:rPr>
          <w:rFonts w:eastAsia="Times New Roman"/>
          <w:sz w:val="24"/>
          <w:szCs w:val="24"/>
        </w:rPr>
        <w:t>FRAGA, C.; BARRETO, M.</w:t>
      </w:r>
      <w:r w:rsidRPr="00565466">
        <w:rPr>
          <w:rFonts w:eastAsia="Times New Roman"/>
          <w:sz w:val="24"/>
          <w:szCs w:val="24"/>
        </w:rPr>
        <w:t xml:space="preserve"> </w:t>
      </w:r>
      <w:r w:rsidRPr="00C52D17">
        <w:rPr>
          <w:rFonts w:eastAsia="Times New Roman"/>
          <w:b/>
          <w:sz w:val="24"/>
          <w:szCs w:val="24"/>
        </w:rPr>
        <w:t>Brasil tem 1,5 milhão de trabalhadores de aplicativos em situação precária</w:t>
      </w:r>
      <w:r w:rsidRPr="00565466">
        <w:rPr>
          <w:rFonts w:eastAsia="Times New Roman"/>
          <w:sz w:val="24"/>
          <w:szCs w:val="24"/>
        </w:rPr>
        <w:t>. 2023. Disponível em:</w:t>
      </w:r>
      <w:hyperlink r:id="rId12">
        <w:r w:rsidRPr="00565466">
          <w:rPr>
            <w:rFonts w:eastAsia="Times New Roman"/>
            <w:sz w:val="24"/>
            <w:szCs w:val="24"/>
          </w:rPr>
          <w:t xml:space="preserve"> </w:t>
        </w:r>
      </w:hyperlink>
      <w:r w:rsidR="00C52D17" w:rsidRPr="00C52D17">
        <w:rPr>
          <w:rFonts w:eastAsia="Times New Roman"/>
          <w:sz w:val="24"/>
          <w:szCs w:val="24"/>
        </w:rPr>
        <w:t>https://www.extraclasse.org.br/geral /2023/10/brasil-tem-15-milhao-de-trabalhadores-de-aplicativos-em-situacao-precaria/</w:t>
      </w:r>
      <w:r w:rsidRPr="00565466">
        <w:rPr>
          <w:rFonts w:eastAsia="Times New Roman"/>
          <w:sz w:val="24"/>
          <w:szCs w:val="24"/>
        </w:rPr>
        <w:t>. Acesso em: 27 dez. 2024.</w:t>
      </w:r>
    </w:p>
    <w:p w14:paraId="320289A2" w14:textId="77777777" w:rsidR="00C52D17" w:rsidRPr="00565466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2666E445" w14:textId="77777777" w:rsidR="000B3138" w:rsidRDefault="00C52D1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GARCEZ, R</w:t>
      </w:r>
      <w:r w:rsidR="00AC2E77" w:rsidRPr="00C52D17">
        <w:rPr>
          <w:rFonts w:eastAsia="Times New Roman"/>
          <w:sz w:val="24"/>
          <w:szCs w:val="24"/>
        </w:rPr>
        <w:t>.</w:t>
      </w:r>
      <w:r w:rsidR="00AC2E77" w:rsidRPr="00565466">
        <w:rPr>
          <w:rFonts w:eastAsia="Times New Roman"/>
          <w:sz w:val="24"/>
          <w:szCs w:val="24"/>
        </w:rPr>
        <w:t xml:space="preserve"> </w:t>
      </w:r>
      <w:r w:rsidR="00AC2E77" w:rsidRPr="00C52D17">
        <w:rPr>
          <w:rFonts w:eastAsia="Times New Roman"/>
          <w:b/>
          <w:sz w:val="24"/>
          <w:szCs w:val="24"/>
        </w:rPr>
        <w:t xml:space="preserve">Trabalhador </w:t>
      </w:r>
      <w:proofErr w:type="spellStart"/>
      <w:r w:rsidR="00AC2E77" w:rsidRPr="00C52D17">
        <w:rPr>
          <w:rFonts w:eastAsia="Times New Roman"/>
          <w:b/>
          <w:sz w:val="24"/>
          <w:szCs w:val="24"/>
        </w:rPr>
        <w:t>plataformizado</w:t>
      </w:r>
      <w:proofErr w:type="spellEnd"/>
      <w:r w:rsidR="00AC2E77" w:rsidRPr="00C52D17">
        <w:rPr>
          <w:rFonts w:eastAsia="Times New Roman"/>
          <w:b/>
          <w:sz w:val="24"/>
          <w:szCs w:val="24"/>
        </w:rPr>
        <w:t xml:space="preserve"> e </w:t>
      </w:r>
      <w:proofErr w:type="spellStart"/>
      <w:r w:rsidR="00AC2E77" w:rsidRPr="00C52D17">
        <w:rPr>
          <w:rFonts w:eastAsia="Times New Roman"/>
          <w:b/>
          <w:sz w:val="24"/>
          <w:szCs w:val="24"/>
        </w:rPr>
        <w:t>precarizado</w:t>
      </w:r>
      <w:proofErr w:type="spellEnd"/>
      <w:r w:rsidR="00AC2E77" w:rsidRPr="00C52D17">
        <w:rPr>
          <w:rFonts w:eastAsia="Times New Roman"/>
          <w:b/>
          <w:sz w:val="24"/>
          <w:szCs w:val="24"/>
        </w:rPr>
        <w:t>: Consciência de classe no capitalismo de plataforma</w:t>
      </w:r>
      <w:r w:rsidR="00AC2E77" w:rsidRPr="00565466">
        <w:rPr>
          <w:rFonts w:eastAsia="Times New Roman"/>
          <w:sz w:val="24"/>
          <w:szCs w:val="24"/>
        </w:rPr>
        <w:t xml:space="preserve">. São Luís, XI </w:t>
      </w:r>
      <w:r>
        <w:rPr>
          <w:rFonts w:eastAsia="Times New Roman"/>
          <w:sz w:val="24"/>
          <w:szCs w:val="24"/>
        </w:rPr>
        <w:t>JOINPP - UFMA</w:t>
      </w:r>
      <w:r w:rsidR="00AC2E77" w:rsidRPr="00565466">
        <w:rPr>
          <w:rFonts w:eastAsia="Times New Roman"/>
          <w:sz w:val="24"/>
          <w:szCs w:val="24"/>
        </w:rPr>
        <w:t>, 2023.</w:t>
      </w:r>
    </w:p>
    <w:p w14:paraId="12839ED0" w14:textId="77777777" w:rsidR="008E2FE2" w:rsidRDefault="008E2FE2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09700F32" w14:textId="77777777" w:rsidR="000B3138" w:rsidRDefault="00A91F55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A91F55">
        <w:rPr>
          <w:rFonts w:eastAsia="Times New Roman"/>
          <w:sz w:val="24"/>
          <w:szCs w:val="24"/>
        </w:rPr>
        <w:t>GROHMANN, R.; SALVAGNI, J</w:t>
      </w:r>
      <w:r w:rsidR="00AC2E77" w:rsidRPr="00A91F55">
        <w:rPr>
          <w:rFonts w:eastAsia="Times New Roman"/>
          <w:sz w:val="24"/>
          <w:szCs w:val="24"/>
        </w:rPr>
        <w:t>.</w:t>
      </w:r>
      <w:r w:rsidR="00AC2E77" w:rsidRPr="00565466">
        <w:rPr>
          <w:rFonts w:eastAsia="Times New Roman"/>
          <w:sz w:val="24"/>
          <w:szCs w:val="24"/>
        </w:rPr>
        <w:t xml:space="preserve"> </w:t>
      </w:r>
      <w:r w:rsidR="00AC2E77" w:rsidRPr="00A91F55">
        <w:rPr>
          <w:rFonts w:eastAsia="Times New Roman"/>
          <w:b/>
          <w:sz w:val="24"/>
          <w:szCs w:val="24"/>
        </w:rPr>
        <w:t>Trabalho por plataformas digitais: do aprofundamento da precarização à busca por alternativas democráticas</w:t>
      </w:r>
      <w:r w:rsidR="00AC2E77" w:rsidRPr="00565466">
        <w:rPr>
          <w:rFonts w:eastAsia="Times New Roman"/>
          <w:sz w:val="24"/>
          <w:szCs w:val="24"/>
        </w:rPr>
        <w:t>. São Paulo, Edições Sesc São Paulo, 2023.</w:t>
      </w:r>
    </w:p>
    <w:p w14:paraId="2B039EA6" w14:textId="77777777" w:rsidR="00A91F55" w:rsidRPr="00A91F55" w:rsidRDefault="00A91F55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44EA0399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A91F55">
        <w:rPr>
          <w:rFonts w:eastAsia="Times New Roman"/>
          <w:sz w:val="24"/>
          <w:szCs w:val="24"/>
        </w:rPr>
        <w:t xml:space="preserve">IBGE </w:t>
      </w:r>
      <w:r w:rsidR="00A91F55" w:rsidRPr="00A91F55">
        <w:rPr>
          <w:rFonts w:eastAsia="Times New Roman"/>
          <w:sz w:val="24"/>
          <w:szCs w:val="24"/>
        </w:rPr>
        <w:t>–</w:t>
      </w:r>
      <w:r w:rsidRPr="00A91F55">
        <w:rPr>
          <w:rFonts w:eastAsia="Times New Roman"/>
          <w:sz w:val="24"/>
          <w:szCs w:val="24"/>
        </w:rPr>
        <w:t xml:space="preserve"> I</w:t>
      </w:r>
      <w:r w:rsidR="00A91F55" w:rsidRPr="00A91F55">
        <w:rPr>
          <w:rFonts w:eastAsia="Times New Roman"/>
          <w:sz w:val="24"/>
          <w:szCs w:val="24"/>
        </w:rPr>
        <w:t>nstituto Brasileiro de Geografia e Estatística</w:t>
      </w:r>
      <w:r w:rsidRPr="00565466">
        <w:rPr>
          <w:rFonts w:eastAsia="Times New Roman"/>
          <w:b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</w:t>
      </w:r>
      <w:proofErr w:type="spellStart"/>
      <w:r w:rsidRPr="00A91F55">
        <w:rPr>
          <w:rFonts w:eastAsia="Times New Roman"/>
          <w:b/>
          <w:sz w:val="24"/>
          <w:szCs w:val="24"/>
        </w:rPr>
        <w:t>Teletrabalho</w:t>
      </w:r>
      <w:proofErr w:type="spellEnd"/>
      <w:r w:rsidRPr="00A91F55">
        <w:rPr>
          <w:rFonts w:eastAsia="Times New Roman"/>
          <w:b/>
          <w:sz w:val="24"/>
          <w:szCs w:val="24"/>
        </w:rPr>
        <w:t xml:space="preserve"> e trabalho por meio de plataformas digitais</w:t>
      </w:r>
      <w:r w:rsidRPr="00565466">
        <w:rPr>
          <w:rFonts w:eastAsia="Times New Roman"/>
          <w:sz w:val="24"/>
          <w:szCs w:val="24"/>
        </w:rPr>
        <w:t>. 2023. Disponível em:</w:t>
      </w:r>
      <w:hyperlink r:id="rId13">
        <w:r w:rsidRPr="00565466">
          <w:rPr>
            <w:rFonts w:eastAsia="Times New Roman"/>
            <w:sz w:val="24"/>
            <w:szCs w:val="24"/>
          </w:rPr>
          <w:t xml:space="preserve"> </w:t>
        </w:r>
      </w:hyperlink>
      <w:r w:rsidRPr="00A91F55">
        <w:rPr>
          <w:rFonts w:eastAsia="Times New Roman"/>
          <w:sz w:val="24"/>
          <w:szCs w:val="24"/>
        </w:rPr>
        <w:t>https://biblioteca.ibge.gov.</w:t>
      </w:r>
      <w:r w:rsidR="00A91F55" w:rsidRPr="00A91F55">
        <w:rPr>
          <w:rFonts w:eastAsia="Times New Roman"/>
          <w:sz w:val="24"/>
          <w:szCs w:val="24"/>
        </w:rPr>
        <w:t xml:space="preserve"> </w:t>
      </w:r>
      <w:proofErr w:type="spellStart"/>
      <w:r w:rsidRPr="00A91F55">
        <w:rPr>
          <w:rFonts w:eastAsia="Times New Roman"/>
          <w:sz w:val="24"/>
          <w:szCs w:val="24"/>
        </w:rPr>
        <w:t>br</w:t>
      </w:r>
      <w:proofErr w:type="spellEnd"/>
      <w:r w:rsidRPr="00A91F55">
        <w:rPr>
          <w:rFonts w:eastAsia="Times New Roman"/>
          <w:sz w:val="24"/>
          <w:szCs w:val="24"/>
        </w:rPr>
        <w:t>/</w:t>
      </w:r>
      <w:proofErr w:type="spellStart"/>
      <w:r w:rsidRPr="00A91F55">
        <w:rPr>
          <w:rFonts w:eastAsia="Times New Roman"/>
          <w:sz w:val="24"/>
          <w:szCs w:val="24"/>
        </w:rPr>
        <w:t>visualizacao</w:t>
      </w:r>
      <w:proofErr w:type="spellEnd"/>
      <w:r w:rsidRPr="00A91F55">
        <w:rPr>
          <w:rFonts w:eastAsia="Times New Roman"/>
          <w:sz w:val="24"/>
          <w:szCs w:val="24"/>
        </w:rPr>
        <w:t xml:space="preserve">/livros/liv102035_informativo.pdf. </w:t>
      </w:r>
      <w:r w:rsidRPr="00565466">
        <w:rPr>
          <w:rFonts w:eastAsia="Times New Roman"/>
          <w:sz w:val="24"/>
          <w:szCs w:val="24"/>
        </w:rPr>
        <w:t>Acesso em: 10 out, 2024.</w:t>
      </w:r>
    </w:p>
    <w:p w14:paraId="6098CE62" w14:textId="77777777" w:rsidR="00A91F55" w:rsidRPr="00565466" w:rsidRDefault="00A91F55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61328295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A91F55">
        <w:rPr>
          <w:rFonts w:eastAsia="Times New Roman"/>
          <w:sz w:val="24"/>
          <w:szCs w:val="24"/>
        </w:rPr>
        <w:t>JURNO, Amanda C.</w:t>
      </w:r>
      <w:r w:rsidRPr="00565466">
        <w:rPr>
          <w:rFonts w:eastAsia="Times New Roman"/>
          <w:sz w:val="24"/>
          <w:szCs w:val="24"/>
        </w:rPr>
        <w:t xml:space="preserve"> Plataformas, algoritmos e moldagem de interesses. </w:t>
      </w:r>
      <w:r w:rsidRPr="00A91F55">
        <w:rPr>
          <w:rFonts w:eastAsia="Times New Roman"/>
          <w:b/>
          <w:sz w:val="24"/>
          <w:szCs w:val="24"/>
        </w:rPr>
        <w:t>Margem Esquerda</w:t>
      </w:r>
      <w:r w:rsidRPr="00565466">
        <w:rPr>
          <w:rFonts w:eastAsia="Times New Roman"/>
          <w:sz w:val="24"/>
          <w:szCs w:val="24"/>
        </w:rPr>
        <w:t xml:space="preserve">. Revista da </w:t>
      </w:r>
      <w:proofErr w:type="spellStart"/>
      <w:r w:rsidRPr="00565466">
        <w:rPr>
          <w:rFonts w:eastAsia="Times New Roman"/>
          <w:sz w:val="24"/>
          <w:szCs w:val="24"/>
        </w:rPr>
        <w:t>Boitempo</w:t>
      </w:r>
      <w:proofErr w:type="spellEnd"/>
      <w:r w:rsidRPr="00565466">
        <w:rPr>
          <w:rFonts w:eastAsia="Times New Roman"/>
          <w:sz w:val="24"/>
          <w:szCs w:val="24"/>
        </w:rPr>
        <w:t>; No. 36; 1º. Semestre de 2021.</w:t>
      </w:r>
    </w:p>
    <w:p w14:paraId="69C86711" w14:textId="77777777" w:rsidR="00A91F55" w:rsidRPr="00565466" w:rsidRDefault="00A91F55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1D19FE69" w14:textId="48BD6567" w:rsidR="0016630B" w:rsidRPr="0016630B" w:rsidRDefault="0016630B" w:rsidP="00C52D17">
      <w:pPr>
        <w:spacing w:line="240" w:lineRule="auto"/>
        <w:ind w:left="0" w:hanging="2"/>
        <w:jc w:val="both"/>
        <w:rPr>
          <w:rFonts w:ascii="er" w:hAnsi="er"/>
          <w:sz w:val="24"/>
          <w:szCs w:val="24"/>
        </w:rPr>
      </w:pPr>
      <w:r>
        <w:rPr>
          <w:sz w:val="24"/>
          <w:szCs w:val="24"/>
        </w:rPr>
        <w:t xml:space="preserve">LANN, M. Van Der. </w:t>
      </w:r>
      <w:r w:rsidRPr="00CA5A2A">
        <w:rPr>
          <w:b/>
          <w:sz w:val="24"/>
          <w:szCs w:val="24"/>
        </w:rPr>
        <w:t>As leis e as lutas: regulamentação e desregulamentação do trabalho</w:t>
      </w:r>
      <w:r w:rsidR="00CA5A2A" w:rsidRPr="00CA5A2A">
        <w:rPr>
          <w:b/>
          <w:sz w:val="24"/>
          <w:szCs w:val="24"/>
        </w:rPr>
        <w:t xml:space="preserve"> por aplicativo na Califórnia e na Espanha</w:t>
      </w:r>
      <w:r w:rsidR="00CA5A2A">
        <w:rPr>
          <w:sz w:val="24"/>
          <w:szCs w:val="24"/>
        </w:rPr>
        <w:t xml:space="preserve">. </w:t>
      </w:r>
      <w:r w:rsidR="00CA5A2A" w:rsidRPr="00D23106">
        <w:rPr>
          <w:i/>
          <w:sz w:val="24"/>
          <w:szCs w:val="24"/>
        </w:rPr>
        <w:t>IN</w:t>
      </w:r>
      <w:r w:rsidR="00CA5A2A">
        <w:rPr>
          <w:sz w:val="24"/>
          <w:szCs w:val="24"/>
        </w:rPr>
        <w:t xml:space="preserve">: ANTUNES, R. (Org.). Icebergs à deriva: o trabalho nas plataformas digitais. São Paulo: </w:t>
      </w:r>
      <w:proofErr w:type="spellStart"/>
      <w:r w:rsidR="00CA5A2A">
        <w:rPr>
          <w:sz w:val="24"/>
          <w:szCs w:val="24"/>
        </w:rPr>
        <w:t>Boitempo</w:t>
      </w:r>
      <w:proofErr w:type="spellEnd"/>
      <w:r w:rsidR="00CA5A2A">
        <w:rPr>
          <w:sz w:val="24"/>
          <w:szCs w:val="24"/>
        </w:rPr>
        <w:t>, 2023.</w:t>
      </w:r>
    </w:p>
    <w:p w14:paraId="0941CD73" w14:textId="77777777" w:rsidR="0016630B" w:rsidRDefault="0016630B" w:rsidP="00C52D17">
      <w:pPr>
        <w:spacing w:line="240" w:lineRule="auto"/>
        <w:ind w:left="0" w:hanging="2"/>
        <w:jc w:val="both"/>
        <w:rPr>
          <w:sz w:val="24"/>
          <w:szCs w:val="24"/>
        </w:rPr>
      </w:pPr>
    </w:p>
    <w:p w14:paraId="22254103" w14:textId="77777777" w:rsidR="00C52D17" w:rsidRDefault="00C52D17" w:rsidP="00C52D1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DB4EB6">
        <w:rPr>
          <w:sz w:val="24"/>
          <w:szCs w:val="24"/>
        </w:rPr>
        <w:t xml:space="preserve">SOARES, Danielle de Queiroz </w:t>
      </w:r>
      <w:r w:rsidRPr="00DB4EB6">
        <w:rPr>
          <w:i/>
          <w:sz w:val="24"/>
          <w:szCs w:val="24"/>
        </w:rPr>
        <w:t>et al.</w:t>
      </w:r>
      <w:r w:rsidRPr="00DB4EB6">
        <w:rPr>
          <w:sz w:val="24"/>
          <w:szCs w:val="24"/>
        </w:rPr>
        <w:t xml:space="preserve"> (coord.). </w:t>
      </w:r>
      <w:r>
        <w:rPr>
          <w:b/>
          <w:sz w:val="24"/>
          <w:szCs w:val="24"/>
        </w:rPr>
        <w:t>R</w:t>
      </w:r>
      <w:r w:rsidRPr="00DB4EB6">
        <w:rPr>
          <w:b/>
          <w:sz w:val="24"/>
          <w:szCs w:val="24"/>
        </w:rPr>
        <w:t>elações de trabalho</w:t>
      </w:r>
      <w:r>
        <w:rPr>
          <w:b/>
          <w:sz w:val="24"/>
          <w:szCs w:val="24"/>
        </w:rPr>
        <w:t xml:space="preserve"> na era do capitalismo de plataforma</w:t>
      </w:r>
      <w:r w:rsidRPr="00DB4EB6">
        <w:rPr>
          <w:b/>
          <w:sz w:val="24"/>
          <w:szCs w:val="24"/>
        </w:rPr>
        <w:t>:</w:t>
      </w:r>
      <w:r w:rsidRPr="00DB4EB6">
        <w:rPr>
          <w:sz w:val="24"/>
          <w:szCs w:val="24"/>
        </w:rPr>
        <w:t xml:space="preserve"> </w:t>
      </w:r>
      <w:r w:rsidRPr="00C52D17">
        <w:rPr>
          <w:b/>
          <w:sz w:val="24"/>
          <w:szCs w:val="24"/>
        </w:rPr>
        <w:t>uma análise dos desafios impostos à formação de uma consciência de classe hoje</w:t>
      </w:r>
      <w:r w:rsidRPr="00DB4EB6">
        <w:rPr>
          <w:sz w:val="24"/>
          <w:szCs w:val="24"/>
        </w:rPr>
        <w:t xml:space="preserve">. </w:t>
      </w:r>
      <w:r w:rsidRPr="00565466">
        <w:rPr>
          <w:rFonts w:eastAsia="Times New Roman"/>
          <w:sz w:val="24"/>
          <w:szCs w:val="24"/>
        </w:rPr>
        <w:t>Pesquisa em andamento no Departamento de Economia da Universidade Federal do Maranhão</w:t>
      </w:r>
      <w:r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São Luís, 2024.</w:t>
      </w:r>
    </w:p>
    <w:p w14:paraId="0A3BDFBE" w14:textId="77777777" w:rsidR="00C52D17" w:rsidRPr="00565466" w:rsidRDefault="00C52D17" w:rsidP="00C52D17">
      <w:pPr>
        <w:widowControl w:val="0"/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360332B9" w14:textId="6E6717DB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A91F55">
        <w:rPr>
          <w:rFonts w:eastAsia="Times New Roman"/>
          <w:sz w:val="24"/>
          <w:szCs w:val="24"/>
        </w:rPr>
        <w:t xml:space="preserve">SOARES, </w:t>
      </w:r>
      <w:r w:rsidR="00A91F55">
        <w:rPr>
          <w:rFonts w:eastAsia="Times New Roman"/>
          <w:sz w:val="24"/>
          <w:szCs w:val="24"/>
        </w:rPr>
        <w:t>D.; SERRA JR., G</w:t>
      </w:r>
      <w:r w:rsidRPr="00A91F55">
        <w:rPr>
          <w:rFonts w:eastAsia="Times New Roman"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</w:t>
      </w:r>
      <w:r w:rsidRPr="00A91F55">
        <w:rPr>
          <w:rFonts w:eastAsia="Times New Roman"/>
          <w:b/>
          <w:sz w:val="24"/>
          <w:szCs w:val="24"/>
        </w:rPr>
        <w:t>CAPITALISMO DE PLATAFORMA: uma análise da expansão das relações de trabalho mediadas por aplicativos hoje</w:t>
      </w:r>
      <w:r w:rsidRPr="00565466">
        <w:rPr>
          <w:rFonts w:eastAsia="Times New Roman"/>
          <w:sz w:val="24"/>
          <w:szCs w:val="24"/>
        </w:rPr>
        <w:t>. 2021. Disponível em:</w:t>
      </w:r>
      <w:hyperlink r:id="rId14" w:history="1">
        <w:r w:rsidR="00A91F55" w:rsidRPr="00A91F55">
          <w:rPr>
            <w:rStyle w:val="Hyperlink"/>
            <w:rFonts w:eastAsia="Times New Roman"/>
            <w:color w:val="auto"/>
            <w:sz w:val="24"/>
            <w:szCs w:val="24"/>
            <w:u w:val="none"/>
          </w:rPr>
          <w:t xml:space="preserve"> </w:t>
        </w:r>
      </w:hyperlink>
      <w:hyperlink r:id="rId15">
        <w:r w:rsidRPr="00A91F55">
          <w:rPr>
            <w:rFonts w:eastAsia="Times New Roman"/>
            <w:sz w:val="24"/>
            <w:szCs w:val="24"/>
          </w:rPr>
          <w:t>https://www.joinpp.ufma.br/jornadas/joinpp2021/images/</w:t>
        </w:r>
      </w:hyperlink>
      <w:r w:rsidRPr="00565466">
        <w:rPr>
          <w:rFonts w:eastAsia="Times New Roman"/>
          <w:sz w:val="24"/>
          <w:szCs w:val="24"/>
        </w:rPr>
        <w:t xml:space="preserve">trabalhos/ trabalho_submissaoId_933_933612bb211d43ff.pdf. Acesso em: 21 </w:t>
      </w:r>
      <w:proofErr w:type="spellStart"/>
      <w:r w:rsidRPr="00565466">
        <w:rPr>
          <w:rFonts w:eastAsia="Times New Roman"/>
          <w:sz w:val="24"/>
          <w:szCs w:val="24"/>
        </w:rPr>
        <w:t>jan</w:t>
      </w:r>
      <w:proofErr w:type="spellEnd"/>
      <w:r w:rsidRPr="00565466">
        <w:rPr>
          <w:rFonts w:eastAsia="Times New Roman"/>
          <w:sz w:val="24"/>
          <w:szCs w:val="24"/>
        </w:rPr>
        <w:t>, 2025.</w:t>
      </w:r>
    </w:p>
    <w:p w14:paraId="33BDAD9D" w14:textId="77777777" w:rsidR="00A91F55" w:rsidRPr="00565466" w:rsidRDefault="00A91F55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4E0EC310" w14:textId="77777777" w:rsidR="000B3138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A91F55">
        <w:rPr>
          <w:rFonts w:eastAsia="Times New Roman"/>
          <w:sz w:val="24"/>
          <w:szCs w:val="24"/>
        </w:rPr>
        <w:t>U.S. CONGRESS.</w:t>
      </w:r>
      <w:r w:rsidRPr="00565466">
        <w:rPr>
          <w:rFonts w:eastAsia="Times New Roman"/>
          <w:sz w:val="24"/>
          <w:szCs w:val="24"/>
        </w:rPr>
        <w:t xml:space="preserve"> </w:t>
      </w:r>
      <w:proofErr w:type="spellStart"/>
      <w:r w:rsidRPr="00671790">
        <w:rPr>
          <w:rFonts w:eastAsia="Times New Roman"/>
          <w:b/>
          <w:sz w:val="24"/>
          <w:szCs w:val="24"/>
        </w:rPr>
        <w:t>Protecting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671790">
        <w:rPr>
          <w:rFonts w:eastAsia="Times New Roman"/>
          <w:b/>
          <w:sz w:val="24"/>
          <w:szCs w:val="24"/>
        </w:rPr>
        <w:t>the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671790">
        <w:rPr>
          <w:rFonts w:eastAsia="Times New Roman"/>
          <w:b/>
          <w:sz w:val="24"/>
          <w:szCs w:val="24"/>
        </w:rPr>
        <w:t>Right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671790">
        <w:rPr>
          <w:rFonts w:eastAsia="Times New Roman"/>
          <w:b/>
          <w:sz w:val="24"/>
          <w:szCs w:val="24"/>
        </w:rPr>
        <w:t>to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Organize </w:t>
      </w:r>
      <w:proofErr w:type="spellStart"/>
      <w:r w:rsidRPr="00671790">
        <w:rPr>
          <w:rFonts w:eastAsia="Times New Roman"/>
          <w:b/>
          <w:sz w:val="24"/>
          <w:szCs w:val="24"/>
        </w:rPr>
        <w:t>Act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671790">
        <w:rPr>
          <w:rFonts w:eastAsia="Times New Roman"/>
          <w:b/>
          <w:sz w:val="24"/>
          <w:szCs w:val="24"/>
        </w:rPr>
        <w:t>of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2023: H.R.20. 118th </w:t>
      </w:r>
      <w:proofErr w:type="spellStart"/>
      <w:r w:rsidRPr="00671790">
        <w:rPr>
          <w:rFonts w:eastAsia="Times New Roman"/>
          <w:b/>
          <w:sz w:val="24"/>
          <w:szCs w:val="24"/>
        </w:rPr>
        <w:t>Congress</w:t>
      </w:r>
      <w:proofErr w:type="spellEnd"/>
      <w:r w:rsidRPr="00671790">
        <w:rPr>
          <w:rFonts w:eastAsia="Times New Roman"/>
          <w:b/>
          <w:sz w:val="24"/>
          <w:szCs w:val="24"/>
        </w:rPr>
        <w:t xml:space="preserve"> (2023–2024)</w:t>
      </w:r>
      <w:r w:rsidRPr="00565466">
        <w:rPr>
          <w:rFonts w:eastAsia="Times New Roman"/>
          <w:sz w:val="24"/>
          <w:szCs w:val="24"/>
        </w:rPr>
        <w:t>. Washington, D.C.: Congress.gov, 2023. Disponível em:</w:t>
      </w:r>
      <w:hyperlink r:id="rId16">
        <w:r w:rsidRPr="00565466">
          <w:rPr>
            <w:rFonts w:eastAsia="Times New Roman"/>
            <w:sz w:val="24"/>
            <w:szCs w:val="24"/>
          </w:rPr>
          <w:t xml:space="preserve"> </w:t>
        </w:r>
      </w:hyperlink>
      <w:r w:rsidRPr="00671790">
        <w:rPr>
          <w:rFonts w:eastAsia="Times New Roman"/>
          <w:sz w:val="24"/>
          <w:szCs w:val="24"/>
        </w:rPr>
        <w:t>https://www.congress.gov/bill/118th-congress/house-bill/20</w:t>
      </w:r>
      <w:r w:rsidRPr="00565466">
        <w:rPr>
          <w:rFonts w:eastAsia="Times New Roman"/>
          <w:sz w:val="24"/>
          <w:szCs w:val="24"/>
        </w:rPr>
        <w:t>. Acesso em: 29</w:t>
      </w:r>
      <w:r w:rsidR="00671790">
        <w:rPr>
          <w:rFonts w:eastAsia="Times New Roman"/>
          <w:sz w:val="24"/>
          <w:szCs w:val="24"/>
        </w:rPr>
        <w:t>/5/</w:t>
      </w:r>
      <w:r w:rsidRPr="00565466">
        <w:rPr>
          <w:rFonts w:eastAsia="Times New Roman"/>
          <w:sz w:val="24"/>
          <w:szCs w:val="24"/>
        </w:rPr>
        <w:t>2025.</w:t>
      </w:r>
    </w:p>
    <w:p w14:paraId="275E2B7C" w14:textId="77777777" w:rsidR="00671790" w:rsidRPr="00565466" w:rsidRDefault="00671790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</w:p>
    <w:p w14:paraId="313A3D3B" w14:textId="77777777" w:rsidR="000B3138" w:rsidRPr="00565466" w:rsidRDefault="00AC2E77" w:rsidP="00142007">
      <w:pPr>
        <w:spacing w:line="240" w:lineRule="auto"/>
        <w:ind w:left="0" w:hanging="2"/>
        <w:jc w:val="both"/>
        <w:rPr>
          <w:rFonts w:eastAsia="Times New Roman"/>
          <w:sz w:val="24"/>
          <w:szCs w:val="24"/>
        </w:rPr>
      </w:pPr>
      <w:r w:rsidRPr="00671790">
        <w:rPr>
          <w:rFonts w:eastAsia="Times New Roman"/>
          <w:sz w:val="24"/>
          <w:szCs w:val="24"/>
        </w:rPr>
        <w:t>WOODCOCK, Jamie; GRAHAM, Mark</w:t>
      </w:r>
      <w:r w:rsidRPr="00565466">
        <w:rPr>
          <w:rFonts w:eastAsia="Times New Roman"/>
          <w:b/>
          <w:sz w:val="24"/>
          <w:szCs w:val="24"/>
        </w:rPr>
        <w:t>.</w:t>
      </w:r>
      <w:r w:rsidRPr="00565466">
        <w:rPr>
          <w:rFonts w:eastAsia="Times New Roman"/>
          <w:sz w:val="24"/>
          <w:szCs w:val="24"/>
        </w:rPr>
        <w:t xml:space="preserve"> </w:t>
      </w:r>
      <w:r w:rsidRPr="00671790">
        <w:rPr>
          <w:rFonts w:eastAsia="Times New Roman"/>
          <w:b/>
          <w:sz w:val="24"/>
          <w:szCs w:val="24"/>
        </w:rPr>
        <w:t xml:space="preserve">Economia </w:t>
      </w:r>
      <w:proofErr w:type="spellStart"/>
      <w:r w:rsidRPr="00671790">
        <w:rPr>
          <w:rFonts w:eastAsia="Times New Roman"/>
          <w:b/>
          <w:sz w:val="24"/>
          <w:szCs w:val="24"/>
        </w:rPr>
        <w:t>gig</w:t>
      </w:r>
      <w:proofErr w:type="spellEnd"/>
      <w:r w:rsidRPr="00671790">
        <w:rPr>
          <w:rFonts w:eastAsia="Times New Roman"/>
          <w:b/>
          <w:sz w:val="24"/>
          <w:szCs w:val="24"/>
        </w:rPr>
        <w:t>: uma abordagem crítica</w:t>
      </w:r>
      <w:r w:rsidRPr="00565466">
        <w:rPr>
          <w:rFonts w:eastAsia="Times New Roman"/>
          <w:sz w:val="24"/>
          <w:szCs w:val="24"/>
        </w:rPr>
        <w:t>. São Paulo: Editora Senac São Paulo, 2022.</w:t>
      </w:r>
    </w:p>
    <w:sectPr w:rsidR="000B3138" w:rsidRPr="00565466">
      <w:headerReference w:type="default" r:id="rId17"/>
      <w:footerReference w:type="default" r:id="rId18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5E4ED" w14:textId="77777777" w:rsidR="00F84F26" w:rsidRDefault="00F84F26">
      <w:pPr>
        <w:spacing w:line="240" w:lineRule="auto"/>
        <w:ind w:left="0" w:hanging="2"/>
      </w:pPr>
      <w:r>
        <w:separator/>
      </w:r>
    </w:p>
  </w:endnote>
  <w:endnote w:type="continuationSeparator" w:id="0">
    <w:p w14:paraId="13BFC47A" w14:textId="77777777" w:rsidR="00F84F26" w:rsidRDefault="00F84F2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default"/>
  </w:font>
  <w:font w:name="e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C37C6" w14:textId="77777777" w:rsidR="000B3138" w:rsidRDefault="000B3138">
    <w:pPr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89285" w14:textId="77777777" w:rsidR="00F84F26" w:rsidRDefault="00F84F26">
      <w:pPr>
        <w:spacing w:line="240" w:lineRule="auto"/>
        <w:ind w:left="0" w:hanging="2"/>
      </w:pPr>
      <w:r>
        <w:separator/>
      </w:r>
    </w:p>
  </w:footnote>
  <w:footnote w:type="continuationSeparator" w:id="0">
    <w:p w14:paraId="34A5CF8B" w14:textId="77777777" w:rsidR="00F84F26" w:rsidRDefault="00F84F2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4B596" w14:textId="77777777" w:rsidR="000B3138" w:rsidRDefault="00AC2E77">
    <w:pPr>
      <w:ind w:left="0" w:hanging="2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C29A7B" wp14:editId="06AD3009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138"/>
    <w:rsid w:val="000247CC"/>
    <w:rsid w:val="000614AA"/>
    <w:rsid w:val="000B3138"/>
    <w:rsid w:val="00142007"/>
    <w:rsid w:val="0016630B"/>
    <w:rsid w:val="001F43F4"/>
    <w:rsid w:val="00225131"/>
    <w:rsid w:val="002F343E"/>
    <w:rsid w:val="00301FF8"/>
    <w:rsid w:val="0031688C"/>
    <w:rsid w:val="00344632"/>
    <w:rsid w:val="00347584"/>
    <w:rsid w:val="0039470D"/>
    <w:rsid w:val="0040547B"/>
    <w:rsid w:val="004751E8"/>
    <w:rsid w:val="00491D8A"/>
    <w:rsid w:val="004E1E31"/>
    <w:rsid w:val="005076F4"/>
    <w:rsid w:val="00565466"/>
    <w:rsid w:val="0057599C"/>
    <w:rsid w:val="005911BD"/>
    <w:rsid w:val="00593E5D"/>
    <w:rsid w:val="005B336B"/>
    <w:rsid w:val="00604147"/>
    <w:rsid w:val="00660F1A"/>
    <w:rsid w:val="006639FA"/>
    <w:rsid w:val="00671790"/>
    <w:rsid w:val="00681CCB"/>
    <w:rsid w:val="0069059D"/>
    <w:rsid w:val="006A4126"/>
    <w:rsid w:val="00725446"/>
    <w:rsid w:val="0078649E"/>
    <w:rsid w:val="007E3170"/>
    <w:rsid w:val="007E7EDC"/>
    <w:rsid w:val="008015CC"/>
    <w:rsid w:val="008E0470"/>
    <w:rsid w:val="008E2898"/>
    <w:rsid w:val="008E2FE2"/>
    <w:rsid w:val="00983310"/>
    <w:rsid w:val="009B5CAB"/>
    <w:rsid w:val="009E2E33"/>
    <w:rsid w:val="00A572B8"/>
    <w:rsid w:val="00A7094F"/>
    <w:rsid w:val="00A91F55"/>
    <w:rsid w:val="00A94E82"/>
    <w:rsid w:val="00AC2E77"/>
    <w:rsid w:val="00AE418A"/>
    <w:rsid w:val="00B073CD"/>
    <w:rsid w:val="00B55FA0"/>
    <w:rsid w:val="00BB5F3E"/>
    <w:rsid w:val="00C33F89"/>
    <w:rsid w:val="00C52D17"/>
    <w:rsid w:val="00CA5A2A"/>
    <w:rsid w:val="00CB1503"/>
    <w:rsid w:val="00CD3796"/>
    <w:rsid w:val="00D23106"/>
    <w:rsid w:val="00D36BF5"/>
    <w:rsid w:val="00DB1EC1"/>
    <w:rsid w:val="00DD1955"/>
    <w:rsid w:val="00DF3246"/>
    <w:rsid w:val="00E0521E"/>
    <w:rsid w:val="00E46D44"/>
    <w:rsid w:val="00E74089"/>
    <w:rsid w:val="00EC675B"/>
    <w:rsid w:val="00EC7621"/>
    <w:rsid w:val="00F06F88"/>
    <w:rsid w:val="00F11489"/>
    <w:rsid w:val="00F21C3F"/>
    <w:rsid w:val="00F30DDC"/>
    <w:rsid w:val="00F46A6A"/>
    <w:rsid w:val="00F84F26"/>
    <w:rsid w:val="00F9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88A75"/>
  <w15:docId w15:val="{29DA7562-B9FC-4DEF-8B24-574D2BDD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00" w:after="12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uiPriority w:val="99"/>
    <w:unhideWhenUsed/>
    <w:rsid w:val="0078649E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20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2007"/>
    <w:rPr>
      <w:rFonts w:ascii="Segoe UI" w:hAnsi="Segoe UI" w:cs="Segoe UI"/>
      <w:position w:val="-1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4E1E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1E3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1E31"/>
    <w:rPr>
      <w:position w:val="-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1E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1E31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llary.gusmao@discente.ufma.br" TargetMode="External"/><Relationship Id="rId13" Type="http://schemas.openxmlformats.org/officeDocument/2006/relationships/hyperlink" Target="https://biblioteca.ibge.gov.br/visualizacao/livros/liv102035_informativo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rthur.moraes@discente.ufma.br" TargetMode="External"/><Relationship Id="rId12" Type="http://schemas.openxmlformats.org/officeDocument/2006/relationships/hyperlink" Target="https://www.extraclasse.org.br/geral/2023/10/brasil-tem-15-milhao-de-trabalhadores-de-aplicativos-em-situacao-precaria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ongress.gov/bill/118th-congress/house-bill/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lo.org/wcmsp5/groups/public/---ed_protect/---protrav/---travail/documents/publication/wcms_443267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joinpp.ufma.br/jornadas/joinpp2021/images/" TargetMode="External"/><Relationship Id="rId10" Type="http://schemas.openxmlformats.org/officeDocument/2006/relationships/hyperlink" Target="https://papers.ssrn.com/sol3/papers.cfm?abstract_id=273428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nielle.queiroz@ufma.br" TargetMode="External"/><Relationship Id="rId14" Type="http://schemas.openxmlformats.org/officeDocument/2006/relationships/hyperlink" Target="file:///C:\Users\danie\Desktop\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Ek6t63ByhD2qtdzvr2RI1wJhQ==">CgMxLjAyDmgucXF3OWlkZXBrZjY4Mg5oLnNkd2ttODR4ZW5jMDIOaC5tMTgydzNvNGl5M2Y4AHIhMUtMcGVXZ0VXazlnS3AyR0t3WGFDR0RrWXF2NE1HcUdy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4230</Words>
  <Characters>22845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Dani Queiroz</cp:lastModifiedBy>
  <cp:revision>4</cp:revision>
  <cp:lastPrinted>2025-06-17T19:37:00Z</cp:lastPrinted>
  <dcterms:created xsi:type="dcterms:W3CDTF">2025-06-28T16:54:00Z</dcterms:created>
  <dcterms:modified xsi:type="dcterms:W3CDTF">2025-06-28T17:03:00Z</dcterms:modified>
</cp:coreProperties>
</file>