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ESCRAVIDÃO VERDE</w:t>
      </w:r>
      <w:r w:rsidDel="00000000" w:rsidR="00000000" w:rsidRPr="00000000">
        <w:rPr>
          <w:b w:val="1"/>
          <w:sz w:val="24"/>
          <w:szCs w:val="24"/>
          <w:vertAlign w:val="baseline"/>
          <w:rtl w:val="0"/>
        </w:rPr>
        <w:t xml:space="preserve">: </w:t>
      </w:r>
      <w:r w:rsidDel="00000000" w:rsidR="00000000" w:rsidRPr="00000000">
        <w:rPr>
          <w:sz w:val="24"/>
          <w:szCs w:val="24"/>
          <w:rtl w:val="0"/>
        </w:rPr>
        <w:t xml:space="preserve">a violação de direitos humanos na fazenda Volkswagen</w:t>
      </w:r>
    </w:p>
    <w:p w:rsidR="00000000" w:rsidDel="00000000" w:rsidP="00000000" w:rsidRDefault="00000000" w:rsidRPr="00000000" w14:paraId="00000002">
      <w:pPr>
        <w:spacing w:line="360" w:lineRule="auto"/>
        <w:ind w:left="5952.755905511812" w:firstLine="0"/>
        <w:jc w:val="center"/>
        <w:rPr>
          <w:sz w:val="24"/>
          <w:szCs w:val="24"/>
        </w:rPr>
      </w:pPr>
      <w:r w:rsidDel="00000000" w:rsidR="00000000" w:rsidRPr="00000000">
        <w:rPr>
          <w:sz w:val="24"/>
          <w:szCs w:val="24"/>
          <w:rtl w:val="0"/>
        </w:rPr>
        <w:t xml:space="preserve">Anna Clara de Lima Ferreira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1"/>
          <w:sz w:val="20"/>
          <w:szCs w:val="20"/>
        </w:rPr>
      </w:pPr>
      <w:r w:rsidDel="00000000" w:rsidR="00000000" w:rsidRPr="00000000">
        <w:rPr>
          <w:b w:val="1"/>
          <w:sz w:val="20"/>
          <w:szCs w:val="20"/>
          <w:vertAlign w:val="baseline"/>
          <w:rtl w:val="0"/>
        </w:rPr>
        <w:t xml:space="preserve">R</w:t>
      </w:r>
      <w:r w:rsidDel="00000000" w:rsidR="00000000" w:rsidRPr="00000000">
        <w:rPr>
          <w:b w:val="1"/>
          <w:sz w:val="20"/>
          <w:szCs w:val="20"/>
          <w:rtl w:val="0"/>
        </w:rPr>
        <w:t xml:space="preserve">ESUMO</w:t>
      </w:r>
    </w:p>
    <w:p w:rsidR="00000000" w:rsidDel="00000000" w:rsidP="00000000" w:rsidRDefault="00000000" w:rsidRPr="00000000" w14:paraId="00000006">
      <w:pPr>
        <w:spacing w:line="240" w:lineRule="auto"/>
        <w:ind w:left="2834.645669291339" w:firstLine="0"/>
        <w:jc w:val="both"/>
        <w:rPr>
          <w:sz w:val="16"/>
          <w:szCs w:val="16"/>
          <w:vertAlign w:val="baseline"/>
        </w:rPr>
      </w:pPr>
      <w:r w:rsidDel="00000000" w:rsidR="00000000" w:rsidRPr="00000000">
        <w:rPr>
          <w:sz w:val="20"/>
          <w:szCs w:val="20"/>
          <w:rtl w:val="0"/>
        </w:rPr>
        <w:t xml:space="preserve">O artigo pretende analisar a experiência da fazenda Volkswagen, situada no Pará entre os anos de 1973 e 1986, cujo objetivo era a produção extensiva de gado bovino. No entanto, esse empreendimento se tornou propício a graves violações dos direitos humanos, incluindo trabalho escravo e tráfico humano. Para analisar esse episódio, foram utilizados materiais jornalísticos e bibliográficos que ressaltam os impactos dessa atividade e a importância dos direitos humanos. Além disso, é abordada a ação civil pública movida pelo Ministério Público do Trabalho do Pará contra a Volkswagen, que foi impulsionada por um dossiê enviado pelo Pe. Ricardo Rezende Figueira que continha depoimentos de familiares e vítimas de abusos. O objetivo é compreender a implementação desse empreendimento na Amazônia, suas atividades, violações e impactos que ecoam nos dias atuais.</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 Volkswagen; violação de direitos; trabalho escravo.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w:t>
      </w:r>
      <w:r w:rsidDel="00000000" w:rsidR="00000000" w:rsidRPr="00000000">
        <w:rPr>
          <w:b w:val="1"/>
          <w:sz w:val="20"/>
          <w:szCs w:val="20"/>
          <w:rtl w:val="0"/>
        </w:rPr>
        <w:t xml:space="preserve">BSTRACT</w:t>
      </w:r>
      <w:r w:rsidDel="00000000" w:rsidR="00000000" w:rsidRPr="00000000">
        <w:rPr>
          <w:rtl w:val="0"/>
        </w:rPr>
      </w:r>
    </w:p>
    <w:p w:rsidR="00000000" w:rsidDel="00000000" w:rsidP="00000000" w:rsidRDefault="00000000" w:rsidRPr="00000000" w14:paraId="0000000A">
      <w:pPr>
        <w:spacing w:line="240" w:lineRule="auto"/>
        <w:ind w:left="2834.645669291339" w:firstLine="0"/>
        <w:jc w:val="both"/>
        <w:rPr>
          <w:sz w:val="20"/>
          <w:szCs w:val="20"/>
        </w:rPr>
      </w:pPr>
      <w:r w:rsidDel="00000000" w:rsidR="00000000" w:rsidRPr="00000000">
        <w:rPr>
          <w:sz w:val="20"/>
          <w:szCs w:val="20"/>
          <w:highlight w:val="white"/>
          <w:rtl w:val="0"/>
        </w:rPr>
        <w:t xml:space="preserve">The article aims to analyze the experience of the Volkswagen farm, located in Pará from 1973 to 1986, which aimed at the extensive production of cattle. However, this venture became conducive to serious human rights violations, including forced labor and human trafficking. To analyze this episode, journalistic and bibliographic materials were used that highlight the impacts of this activity and the importance of human rights. Additionally, the public civil action filed by the Public Labor Ministry of Pará against Volkswagen is addressed, which was prompted by a dossier sent by Father Ricardo Rezende Figueira containing testimonies from family members and victims of abuses. The objective is to understand the implementation of this venture in the Amazon, its activities, violations, and impacts that resonate to this day.</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highlight w:val="white"/>
          <w:rtl w:val="0"/>
        </w:rPr>
        <w:t xml:space="preserve">Volkswagen; rights violations; Amazon.</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spacing w:line="360" w:lineRule="auto"/>
        <w:rPr>
          <w:sz w:val="24"/>
          <w:szCs w:val="24"/>
        </w:rPr>
      </w:pPr>
      <w:r w:rsidDel="00000000" w:rsidR="00000000" w:rsidRPr="00000000">
        <w:rPr>
          <w:rtl w:val="0"/>
        </w:rPr>
      </w:r>
    </w:p>
    <w:p w:rsidR="00000000" w:rsidDel="00000000" w:rsidP="00000000" w:rsidRDefault="00000000" w:rsidRPr="00000000" w14:paraId="00000011">
      <w:pPr>
        <w:spacing w:line="360" w:lineRule="auto"/>
        <w:rPr>
          <w:sz w:val="24"/>
          <w:szCs w:val="24"/>
        </w:rPr>
      </w:pPr>
      <w:r w:rsidDel="00000000" w:rsidR="00000000" w:rsidRPr="00000000">
        <w:rPr>
          <w:rtl w:val="0"/>
        </w:rPr>
      </w:r>
    </w:p>
    <w:p w:rsidR="00000000" w:rsidDel="00000000" w:rsidP="00000000" w:rsidRDefault="00000000" w:rsidRPr="00000000" w14:paraId="00000012">
      <w:pPr>
        <w:spacing w:line="360" w:lineRule="auto"/>
        <w:rPr>
          <w:sz w:val="24"/>
          <w:szCs w:val="24"/>
        </w:rPr>
      </w:pPr>
      <w:r w:rsidDel="00000000" w:rsidR="00000000" w:rsidRPr="00000000">
        <w:rPr>
          <w:rtl w:val="0"/>
        </w:rPr>
      </w:r>
    </w:p>
    <w:p w:rsidR="00000000" w:rsidDel="00000000" w:rsidP="00000000" w:rsidRDefault="00000000" w:rsidRPr="00000000" w14:paraId="00000013">
      <w:pPr>
        <w:spacing w:line="360" w:lineRule="auto"/>
        <w:rPr>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4">
      <w:pPr>
        <w:pBdr>
          <w:top w:color="e4e4e7" w:space="0" w:sz="0" w:val="none"/>
          <w:left w:color="e4e4e7" w:space="0" w:sz="0" w:val="none"/>
          <w:bottom w:color="e4e4e7" w:space="0" w:sz="0" w:val="none"/>
          <w:right w:color="e4e4e7" w:space="0" w:sz="0" w:val="none"/>
          <w:between w:color="e4e4e7" w:space="0" w:sz="0" w:val="none"/>
        </w:pBdr>
        <w:spacing w:line="360" w:lineRule="auto"/>
        <w:ind w:left="0" w:firstLine="708.6614173228345"/>
        <w:jc w:val="both"/>
        <w:rPr>
          <w:sz w:val="24"/>
          <w:szCs w:val="24"/>
          <w:highlight w:val="white"/>
        </w:rPr>
      </w:pPr>
      <w:r w:rsidDel="00000000" w:rsidR="00000000" w:rsidRPr="00000000">
        <w:rPr>
          <w:sz w:val="24"/>
          <w:szCs w:val="24"/>
          <w:highlight w:val="white"/>
          <w:rtl w:val="0"/>
        </w:rPr>
        <w:t xml:space="preserve">A Fazenda Vale do Rio Cristalino, mais conhecida como Fazenda Volkswagen, foi criada em 13 de dezembro de 1973 como uma subsidiária da Volkswagen do Brasil Indústria de Veículos Automotores Ltda. O empreendimento tinha como objetivos a extração de madeira e a criação de gado bovino em larga escala e contava com forte apoio do regime militar brasileiro, recebendo aprovação da Superintendência de Desenvolvimento da Amazônia (SUDAM) e do Banco da Amazônia (BASA), além de financiamento contínuo para viabilizar suas atividades.</w:t>
      </w:r>
    </w:p>
    <w:p w:rsidR="00000000" w:rsidDel="00000000" w:rsidP="00000000" w:rsidRDefault="00000000" w:rsidRPr="00000000" w14:paraId="00000015">
      <w:pPr>
        <w:pBdr>
          <w:top w:color="e4e4e7" w:space="0" w:sz="0" w:val="none"/>
          <w:left w:color="e4e4e7" w:space="0" w:sz="0" w:val="none"/>
          <w:bottom w:color="e4e4e7" w:space="0" w:sz="0" w:val="none"/>
          <w:right w:color="e4e4e7" w:space="0" w:sz="0" w:val="none"/>
          <w:between w:color="e4e4e7" w:space="0" w:sz="0" w:val="none"/>
        </w:pBdr>
        <w:spacing w:line="360" w:lineRule="auto"/>
        <w:ind w:firstLine="708.6614173228345"/>
        <w:jc w:val="both"/>
        <w:rPr>
          <w:sz w:val="24"/>
          <w:szCs w:val="24"/>
          <w:highlight w:val="white"/>
        </w:rPr>
      </w:pPr>
      <w:r w:rsidDel="00000000" w:rsidR="00000000" w:rsidRPr="00000000">
        <w:rPr>
          <w:sz w:val="24"/>
          <w:szCs w:val="24"/>
          <w:highlight w:val="white"/>
          <w:rtl w:val="0"/>
        </w:rPr>
        <w:t xml:space="preserve">Localizada em Santana do Araguaia, no sul do Pará, em uma região popularmente chamada de “Bico do Papagaio”, a fazenda abrangia uma área de 139 mil hectares, o que equivale a aproximadamente 90% do município de São Paulo e é 15% maior do que a cidade do Rio de Janeiro. Nas palavras de Oliveira (2025),          “entre 1973 e 1986, a fazenda foi palco de algumas das mais graves violações de direitos humanos na Amazônia brasileira, com denúncias de tráfico humano e trabalho escravo”.</w:t>
      </w:r>
    </w:p>
    <w:p w:rsidR="00000000" w:rsidDel="00000000" w:rsidP="00000000" w:rsidRDefault="00000000" w:rsidRPr="00000000" w14:paraId="00000016">
      <w:pPr>
        <w:pBdr>
          <w:top w:color="e4e4e7" w:space="0" w:sz="0" w:val="none"/>
          <w:left w:color="e4e4e7" w:space="0" w:sz="0" w:val="none"/>
          <w:bottom w:color="e4e4e7" w:space="0" w:sz="0" w:val="none"/>
          <w:right w:color="e4e4e7" w:space="0" w:sz="0" w:val="none"/>
          <w:between w:color="e4e4e7" w:space="0" w:sz="0" w:val="none"/>
        </w:pBdr>
        <w:spacing w:line="360" w:lineRule="auto"/>
        <w:ind w:firstLine="708.6614173228345"/>
        <w:jc w:val="both"/>
        <w:rPr>
          <w:sz w:val="24"/>
          <w:szCs w:val="24"/>
          <w:highlight w:val="white"/>
        </w:rPr>
      </w:pPr>
      <w:r w:rsidDel="00000000" w:rsidR="00000000" w:rsidRPr="00000000">
        <w:rPr>
          <w:sz w:val="24"/>
          <w:szCs w:val="24"/>
          <w:highlight w:val="white"/>
          <w:rtl w:val="0"/>
        </w:rPr>
        <w:t xml:space="preserve">Este artigo se propõe a analisar a Ação Civil Pública n° 0001135-97.2024.5.08.011 movida pelo Ministério Público do Trabalho do Pará, fundamentada em denúncias do Padre Ricardo Rezende Figueira, que atuava na Comissão Pastoral da Terra na época dos fatos. A Companhia Vale do Rio Cristalino Agropecuária Comércio e Indústria (CVRC), que empregava cerca de 300 trabalhadores diretos em funções como vaqueiros, seguranças e fiscais, utilizava mão de obra sem vínculo empregatício para os serviços mais pesados, como a derrubada da floresta e a roçagem. Esses trabalhadores, em sua maioria menores de idade, eram recrutados por empreiteiros conhecidos como "gatos". Muitos desses trabalhadores provinham de pequenos povoados no interior do Mato Grosso, Tocantins e Goiás, e acabaram se tornando vítimas de tráfico de pessoas e trabalho escravo. Em uma entrevista ao canal DW Brasil (2022), o Pe. Ricardo Rezende Figueira declarou: “Eles estavam tratando os trabalhadores de forma incomparavelmente pior que o gado. O gado tinha boa alimentação, tinha bom pasto, tinha veterinário. Os trabalhadores não tinham nada.”</w:t>
      </w:r>
    </w:p>
    <w:p w:rsidR="00000000" w:rsidDel="00000000" w:rsidP="00000000" w:rsidRDefault="00000000" w:rsidRPr="00000000" w14:paraId="00000017">
      <w:pPr>
        <w:pBdr>
          <w:top w:color="e4e4e7" w:space="0" w:sz="0" w:val="none"/>
          <w:left w:color="e4e4e7" w:space="0" w:sz="0" w:val="none"/>
          <w:bottom w:color="e4e4e7" w:space="0" w:sz="0" w:val="none"/>
          <w:right w:color="e4e4e7" w:space="0" w:sz="0" w:val="none"/>
          <w:between w:color="e4e4e7" w:space="0" w:sz="0" w:val="none"/>
        </w:pBdr>
        <w:spacing w:line="360" w:lineRule="auto"/>
        <w:ind w:firstLine="708.6614173228345"/>
        <w:jc w:val="both"/>
        <w:rPr>
          <w:sz w:val="24"/>
          <w:szCs w:val="24"/>
          <w:highlight w:val="white"/>
        </w:rPr>
      </w:pPr>
      <w:r w:rsidDel="00000000" w:rsidR="00000000" w:rsidRPr="00000000">
        <w:rPr>
          <w:sz w:val="24"/>
          <w:szCs w:val="24"/>
          <w:highlight w:val="white"/>
          <w:rtl w:val="0"/>
        </w:rPr>
        <w:t xml:space="preserve">Dessa forma, este artigo busca compreender a complexa intersecção entre desenvolvimento econômico, exploração laboral e a violação de direitos humanos, a partir de documentos centrais, como a Ação Civil Pública, que detalha a atividade empresarial e as condições de trabalho. A análise conjunta da documentação jurídica, das fontes históricas e da teoria crítica possibilitará a reconstituição dos fatos e das violações cometidas, bem como a compreensão de suas consequências socioambientais. Esse entendimento é fundamental para garantir que tais abusos não sejam repetidos nem tolerados no futuro.</w:t>
      </w:r>
    </w:p>
    <w:p w:rsidR="00000000" w:rsidDel="00000000" w:rsidP="00000000" w:rsidRDefault="00000000" w:rsidRPr="00000000" w14:paraId="00000018">
      <w:pPr>
        <w:pBdr>
          <w:top w:color="e4e4e7" w:space="0" w:sz="0" w:val="none"/>
          <w:left w:color="e4e4e7" w:space="0" w:sz="0" w:val="none"/>
          <w:bottom w:color="e4e4e7" w:space="0" w:sz="0" w:val="none"/>
          <w:right w:color="e4e4e7" w:space="0" w:sz="0" w:val="none"/>
          <w:between w:color="e4e4e7" w:space="0" w:sz="0" w:val="none"/>
        </w:pBdr>
        <w:spacing w:line="24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19">
      <w:pPr>
        <w:spacing w:line="360" w:lineRule="auto"/>
        <w:ind w:left="0" w:firstLine="0"/>
        <w:jc w:val="both"/>
        <w:rPr>
          <w:sz w:val="24"/>
          <w:szCs w:val="24"/>
          <w:vertAlign w:val="baseline"/>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A IMPLANTAÇÃO DA VOLKSWAGEN NA AMAZÔNIA</w:t>
      </w:r>
      <w:r w:rsidDel="00000000" w:rsidR="00000000" w:rsidRPr="00000000">
        <w:rPr>
          <w:rtl w:val="0"/>
        </w:rPr>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A Volkswagen é uma empresa alemã criada durante o regime nazista na década de 1930. Durante a Segunda Guerra Mundial, utilizou mão de obra escrava de judeus e demais grupos perseguidos por Hitler e, impulsionada pelo “milagre” alemão, teve um crescimento na sua produção de automóveis, vendo a necessidade de internacionalizar seu parque produtivo. Desta forma, se voltou para a América Latina, sendo o Brasil o primeiro país a receber uma fábrica da montadora fora da Alemanha. A empresa, ao chegar no Brasil, encontrou um terreno fértil para sua instalação devido ao programa federal do governo Kubitschek que proporcionou uma série de benefícios cambiais e fiscais às multinacionais. Essa jogada econômica permitiu a ampliação da participação estrangeira na economia brasileira, em especial, no setor de transporte, voltado na época para a malha ferroviária, sendo nesse contexto a instalação da fábrica de automóveis da Volkswagen em São Bernardo do Campo.  No entanto, foi após o golpe de 1964 que a empresa cresceu no país. Explica </w:t>
      </w:r>
      <w:r w:rsidDel="00000000" w:rsidR="00000000" w:rsidRPr="00000000">
        <w:rPr>
          <w:sz w:val="24"/>
          <w:szCs w:val="24"/>
          <w:rtl w:val="0"/>
        </w:rPr>
        <w:t xml:space="preserve">Braga e Campos (2024) que</w:t>
      </w:r>
      <w:r w:rsidDel="00000000" w:rsidR="00000000" w:rsidRPr="00000000">
        <w:rPr>
          <w:sz w:val="24"/>
          <w:szCs w:val="24"/>
          <w:rtl w:val="0"/>
        </w:rPr>
        <w:t xml:space="preserve"> “além da expansão e favorecimento com a política repressiva do regime, a companhia colaborou com o sistema de monitoramento e violência contra os trabalhadores”. Dessa forma, houve uma barateamento da mão de obra, com menor contestação salarial e de condições trabalhistas, o que gerou ainda mais lucro para a montadora em parceria com o regime ditatorial.</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Ainda segundo Braga e Campos (2024), “a Amazônia no período, foi alvo de intensa ação e planejamento estatal, com expansão dos capitais sobre a região, em um processo altamente violento e danoso para as populações tradicionais locais”, através da instalação de grandes projetos na região, como a construção da Transamazônica, sob o discurso de integrar a região ao restante do país. Além disso, houve a criação da Superintendência de Desenvolvimento da Amazônia (SUDAM) e o fortalecimento do Banco da Amazônia (BASA), estimulando a chegada de grandes grupos econômicos na região.</w:t>
      </w:r>
    </w:p>
    <w:p w:rsidR="00000000" w:rsidDel="00000000" w:rsidP="00000000" w:rsidRDefault="00000000" w:rsidRPr="00000000" w14:paraId="0000001C">
      <w:pPr>
        <w:spacing w:line="360" w:lineRule="auto"/>
        <w:ind w:firstLine="709"/>
        <w:jc w:val="both"/>
        <w:rPr>
          <w:sz w:val="20"/>
          <w:szCs w:val="20"/>
        </w:rPr>
      </w:pPr>
      <w:r w:rsidDel="00000000" w:rsidR="00000000" w:rsidRPr="00000000">
        <w:rPr>
          <w:sz w:val="24"/>
          <w:szCs w:val="24"/>
          <w:rtl w:val="0"/>
        </w:rPr>
        <w:t xml:space="preserve">Foi assim que, no dia 13 de dezembro de 1973, a Volkswagen criou a Fazenda Vale do Rio Cristalino Agropecuária Comércio e Indústria, popularmente conhecida como Fazenda Volkswagen, o que viria a ser um dos maiores empreendimentos localizados na região amazônica. A fazenda, situada em Santana do Araguaia (PA), na região popularmente chamada de “Bico do Papagaio”, contava com uma área de 139 mil hectares. O novo empreendimento da Volkswagen tinha como objetivo a extração de madeira e a criação extensiva de pecuária bovina, tendo sua vegetação transformada em áreas de pasto por meio de desmatamento e queimada. </w:t>
      </w:r>
      <w:r w:rsidDel="00000000" w:rsidR="00000000" w:rsidRPr="00000000">
        <w:rPr>
          <w:rtl w:val="0"/>
        </w:rPr>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sz w:val="24"/>
          <w:szCs w:val="24"/>
          <w:rtl w:val="0"/>
        </w:rPr>
        <w:t xml:space="preserve">O empreendimento trouxe consequências ambientais devido a significativa devastação da floresta nativa, pois havia a proposta de derrubada de metade de toda floresta amazônica existente no latifúndio para a criação de pasto para gado. Nesse período foram feitos importantes registros, como:</w:t>
      </w:r>
    </w:p>
    <w:p w:rsidR="00000000" w:rsidDel="00000000" w:rsidP="00000000" w:rsidRDefault="00000000" w:rsidRPr="00000000" w14:paraId="0000001E">
      <w:pPr>
        <w:spacing w:line="240" w:lineRule="auto"/>
        <w:ind w:left="2267.71653543307" w:firstLine="0"/>
        <w:jc w:val="both"/>
        <w:rPr>
          <w:sz w:val="20"/>
          <w:szCs w:val="20"/>
        </w:rPr>
      </w:pPr>
      <w:r w:rsidDel="00000000" w:rsidR="00000000" w:rsidRPr="00000000">
        <w:rPr>
          <w:sz w:val="20"/>
          <w:szCs w:val="20"/>
          <w:rtl w:val="0"/>
        </w:rPr>
        <w:t xml:space="preserve">O satélite norte-americano Skylab identificou uma devastação florestal significativa na região da Amazônia brasileira, verificando que uma grande responsável pela destruição da mata nativa era a fazenda Volkswagen, que havia gerado um grande incêndio na região do Sul do Pará.                                            (Braga; Campos, 2024, p.11).</w:t>
      </w:r>
    </w:p>
    <w:p w:rsidR="00000000" w:rsidDel="00000000" w:rsidP="00000000" w:rsidRDefault="00000000" w:rsidRPr="00000000" w14:paraId="0000001F">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0">
      <w:pPr>
        <w:spacing w:line="360" w:lineRule="auto"/>
        <w:ind w:left="0" w:firstLine="708.6614173228347"/>
        <w:jc w:val="both"/>
        <w:rPr>
          <w:sz w:val="24"/>
          <w:szCs w:val="24"/>
        </w:rPr>
      </w:pPr>
      <w:r w:rsidDel="00000000" w:rsidR="00000000" w:rsidRPr="00000000">
        <w:rPr>
          <w:sz w:val="24"/>
          <w:szCs w:val="24"/>
          <w:rtl w:val="0"/>
        </w:rPr>
        <w:t xml:space="preserve">Contudo, um dos maiores escândalos envolvendo a empresa está ligado às denúncias de graves violações de direitos humanos.</w:t>
      </w:r>
    </w:p>
    <w:p w:rsidR="00000000" w:rsidDel="00000000" w:rsidP="00000000" w:rsidRDefault="00000000" w:rsidRPr="00000000" w14:paraId="00000021">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2">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3">
      <w:pPr>
        <w:spacing w:line="360" w:lineRule="auto"/>
        <w:ind w:left="0" w:firstLine="0"/>
        <w:jc w:val="both"/>
        <w:rPr>
          <w:b w:val="1"/>
          <w:sz w:val="24"/>
          <w:szCs w:val="24"/>
        </w:rPr>
      </w:pPr>
      <w:r w:rsidDel="00000000" w:rsidR="00000000" w:rsidRPr="00000000">
        <w:rPr>
          <w:b w:val="1"/>
          <w:sz w:val="24"/>
          <w:szCs w:val="24"/>
          <w:rtl w:val="0"/>
        </w:rPr>
        <w:t xml:space="preserve">3        A FAZENDA VOLKSWAGEN</w:t>
      </w:r>
    </w:p>
    <w:p w:rsidR="00000000" w:rsidDel="00000000" w:rsidP="00000000" w:rsidRDefault="00000000" w:rsidRPr="00000000" w14:paraId="00000024">
      <w:pPr>
        <w:spacing w:line="360" w:lineRule="auto"/>
        <w:ind w:left="0" w:firstLine="708.6614173228347"/>
        <w:jc w:val="both"/>
        <w:rPr>
          <w:sz w:val="24"/>
          <w:szCs w:val="24"/>
        </w:rPr>
      </w:pPr>
      <w:r w:rsidDel="00000000" w:rsidR="00000000" w:rsidRPr="00000000">
        <w:rPr>
          <w:sz w:val="24"/>
          <w:szCs w:val="24"/>
          <w:rtl w:val="0"/>
        </w:rPr>
        <w:t xml:space="preserve">Em julho de 1983, o Padre Ricardo Rezende Figueira, na época coordenador da Comissão Pastoral da Terra, realizou uma denúncia de exploração de trabalho escravo e prática de tráfico de pessoas para a derrubada da floresta nativa dentro da fazenda. No entanto, conta Figueira (2022):</w:t>
      </w:r>
    </w:p>
    <w:p w:rsidR="00000000" w:rsidDel="00000000" w:rsidP="00000000" w:rsidRDefault="00000000" w:rsidRPr="00000000" w14:paraId="00000025">
      <w:pPr>
        <w:spacing w:line="240" w:lineRule="auto"/>
        <w:ind w:left="2267.71653543307" w:firstLine="0"/>
        <w:jc w:val="both"/>
        <w:rPr>
          <w:sz w:val="20"/>
          <w:szCs w:val="20"/>
        </w:rPr>
      </w:pPr>
      <w:r w:rsidDel="00000000" w:rsidR="00000000" w:rsidRPr="00000000">
        <w:rPr>
          <w:sz w:val="20"/>
          <w:szCs w:val="20"/>
          <w:rtl w:val="0"/>
        </w:rPr>
        <w:t xml:space="preserve">Os jornais não publicaram nada, mas uma pequena notícia nas páginas secundárias do jornal O Globo, que foi lida pela imprensa internacional e acabou repercutindo na Alemanha, na França, na Itália, nos Estados Unidos e no Japão. Teve uma repercussão internacional, mas no Brasil não (Figueira, 2022).</w:t>
      </w:r>
    </w:p>
    <w:p w:rsidR="00000000" w:rsidDel="00000000" w:rsidP="00000000" w:rsidRDefault="00000000" w:rsidRPr="00000000" w14:paraId="00000026">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7">
      <w:pPr>
        <w:spacing w:line="360" w:lineRule="auto"/>
        <w:ind w:left="0" w:firstLine="708.6614173228347"/>
        <w:jc w:val="both"/>
        <w:rPr>
          <w:sz w:val="24"/>
          <w:szCs w:val="24"/>
        </w:rPr>
      </w:pPr>
      <w:r w:rsidDel="00000000" w:rsidR="00000000" w:rsidRPr="00000000">
        <w:rPr>
          <w:sz w:val="24"/>
          <w:szCs w:val="24"/>
          <w:rtl w:val="0"/>
        </w:rPr>
        <w:t xml:space="preserve"> Assim, mesmo sem contar com o apoio da mídia brasileira, o Pe. Ricardo foi responsável por montar em dossiê de mais de 600 páginas composto por relatos de sobreviventes e seus familiares, relatórios de visitas à fazenda, demanda judicial trabalhista, entre outros documentos necessários. Foi com base nesse dossiê que o Ministério Público do Trabalho do Pará, ajuizou uma ação civil pública em face da Volkswagen do Brasil Indústria de Veículos Automotores alegando que: </w:t>
      </w:r>
    </w:p>
    <w:p w:rsidR="00000000" w:rsidDel="00000000" w:rsidP="00000000" w:rsidRDefault="00000000" w:rsidRPr="00000000" w14:paraId="00000028">
      <w:pPr>
        <w:spacing w:line="240" w:lineRule="auto"/>
        <w:ind w:left="2267.71653543307" w:firstLine="0"/>
        <w:jc w:val="both"/>
        <w:rPr>
          <w:sz w:val="20"/>
          <w:szCs w:val="20"/>
        </w:rPr>
      </w:pPr>
      <w:r w:rsidDel="00000000" w:rsidR="00000000" w:rsidRPr="00000000">
        <w:rPr>
          <w:sz w:val="20"/>
          <w:szCs w:val="20"/>
          <w:rtl w:val="0"/>
        </w:rPr>
        <w:t xml:space="preserve">A presente ação civil pública visa a obtenção de tutela judicial em face da VW DO BRASIL pela prática de ato ilícito, consistente em graves violações aos direitos humanos ocorridas na Fazenda Vale do Rio Cristalino, de sua propriedade, onde obteve proveito econômico pela exploração de trabalho escravo (Brasil. Ministério Público do Trabalho. Ação Civil Pública n°</w:t>
      </w:r>
      <w:r w:rsidDel="00000000" w:rsidR="00000000" w:rsidRPr="00000000">
        <w:rPr>
          <w:sz w:val="20"/>
          <w:szCs w:val="20"/>
          <w:highlight w:val="white"/>
          <w:rtl w:val="0"/>
        </w:rPr>
        <w:t xml:space="preserve">0001135-97.2024.5.08.011, 2024, p.4</w:t>
      </w:r>
      <w:r w:rsidDel="00000000" w:rsidR="00000000" w:rsidRPr="00000000">
        <w:rPr>
          <w:sz w:val="20"/>
          <w:szCs w:val="20"/>
          <w:rtl w:val="0"/>
        </w:rPr>
        <w:t xml:space="preserve">).</w:t>
      </w:r>
    </w:p>
    <w:p w:rsidR="00000000" w:rsidDel="00000000" w:rsidP="00000000" w:rsidRDefault="00000000" w:rsidRPr="00000000" w14:paraId="00000029">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A">
      <w:pPr>
        <w:spacing w:line="360" w:lineRule="auto"/>
        <w:ind w:left="0" w:firstLine="0"/>
        <w:jc w:val="both"/>
        <w:rPr>
          <w:b w:val="1"/>
          <w:sz w:val="24"/>
          <w:szCs w:val="24"/>
        </w:rPr>
      </w:pPr>
      <w:r w:rsidDel="00000000" w:rsidR="00000000" w:rsidRPr="00000000">
        <w:rPr>
          <w:b w:val="1"/>
          <w:sz w:val="24"/>
          <w:szCs w:val="24"/>
          <w:rtl w:val="0"/>
        </w:rPr>
        <w:t xml:space="preserve">3.1 O recrutamento e transporte dos trabalhadores </w:t>
      </w:r>
    </w:p>
    <w:p w:rsidR="00000000" w:rsidDel="00000000" w:rsidP="00000000" w:rsidRDefault="00000000" w:rsidRPr="00000000" w14:paraId="0000002B">
      <w:pPr>
        <w:spacing w:line="360" w:lineRule="auto"/>
        <w:ind w:left="0" w:firstLine="708.6614173228347"/>
        <w:jc w:val="both"/>
        <w:rPr>
          <w:sz w:val="24"/>
          <w:szCs w:val="24"/>
        </w:rPr>
      </w:pPr>
      <w:r w:rsidDel="00000000" w:rsidR="00000000" w:rsidRPr="00000000">
        <w:rPr>
          <w:sz w:val="24"/>
          <w:szCs w:val="24"/>
          <w:rtl w:val="0"/>
        </w:rPr>
        <w:t xml:space="preserve">De acordo com os autos da Ação Civil Pública (2024), a fazenda Volkswagen “mantinha cerca de 300 empregados diretos, para funções administrativas, de vaqueiro, segurança, fiscais, entre outras”. No entanto, os serviços mais pesados, que incluíam a derrubada da floresta e roçagem, eram executados por trabalhadores sem vínculos de trabalho. Esses trabalhadores eram recrutados por empreiteiros, chamados de “gatos”, que os buscavam em pequenos povoados, em especial das regiões brasileiras norte e centro-oeste. A ideia principal era recrutar lavradores de cidades de baixo desenvolvimento socioeconômico, com escassez de postos de trabalho e, assim, realizar grandes propostas salariais em nome da multinacional. A  maioria dos trabalhadores recrutados eram menores de idade.</w:t>
      </w:r>
    </w:p>
    <w:p w:rsidR="00000000" w:rsidDel="00000000" w:rsidP="00000000" w:rsidRDefault="00000000" w:rsidRPr="00000000" w14:paraId="0000002C">
      <w:pPr>
        <w:spacing w:line="360" w:lineRule="auto"/>
        <w:ind w:left="0" w:firstLine="708.6614173228347"/>
        <w:jc w:val="both"/>
        <w:rPr>
          <w:sz w:val="24"/>
          <w:szCs w:val="24"/>
        </w:rPr>
      </w:pPr>
      <w:r w:rsidDel="00000000" w:rsidR="00000000" w:rsidRPr="00000000">
        <w:rPr>
          <w:sz w:val="24"/>
          <w:szCs w:val="24"/>
          <w:rtl w:val="0"/>
        </w:rPr>
        <w:t xml:space="preserve">No dossiê apresentado ao Ministério Público do Trabalho, os relatos das vítimas destacam os nomes de dois “gatos”: Francisco Andrade Chagas (Chicô) e Abílio Dias Araujo (Abilião). Os “gatos” eram responsáveis por anunciar “quanto os peões receberiam por seu labor, com todas as despesas cobertas, desde o transporte, até alimentação e assistência à saúde” (Brasil, 2024). No entanto, as promessas feitas no ato do recrutamento eram falsas. Além disso, os “gatos” faziam um adiantamento salarial aos familiares dos trabalhadores aliciados, antes mesmo de serem transportados.</w:t>
      </w:r>
    </w:p>
    <w:p w:rsidR="00000000" w:rsidDel="00000000" w:rsidP="00000000" w:rsidRDefault="00000000" w:rsidRPr="00000000" w14:paraId="0000002D">
      <w:pPr>
        <w:spacing w:line="360" w:lineRule="auto"/>
        <w:ind w:left="0" w:firstLine="708.6614173228347"/>
        <w:jc w:val="both"/>
        <w:rPr>
          <w:sz w:val="20"/>
          <w:szCs w:val="20"/>
        </w:rPr>
      </w:pPr>
      <w:r w:rsidDel="00000000" w:rsidR="00000000" w:rsidRPr="00000000">
        <w:rPr>
          <w:sz w:val="24"/>
          <w:szCs w:val="24"/>
          <w:rtl w:val="0"/>
        </w:rPr>
        <w:t xml:space="preserve">A Ação Civil Pública do MPT (2024) aborda ainda que os transportes eram realizados em caçambas de caminhonetes e similares, com os recrutados sendo vigiados por “fiscais” dos empreiteiros com uso de armas de fogo, facões e cordas. Nota-se, nesse primeiro momento, os primeiros sinais do que seria a vida na fazenda Volkswagen, tendo em vista que, sem perceber, haviam se tornado vítimas de tráfico humano. Algumas vítimas alegam que, ao chegar na fazenda, eram vendidos para outros “gatos” e, ao notar a gravidade da situação, se viram presos em uma escravidão por dívida. Isso acontecia porque eram informados que não poderiam voltar para casa por estar devendo o custo do transporte, alimentação, além do “abono” deixado com suas famílias antes de partir. </w:t>
      </w:r>
      <w:r w:rsidDel="00000000" w:rsidR="00000000" w:rsidRPr="00000000">
        <w:rPr>
          <w:rtl w:val="0"/>
        </w:rPr>
      </w:r>
    </w:p>
    <w:p w:rsidR="00000000" w:rsidDel="00000000" w:rsidP="00000000" w:rsidRDefault="00000000" w:rsidRPr="00000000" w14:paraId="0000002E">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F">
      <w:pPr>
        <w:spacing w:line="360" w:lineRule="auto"/>
        <w:ind w:left="0" w:firstLine="0"/>
        <w:jc w:val="both"/>
        <w:rPr>
          <w:b w:val="1"/>
          <w:sz w:val="24"/>
          <w:szCs w:val="24"/>
        </w:rPr>
      </w:pPr>
      <w:r w:rsidDel="00000000" w:rsidR="00000000" w:rsidRPr="00000000">
        <w:rPr>
          <w:b w:val="1"/>
          <w:sz w:val="24"/>
          <w:szCs w:val="24"/>
          <w:rtl w:val="0"/>
        </w:rPr>
        <w:t xml:space="preserve">3.2 O trabalho escravo na Fazenda Volkswagen</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Ao chegar na fazenda, os recrutados ficavam totalmente desprotegidos, iniciando um tratamento inaceitável aos novos trabalhadores, através, nas palavras de Figueira (2022), de “coerção sob os trabalhadores, sem cumprir nenhuma pena trabalhista ou penal”. A fazenda contava com uma sede moderna, com infraestrutura confortável da qual os trabalhadores não oficiais eram proibidos de usufruir. Ao contrário, é relatada a cantina, uma estrutura mantida por “gatos” que vendiam os produtos, remédios, alimentos e até mesmo a lona, para montagem do barracão. Ou seja, o básico para a sobrevivência na fazenda, por preços muito superiores aos do mercado. Está assim consumada a escravidão por dívida dentro da fazenda através, principalmente, da cantina. O papel da cantina é necessário para a manutenção do sistema instaurado na propriedade, pois , de acordo com o MPT (2024):</w:t>
      </w:r>
    </w:p>
    <w:p w:rsidR="00000000" w:rsidDel="00000000" w:rsidP="00000000" w:rsidRDefault="00000000" w:rsidRPr="00000000" w14:paraId="00000031">
      <w:pPr>
        <w:spacing w:line="240" w:lineRule="auto"/>
        <w:ind w:left="2267.7165354330705" w:firstLine="0"/>
        <w:jc w:val="both"/>
        <w:rPr>
          <w:sz w:val="20"/>
          <w:szCs w:val="20"/>
        </w:rPr>
      </w:pPr>
      <w:r w:rsidDel="00000000" w:rsidR="00000000" w:rsidRPr="00000000">
        <w:rPr>
          <w:sz w:val="20"/>
          <w:szCs w:val="20"/>
          <w:rtl w:val="0"/>
        </w:rPr>
        <w:t xml:space="preserve">Os trabalhadores deveriam adquirir todas as mercadorias na cantina, anotando-se sua dívida em uma caderneta, pois os pagamentos seriam feitos apenas quando concluíssem o serviço contratado. No momento do acerto, o “gato” ou seu cantineiro informavam que os trabalhadores não seriam remunerados porque não haveria saldo a lhes pagar. Ao contrário, os peões é que estariam devendo à fazenda após meses de prestação de serviços (Brasil. Ministério Público do Trabalho. Ação Civil Pública n°</w:t>
      </w:r>
      <w:r w:rsidDel="00000000" w:rsidR="00000000" w:rsidRPr="00000000">
        <w:rPr>
          <w:sz w:val="20"/>
          <w:szCs w:val="20"/>
          <w:highlight w:val="white"/>
          <w:rtl w:val="0"/>
        </w:rPr>
        <w:t xml:space="preserve">0001135-97.2024.5.08.011, 2024, p.9</w:t>
      </w:r>
      <w:r w:rsidDel="00000000" w:rsidR="00000000" w:rsidRPr="00000000">
        <w:rPr>
          <w:sz w:val="20"/>
          <w:szCs w:val="20"/>
          <w:rtl w:val="0"/>
        </w:rPr>
        <w:t xml:space="preserve">).</w:t>
      </w:r>
    </w:p>
    <w:p w:rsidR="00000000" w:rsidDel="00000000" w:rsidP="00000000" w:rsidRDefault="00000000" w:rsidRPr="00000000" w14:paraId="00000032">
      <w:pPr>
        <w:spacing w:line="240" w:lineRule="auto"/>
        <w:ind w:left="2267.7165354330705" w:firstLine="0"/>
        <w:jc w:val="both"/>
        <w:rPr>
          <w:sz w:val="20"/>
          <w:szCs w:val="20"/>
        </w:rPr>
      </w:pPr>
      <w:r w:rsidDel="00000000" w:rsidR="00000000" w:rsidRPr="00000000">
        <w:rPr>
          <w:rtl w:val="0"/>
        </w:rPr>
      </w:r>
    </w:p>
    <w:p w:rsidR="00000000" w:rsidDel="00000000" w:rsidP="00000000" w:rsidRDefault="00000000" w:rsidRPr="00000000" w14:paraId="00000033">
      <w:pPr>
        <w:spacing w:line="360" w:lineRule="auto"/>
        <w:ind w:left="0" w:firstLine="708.6614173228345"/>
        <w:jc w:val="both"/>
        <w:rPr>
          <w:sz w:val="24"/>
          <w:szCs w:val="24"/>
        </w:rPr>
      </w:pPr>
      <w:r w:rsidDel="00000000" w:rsidR="00000000" w:rsidRPr="00000000">
        <w:rPr>
          <w:sz w:val="24"/>
          <w:szCs w:val="24"/>
          <w:rtl w:val="0"/>
        </w:rPr>
        <w:t xml:space="preserve">Assim, sem a quitação da dívida, os trabalhadores estavam presos a jornadas exaustivas de trabalho. Para intimidá-los, havia o uso de armas de fogo por fiscais que rondavam a propriedade e, se tentassem fugir, eram amarrados e entregues à polícia para receber sermões. Assim, mais violência cresceria na fazenda Volkswagen com relatos de espancamentos, homicídios e desaparecimentos, feitas, geralmente, em público para intimidar peões que tentassem fugir. No documento enviado ao MPT (2024), é identificada uma carta de uma moradora local, afirmando que “dois trabalhadores foram assassinados e jogados no rio, enquanto outro foi levado para dentro da mata, onde o amarraram para a onça comer”. Além disso, são retratadas péssimas condições de vida, com má alimentação, escassez de saneamento básico e privação de atendimento médico de qualidade, em casos de doenças. Muitos morriam por falta de assistência médica adequada.</w:t>
      </w:r>
    </w:p>
    <w:p w:rsidR="00000000" w:rsidDel="00000000" w:rsidP="00000000" w:rsidRDefault="00000000" w:rsidRPr="00000000" w14:paraId="00000034">
      <w:pPr>
        <w:spacing w:line="240" w:lineRule="auto"/>
        <w:ind w:left="0" w:firstLine="708.6614173228345"/>
        <w:jc w:val="both"/>
        <w:rPr>
          <w:sz w:val="24"/>
          <w:szCs w:val="24"/>
        </w:rPr>
      </w:pPr>
      <w:r w:rsidDel="00000000" w:rsidR="00000000" w:rsidRPr="00000000">
        <w:rPr>
          <w:rtl w:val="0"/>
        </w:rPr>
      </w:r>
    </w:p>
    <w:p w:rsidR="00000000" w:rsidDel="00000000" w:rsidP="00000000" w:rsidRDefault="00000000" w:rsidRPr="00000000" w14:paraId="00000035">
      <w:pPr>
        <w:spacing w:line="360" w:lineRule="auto"/>
        <w:ind w:firstLine="0"/>
        <w:jc w:val="both"/>
        <w:rPr>
          <w:b w:val="1"/>
          <w:sz w:val="24"/>
          <w:szCs w:val="24"/>
        </w:rPr>
      </w:pPr>
      <w:r w:rsidDel="00000000" w:rsidR="00000000" w:rsidRPr="00000000">
        <w:rPr>
          <w:b w:val="1"/>
          <w:sz w:val="24"/>
          <w:szCs w:val="24"/>
          <w:rtl w:val="0"/>
        </w:rPr>
        <w:t xml:space="preserve">4 OS SOBREVIVENTES E A VIOLAÇÃO DE DIREITOS HUMANOS</w:t>
      </w:r>
    </w:p>
    <w:p w:rsidR="00000000" w:rsidDel="00000000" w:rsidP="00000000" w:rsidRDefault="00000000" w:rsidRPr="00000000" w14:paraId="00000036">
      <w:pPr>
        <w:spacing w:line="360" w:lineRule="auto"/>
        <w:ind w:firstLine="708.6614173228345"/>
        <w:jc w:val="both"/>
        <w:rPr>
          <w:sz w:val="24"/>
          <w:szCs w:val="24"/>
        </w:rPr>
      </w:pPr>
      <w:r w:rsidDel="00000000" w:rsidR="00000000" w:rsidRPr="00000000">
        <w:rPr>
          <w:sz w:val="24"/>
          <w:szCs w:val="24"/>
          <w:rtl w:val="0"/>
        </w:rPr>
        <w:t xml:space="preserve">As inegáveis violações cometidas dentro da Fazenda Volkswagen apresentam um grave desrespeito às normas e princípios de direito internacional, em especial ao Jus Cogens. Previstas no Art. 53 da Convenção de Viena sobre o Direito de Tratados e ratificada pelo Brasil por meio do decreto legislativo n</w:t>
      </w:r>
      <w:r w:rsidDel="00000000" w:rsidR="00000000" w:rsidRPr="00000000">
        <w:rPr>
          <w:sz w:val="24"/>
          <w:szCs w:val="24"/>
          <w:u w:val="single"/>
          <w:vertAlign w:val="superscript"/>
          <w:rtl w:val="0"/>
        </w:rPr>
        <w:t xml:space="preserve">o</w:t>
      </w:r>
      <w:r w:rsidDel="00000000" w:rsidR="00000000" w:rsidRPr="00000000">
        <w:rPr>
          <w:sz w:val="24"/>
          <w:szCs w:val="24"/>
          <w:rtl w:val="0"/>
        </w:rPr>
        <w:t xml:space="preserve"> 496/2009, jus cogens “[...] é uma norma aceita e reconhecida pela comunidade internacional dos Estados como um todo, como norma da qual nenhuma derrogação é permitida [...]”. Desta forma, nenhum Estado ou sujeito de direito internacional pode descumprir ou modificar uma norma imperativa devido ao caráter protetor de valores fundamentais superiores às normas internas ou internacionais. Explica Biazatti e Stoppioni (2022) que, na visão do Juiz Internacional brasileiro </w:t>
      </w:r>
      <w:r w:rsidDel="00000000" w:rsidR="00000000" w:rsidRPr="00000000">
        <w:rPr>
          <w:sz w:val="24"/>
          <w:szCs w:val="24"/>
          <w:highlight w:val="white"/>
          <w:rtl w:val="0"/>
        </w:rPr>
        <w:t xml:space="preserve">Antônio Augusto Cançado Trindade, jus cogens é </w:t>
      </w:r>
      <w:r w:rsidDel="00000000" w:rsidR="00000000" w:rsidRPr="00000000">
        <w:rPr>
          <w:sz w:val="24"/>
          <w:szCs w:val="24"/>
          <w:rtl w:val="0"/>
        </w:rPr>
        <w:t xml:space="preserve">“força redentora dos direitos humanos e da justiça universal para um mundo melhor” e tem um papel fundamental na proteção de direitos humanos.</w:t>
      </w:r>
      <w:r w:rsidDel="00000000" w:rsidR="00000000" w:rsidRPr="00000000">
        <w:rPr>
          <w:sz w:val="24"/>
          <w:szCs w:val="24"/>
          <w:highlight w:val="white"/>
          <w:rtl w:val="0"/>
        </w:rPr>
        <w:t xml:space="preserve"> Ademais, destacam que: </w:t>
      </w:r>
      <w:r w:rsidDel="00000000" w:rsidR="00000000" w:rsidRPr="00000000">
        <w:rPr>
          <w:rtl w:val="0"/>
        </w:rPr>
      </w:r>
    </w:p>
    <w:p w:rsidR="00000000" w:rsidDel="00000000" w:rsidP="00000000" w:rsidRDefault="00000000" w:rsidRPr="00000000" w14:paraId="00000037">
      <w:pPr>
        <w:spacing w:line="240" w:lineRule="auto"/>
        <w:ind w:left="2267.7165354330705" w:firstLine="0"/>
        <w:jc w:val="both"/>
        <w:rPr>
          <w:sz w:val="20"/>
          <w:szCs w:val="20"/>
        </w:rPr>
      </w:pPr>
      <w:r w:rsidDel="00000000" w:rsidR="00000000" w:rsidRPr="00000000">
        <w:rPr>
          <w:sz w:val="20"/>
          <w:szCs w:val="20"/>
          <w:rtl w:val="0"/>
        </w:rPr>
        <w:t xml:space="preserve">No decorrer dos anos, a Corte reconheceu diversas normas de jus cogens, tais como a proibição da tortura, tanto física quanto psicológica; proibição ao tratamento ou punição cruel, desumana ou degradante; proibição da escravidão e práticas análogas; princípio do non-refoulement; princípio da igualdade e proibição da discriminação; proibição do desaparecimento forçado de pessoas; proibição de cometer ou tolerar violações graves, maciças ou sistemáticas de direitos humanos; proibição de crimes contra a humanidade e a obrigação associada de processar, investigar e punir esses crimes (Biazatti,Stoppioni. 2022. p.132).</w:t>
      </w:r>
    </w:p>
    <w:p w:rsidR="00000000" w:rsidDel="00000000" w:rsidP="00000000" w:rsidRDefault="00000000" w:rsidRPr="00000000" w14:paraId="00000038">
      <w:pPr>
        <w:spacing w:line="240" w:lineRule="auto"/>
        <w:ind w:left="0" w:firstLine="708.6614173228345"/>
        <w:jc w:val="both"/>
        <w:rPr>
          <w:sz w:val="24"/>
          <w:szCs w:val="24"/>
        </w:rPr>
      </w:pPr>
      <w:r w:rsidDel="00000000" w:rsidR="00000000" w:rsidRPr="00000000">
        <w:rPr>
          <w:rtl w:val="0"/>
        </w:rPr>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De maneira assustadora, é possível identificar violação de todas as normas de jus cogens citadas por parte da Fazenda Volkswagen, logo sendo evidente a gravidade das violações. Nesse sentido, faz-se necessário entender as violações à luz da Declaração Universal dos Direitos Humanos, de 1948.</w:t>
      </w:r>
    </w:p>
    <w:p w:rsidR="00000000" w:rsidDel="00000000" w:rsidP="00000000" w:rsidRDefault="00000000" w:rsidRPr="00000000" w14:paraId="0000003A">
      <w:pPr>
        <w:spacing w:line="240" w:lineRule="auto"/>
        <w:ind w:firstLine="709"/>
        <w:jc w:val="both"/>
        <w:rPr>
          <w:sz w:val="24"/>
          <w:szCs w:val="24"/>
        </w:rPr>
      </w:pPr>
      <w:r w:rsidDel="00000000" w:rsidR="00000000" w:rsidRPr="00000000">
        <w:rPr>
          <w:rtl w:val="0"/>
        </w:rPr>
      </w:r>
    </w:p>
    <w:p w:rsidR="00000000" w:rsidDel="00000000" w:rsidP="00000000" w:rsidRDefault="00000000" w:rsidRPr="00000000" w14:paraId="0000003B">
      <w:pPr>
        <w:spacing w:line="360" w:lineRule="auto"/>
        <w:ind w:left="0" w:firstLine="0"/>
        <w:jc w:val="both"/>
        <w:rPr>
          <w:sz w:val="24"/>
          <w:szCs w:val="24"/>
        </w:rPr>
      </w:pPr>
      <w:r w:rsidDel="00000000" w:rsidR="00000000" w:rsidRPr="00000000">
        <w:rPr>
          <w:b w:val="1"/>
          <w:sz w:val="24"/>
          <w:szCs w:val="24"/>
          <w:rtl w:val="0"/>
        </w:rPr>
        <w:t xml:space="preserve">4.1 Tráfico Humano</w:t>
      </w:r>
      <w:r w:rsidDel="00000000" w:rsidR="00000000" w:rsidRPr="00000000">
        <w:rPr>
          <w:rtl w:val="0"/>
        </w:rPr>
      </w:r>
    </w:p>
    <w:p w:rsidR="00000000" w:rsidDel="00000000" w:rsidP="00000000" w:rsidRDefault="00000000" w:rsidRPr="00000000" w14:paraId="0000003C">
      <w:pPr>
        <w:spacing w:line="360" w:lineRule="auto"/>
        <w:ind w:firstLine="708.6614173228347"/>
        <w:jc w:val="both"/>
        <w:rPr>
          <w:sz w:val="24"/>
          <w:szCs w:val="24"/>
        </w:rPr>
      </w:pPr>
      <w:r w:rsidDel="00000000" w:rsidR="00000000" w:rsidRPr="00000000">
        <w:rPr>
          <w:sz w:val="24"/>
          <w:szCs w:val="24"/>
          <w:rtl w:val="0"/>
        </w:rPr>
        <w:t xml:space="preserve">O tráfico humano consiste “na promoção ou na facilitação do deslocamento de indivíduos, no plano interno ou internacional, para sua exploração, com evidente violação a sua dignidade e a seus direitos fundamentais”(MTP, 2024). Quando relacionado a fins econômicos, geralmente culmina no trabalho escravo e vem sempre acompanhado de coação, ameaças, enganos e situação de vulnerabilidade. Essas práticas são cometidas pela Fazenda Volkswagen desde o recrutamento até o transporte desses trabalhadores. Raimundo Batista de Souza, uma das vítimas da Fazenda Volkswagen, foi traficado aos 14 anos juntamente de seus irmãos Raul e Juldemar e lembra em depoimento ao MPT (2024):</w:t>
      </w:r>
    </w:p>
    <w:p w:rsidR="00000000" w:rsidDel="00000000" w:rsidP="00000000" w:rsidRDefault="00000000" w:rsidRPr="00000000" w14:paraId="0000003D">
      <w:pPr>
        <w:spacing w:line="240" w:lineRule="auto"/>
        <w:ind w:left="2267.71653543307" w:firstLine="0"/>
        <w:jc w:val="both"/>
        <w:rPr>
          <w:sz w:val="20"/>
          <w:szCs w:val="20"/>
        </w:rPr>
      </w:pPr>
      <w:r w:rsidDel="00000000" w:rsidR="00000000" w:rsidRPr="00000000">
        <w:rPr>
          <w:sz w:val="20"/>
          <w:szCs w:val="20"/>
          <w:rtl w:val="0"/>
        </w:rPr>
        <w:t xml:space="preserve">Fomos de pau de arara num caminhão para Santana do Araguaia. Depois de uns dias de trabalho, o gato deu a informação que eu e meus irmãos iríamos ser separados. Entendo que eles queriam evitar que os trabalhadores que se conheciam se unissem para reclamar das más condições. Eu tinha muita vontade de chorar; lembrava de casa, com saudade dos pais, as notícias de Raul zeraram, e eu pensava coisa ruim. (Brasil. Ministério Público do Trabalho,</w:t>
      </w:r>
      <w:r w:rsidDel="00000000" w:rsidR="00000000" w:rsidRPr="00000000">
        <w:rPr>
          <w:sz w:val="20"/>
          <w:szCs w:val="20"/>
          <w:highlight w:val="white"/>
          <w:rtl w:val="0"/>
        </w:rPr>
        <w:t xml:space="preserve"> 2024</w:t>
      </w:r>
      <w:r w:rsidDel="00000000" w:rsidR="00000000" w:rsidRPr="00000000">
        <w:rPr>
          <w:sz w:val="20"/>
          <w:szCs w:val="20"/>
          <w:rtl w:val="0"/>
        </w:rPr>
        <w:t xml:space="preserve">).</w:t>
      </w:r>
    </w:p>
    <w:p w:rsidR="00000000" w:rsidDel="00000000" w:rsidP="00000000" w:rsidRDefault="00000000" w:rsidRPr="00000000" w14:paraId="0000003E">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3F">
      <w:pPr>
        <w:spacing w:line="360" w:lineRule="auto"/>
        <w:ind w:left="0" w:firstLine="708.6614173228345"/>
        <w:jc w:val="both"/>
        <w:rPr>
          <w:sz w:val="24"/>
          <w:szCs w:val="24"/>
        </w:rPr>
      </w:pPr>
      <w:r w:rsidDel="00000000" w:rsidR="00000000" w:rsidRPr="00000000">
        <w:rPr>
          <w:sz w:val="24"/>
          <w:szCs w:val="24"/>
          <w:rtl w:val="0"/>
        </w:rPr>
        <w:t xml:space="preserve">No relato é possível constatar a violação do art. 1 da Declaração Universal dos Direitos Humanos (1948) que afirma: “Todos os seres humanos nascem livres e iguais em dignidade e direitos. São dotados de razão e consciência e devem agir em relação uns aos outros com espírito de fraternidade”. Além do descumprimento do art. 4: “Ninguém será mantido em escravidão ou servidão; a escravidão e o tráfico de escravos serão proibidos em todas as suas formas”.</w:t>
      </w:r>
    </w:p>
    <w:p w:rsidR="00000000" w:rsidDel="00000000" w:rsidP="00000000" w:rsidRDefault="00000000" w:rsidRPr="00000000" w14:paraId="00000040">
      <w:pPr>
        <w:spacing w:line="240" w:lineRule="auto"/>
        <w:ind w:left="0" w:firstLine="708.6614173228345"/>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left="0" w:firstLine="0"/>
        <w:jc w:val="both"/>
        <w:rPr>
          <w:b w:val="1"/>
          <w:sz w:val="24"/>
          <w:szCs w:val="24"/>
        </w:rPr>
      </w:pPr>
      <w:r w:rsidDel="00000000" w:rsidR="00000000" w:rsidRPr="00000000">
        <w:rPr>
          <w:b w:val="1"/>
          <w:sz w:val="24"/>
          <w:szCs w:val="24"/>
          <w:rtl w:val="0"/>
        </w:rPr>
        <w:t xml:space="preserve">4.2 Escravidão por dívida</w:t>
      </w:r>
    </w:p>
    <w:p w:rsidR="00000000" w:rsidDel="00000000" w:rsidP="00000000" w:rsidRDefault="00000000" w:rsidRPr="00000000" w14:paraId="00000042">
      <w:pPr>
        <w:spacing w:line="360" w:lineRule="auto"/>
        <w:ind w:left="0" w:firstLine="708.6614173228345"/>
        <w:jc w:val="both"/>
        <w:rPr>
          <w:sz w:val="24"/>
          <w:szCs w:val="24"/>
        </w:rPr>
      </w:pPr>
      <w:r w:rsidDel="00000000" w:rsidR="00000000" w:rsidRPr="00000000">
        <w:rPr>
          <w:sz w:val="24"/>
          <w:szCs w:val="24"/>
          <w:rtl w:val="0"/>
        </w:rPr>
        <w:t xml:space="preserve">A escravidão se configura como crime contra a humanidade, alcançando o mais elevado nível de violação de direitos humanos e sendo repudiado em todo ordenamento jurídico internacional. Desde o recrutamento, os trabalhadores, sem saber, se tornam escravos por dívida, além da cantina que  era a principal forma de deixá-los presos a essa realidade cruel, havendo a necessidade de compras, inclusive, do material usado para o trabalho. Em uma investigação realizada pela comissão liderada pelo Pe. Rezende, na época dos fatos, os “gatos” Abílio e Chicô, quando indagados, confirmaram que: </w:t>
      </w:r>
    </w:p>
    <w:p w:rsidR="00000000" w:rsidDel="00000000" w:rsidP="00000000" w:rsidRDefault="00000000" w:rsidRPr="00000000" w14:paraId="00000043">
      <w:pPr>
        <w:spacing w:line="240" w:lineRule="auto"/>
        <w:ind w:left="2267.7165354330705" w:firstLine="0"/>
        <w:jc w:val="both"/>
        <w:rPr>
          <w:sz w:val="20"/>
          <w:szCs w:val="20"/>
        </w:rPr>
      </w:pPr>
      <w:r w:rsidDel="00000000" w:rsidR="00000000" w:rsidRPr="00000000">
        <w:rPr>
          <w:sz w:val="20"/>
          <w:szCs w:val="20"/>
          <w:rtl w:val="0"/>
        </w:rPr>
        <w:t xml:space="preserve">pagava “abono” aos peões, “mas depois tinha que dar duro para os caras trabalharem, pois são cabras safados e vagabundos que pegam o dinheiro, caem na mata e ninguém acha mais eles” (escravidão por dívida). No encontro, a comissão percebeu a presença de “fiscais” escoltando os peões, “todos fortemente armados” (vigilância ostensiva). A comissão também teve a oportunidade de conversar com o “gato” Chicô, que “confirmou que andava armado, como seu irmão [Batista] e seus fiscais” (vigilância ostensiva). O empreiteiro confirma a venda de alimentos e outros produtos no interior da Fazenda Volkswagen (escravidão por dívida). Quando seus peões tentavam fugir, Chicô afirma que “ele e seus fiscais iam atrás, buscavam, amarravam e entregavam para a polícia”, onde “Eles levam um sermão e a gente trás de volta para a fazenda” (trabalhos forçados) (MPT, 2024). </w:t>
      </w:r>
    </w:p>
    <w:p w:rsidR="00000000" w:rsidDel="00000000" w:rsidP="00000000" w:rsidRDefault="00000000" w:rsidRPr="00000000" w14:paraId="00000044">
      <w:pPr>
        <w:spacing w:line="240" w:lineRule="auto"/>
        <w:ind w:left="2267.7165354330705" w:firstLine="0"/>
        <w:jc w:val="both"/>
        <w:rPr>
          <w:sz w:val="20"/>
          <w:szCs w:val="20"/>
        </w:rPr>
      </w:pPr>
      <w:r w:rsidDel="00000000" w:rsidR="00000000" w:rsidRPr="00000000">
        <w:rPr>
          <w:rtl w:val="0"/>
        </w:rPr>
      </w:r>
    </w:p>
    <w:p w:rsidR="00000000" w:rsidDel="00000000" w:rsidP="00000000" w:rsidRDefault="00000000" w:rsidRPr="00000000" w14:paraId="00000045">
      <w:pPr>
        <w:spacing w:line="360" w:lineRule="auto"/>
        <w:ind w:left="0" w:firstLine="708.6614173228345"/>
        <w:jc w:val="both"/>
        <w:rPr>
          <w:sz w:val="20"/>
          <w:szCs w:val="20"/>
        </w:rPr>
      </w:pPr>
      <w:r w:rsidDel="00000000" w:rsidR="00000000" w:rsidRPr="00000000">
        <w:rPr>
          <w:sz w:val="24"/>
          <w:szCs w:val="24"/>
          <w:rtl w:val="0"/>
        </w:rPr>
        <w:t xml:space="preserve">Na Declaração Universal de Direitos Humanos (1948), tais ações são descumprimento do art. 4, que enunciou que “Ninguém será mantido em escravidão ou servidão; a escravidão e o tráfico de escravos serão proibidos em todas as suas formas”. Bem como há violação do primeiro parágrafo do art. 23: “Todo ser humano tem direito ao trabalho, à livre escolha de emprego, a condições justas e favoráveis de trabalho e à proteção contra o desemprego”.</w:t>
      </w:r>
      <w:r w:rsidDel="00000000" w:rsidR="00000000" w:rsidRPr="00000000">
        <w:rPr>
          <w:rtl w:val="0"/>
        </w:rPr>
      </w:r>
    </w:p>
    <w:p w:rsidR="00000000" w:rsidDel="00000000" w:rsidP="00000000" w:rsidRDefault="00000000" w:rsidRPr="00000000" w14:paraId="00000046">
      <w:pPr>
        <w:spacing w:line="360" w:lineRule="auto"/>
        <w:ind w:left="0" w:firstLine="708.6614173228345"/>
        <w:jc w:val="both"/>
        <w:rPr>
          <w:sz w:val="24"/>
          <w:szCs w:val="24"/>
        </w:rPr>
      </w:pPr>
      <w:r w:rsidDel="00000000" w:rsidR="00000000" w:rsidRPr="00000000">
        <w:rPr>
          <w:rtl w:val="0"/>
        </w:rPr>
      </w:r>
    </w:p>
    <w:p w:rsidR="00000000" w:rsidDel="00000000" w:rsidP="00000000" w:rsidRDefault="00000000" w:rsidRPr="00000000" w14:paraId="00000047">
      <w:pPr>
        <w:spacing w:line="360" w:lineRule="auto"/>
        <w:ind w:left="0" w:firstLine="0"/>
        <w:jc w:val="both"/>
        <w:rPr>
          <w:b w:val="1"/>
          <w:sz w:val="24"/>
          <w:szCs w:val="24"/>
        </w:rPr>
      </w:pPr>
      <w:r w:rsidDel="00000000" w:rsidR="00000000" w:rsidRPr="00000000">
        <w:rPr>
          <w:b w:val="1"/>
          <w:sz w:val="24"/>
          <w:szCs w:val="24"/>
          <w:rtl w:val="0"/>
        </w:rPr>
        <w:t xml:space="preserve">4.3 Jornadas exaustivas e condições de trabalho degradantes</w:t>
      </w:r>
    </w:p>
    <w:p w:rsidR="00000000" w:rsidDel="00000000" w:rsidP="00000000" w:rsidRDefault="00000000" w:rsidRPr="00000000" w14:paraId="00000048">
      <w:pPr>
        <w:spacing w:line="360" w:lineRule="auto"/>
        <w:ind w:left="0" w:firstLine="708.6614173228345"/>
        <w:jc w:val="both"/>
        <w:rPr>
          <w:sz w:val="24"/>
          <w:szCs w:val="24"/>
        </w:rPr>
      </w:pPr>
      <w:r w:rsidDel="00000000" w:rsidR="00000000" w:rsidRPr="00000000">
        <w:rPr>
          <w:sz w:val="24"/>
          <w:szCs w:val="24"/>
          <w:rtl w:val="0"/>
        </w:rPr>
        <w:t xml:space="preserve">A vítima da fazenda Volkswagen Ariosvaldo de Araújo Dias afirma que as condições de trabalho eram degradantes. Em uma oitiva realizada pelo MInistério Público do Trabalho (2024), ele lembra: </w:t>
      </w:r>
    </w:p>
    <w:p w:rsidR="00000000" w:rsidDel="00000000" w:rsidP="00000000" w:rsidRDefault="00000000" w:rsidRPr="00000000" w14:paraId="00000049">
      <w:pPr>
        <w:spacing w:line="240" w:lineRule="auto"/>
        <w:ind w:left="2267.7165354330705" w:firstLine="0"/>
        <w:jc w:val="both"/>
        <w:rPr>
          <w:sz w:val="24"/>
          <w:szCs w:val="24"/>
        </w:rPr>
      </w:pPr>
      <w:r w:rsidDel="00000000" w:rsidR="00000000" w:rsidRPr="00000000">
        <w:rPr>
          <w:sz w:val="20"/>
          <w:szCs w:val="20"/>
          <w:rtl w:val="0"/>
        </w:rPr>
        <w:t xml:space="preserve">[...]que utilizava água de córrego para beber, cozinhar, tomar banho e lavar roupas (condições de trabalho degradantes), que não havia instalações sanitárias na frente de trabalho, nem nos barracos (condições de trabalho degradantes), que trabalhava de 06h00 a 18h00, com intervalo para alimentação de 30 minutos a 1 hora, de segunda-feira a sábado (jornada exaustiva), que a comida era feita de madrugada e consumida fria na frente de trabalho, sentado no chão ou em troncos de árvore (condições de trabalho degradantes), que, no café da manhã, comiam “uma farofa de resto de alimento do dia anterior” (condições de trabalho degradantes), que não havia proteção contra sol ou chuva (condições de trabalho degradantes), que havia muitos mosquitos e muriçocas (condições de trabalho degradantes), que presenciou muitos acidentes de trabalho, com motosserra, machado e foice (condições de trabalho degradantes), que os casos mais graves foram levados para o hospital, sem que a fazenda prestasse qualquer assistência (condições de trabalho degradantes), que não havia kit de primeiros socorros na cantina ou nos barracos (condições de trabalho degradantes[...] (MPT, 2024, p.57).</w:t>
      </w:r>
      <w:r w:rsidDel="00000000" w:rsidR="00000000" w:rsidRPr="00000000">
        <w:rPr>
          <w:rtl w:val="0"/>
        </w:rPr>
      </w:r>
    </w:p>
    <w:p w:rsidR="00000000" w:rsidDel="00000000" w:rsidP="00000000" w:rsidRDefault="00000000" w:rsidRPr="00000000" w14:paraId="0000004A">
      <w:pPr>
        <w:spacing w:line="360" w:lineRule="auto"/>
        <w:ind w:left="0" w:firstLine="708.6614173228345"/>
        <w:jc w:val="both"/>
        <w:rPr>
          <w:sz w:val="24"/>
          <w:szCs w:val="24"/>
        </w:rPr>
      </w:pPr>
      <w:r w:rsidDel="00000000" w:rsidR="00000000" w:rsidRPr="00000000">
        <w:rPr>
          <w:rtl w:val="0"/>
        </w:rPr>
      </w:r>
    </w:p>
    <w:p w:rsidR="00000000" w:rsidDel="00000000" w:rsidP="00000000" w:rsidRDefault="00000000" w:rsidRPr="00000000" w14:paraId="0000004B">
      <w:pPr>
        <w:spacing w:line="360" w:lineRule="auto"/>
        <w:ind w:left="0" w:firstLine="708.6614173228345"/>
        <w:jc w:val="both"/>
        <w:rPr>
          <w:sz w:val="24"/>
          <w:szCs w:val="24"/>
        </w:rPr>
      </w:pPr>
      <w:r w:rsidDel="00000000" w:rsidR="00000000" w:rsidRPr="00000000">
        <w:rPr>
          <w:sz w:val="24"/>
          <w:szCs w:val="24"/>
          <w:rtl w:val="0"/>
        </w:rPr>
        <w:t xml:space="preserve">Nesse sentido, notoriamente as práticas narradas se configuram como graves violações da Declaração Universal dos Direitos Humanos (1948), destacando o art. 5: “Ninguém será submetido à tortura, nem a tratamento ou castigo cruel, desumano ou degradante”. Seguido da violação do art. 24: “Todo ser humano tem direito a repouso e lazer, inclusive a limitação razoável das horas de trabalho e a férias remuneradas periódicas”. Por fim, destaca-se a violação do art. 25, o qual afirma que: </w:t>
      </w:r>
    </w:p>
    <w:p w:rsidR="00000000" w:rsidDel="00000000" w:rsidP="00000000" w:rsidRDefault="00000000" w:rsidRPr="00000000" w14:paraId="0000004C">
      <w:pPr>
        <w:spacing w:line="240" w:lineRule="auto"/>
        <w:ind w:left="2267.7165354330705" w:firstLine="0"/>
        <w:jc w:val="both"/>
        <w:rPr>
          <w:sz w:val="20"/>
          <w:szCs w:val="20"/>
        </w:rPr>
      </w:pPr>
      <w:r w:rsidDel="00000000" w:rsidR="00000000" w:rsidRPr="00000000">
        <w:rPr>
          <w:sz w:val="20"/>
          <w:szCs w:val="20"/>
          <w:rtl w:val="0"/>
        </w:rPr>
        <w:t xml:space="preserve">Todo ser humano tem direito a um padrão de vida capaz de assegurar a si e à sua família saúde, bem-estar, inclusive alimentação, vestuário, habitação, cuidados médicos e os serviços sociais indispensáveis e direito à segurança em caso de desemprego, doença invalidez, viuvez, velhice ou outros casos de perda dos meios de subsistência em circunstâncias fora de seu controle (ONU,1948).</w:t>
      </w:r>
    </w:p>
    <w:p w:rsidR="00000000" w:rsidDel="00000000" w:rsidP="00000000" w:rsidRDefault="00000000" w:rsidRPr="00000000" w14:paraId="0000004D">
      <w:pPr>
        <w:spacing w:line="360" w:lineRule="auto"/>
        <w:ind w:left="0" w:firstLine="708.6614173228345"/>
        <w:jc w:val="both"/>
        <w:rPr>
          <w:sz w:val="24"/>
          <w:szCs w:val="24"/>
        </w:rPr>
      </w:pPr>
      <w:r w:rsidDel="00000000" w:rsidR="00000000" w:rsidRPr="00000000">
        <w:rPr>
          <w:rtl w:val="0"/>
        </w:rPr>
      </w:r>
    </w:p>
    <w:p w:rsidR="00000000" w:rsidDel="00000000" w:rsidP="00000000" w:rsidRDefault="00000000" w:rsidRPr="00000000" w14:paraId="0000004E">
      <w:pPr>
        <w:spacing w:line="360" w:lineRule="auto"/>
        <w:ind w:left="0" w:firstLine="0"/>
        <w:jc w:val="both"/>
        <w:rPr>
          <w:sz w:val="24"/>
          <w:szCs w:val="24"/>
        </w:rPr>
      </w:pPr>
      <w:r w:rsidDel="00000000" w:rsidR="00000000" w:rsidRPr="00000000">
        <w:rPr>
          <w:b w:val="1"/>
          <w:sz w:val="24"/>
          <w:szCs w:val="24"/>
          <w:rtl w:val="0"/>
        </w:rPr>
        <w:t xml:space="preserve">5</w:t>
        <w:tab/>
        <w:t xml:space="preserve">CONCLUSÃO</w:t>
      </w:r>
      <w:r w:rsidDel="00000000" w:rsidR="00000000" w:rsidRPr="00000000">
        <w:rPr>
          <w:rtl w:val="0"/>
        </w:rPr>
      </w:r>
    </w:p>
    <w:p w:rsidR="00000000" w:rsidDel="00000000" w:rsidP="00000000" w:rsidRDefault="00000000" w:rsidRPr="00000000" w14:paraId="0000004F">
      <w:pPr>
        <w:spacing w:line="360" w:lineRule="auto"/>
        <w:ind w:firstLine="709"/>
        <w:jc w:val="both"/>
        <w:rPr>
          <w:sz w:val="24"/>
          <w:szCs w:val="24"/>
        </w:rPr>
      </w:pPr>
      <w:r w:rsidDel="00000000" w:rsidR="00000000" w:rsidRPr="00000000">
        <w:rPr>
          <w:sz w:val="24"/>
          <w:szCs w:val="24"/>
          <w:rtl w:val="0"/>
        </w:rPr>
        <w:t xml:space="preserve">Com base nos fatos e relatos apresentados, é urgente a responsabilização da empresa Volkswagen perante os crimes cometidos durante a ditadura. Segundo Oliveira (2025), “</w:t>
      </w:r>
      <w:r w:rsidDel="00000000" w:rsidR="00000000" w:rsidRPr="00000000">
        <w:rPr>
          <w:sz w:val="24"/>
          <w:szCs w:val="24"/>
          <w:shd w:fill="f8f9fa" w:val="clear"/>
          <w:rtl w:val="0"/>
        </w:rPr>
        <w:t xml:space="preserve">[...]r</w:t>
      </w:r>
      <w:r w:rsidDel="00000000" w:rsidR="00000000" w:rsidRPr="00000000">
        <w:rPr>
          <w:sz w:val="24"/>
          <w:szCs w:val="24"/>
          <w:shd w:fill="f8f9fa" w:val="clear"/>
          <w:rtl w:val="0"/>
        </w:rPr>
        <w:t xml:space="preserve">esponsabilizar empresas milionárias ainda em operação no país que se beneficiaram do regime poderia acelerar o processo de compensação histórica às vítimas desse período</w:t>
      </w:r>
      <w:r w:rsidDel="00000000" w:rsidR="00000000" w:rsidRPr="00000000">
        <w:rPr>
          <w:sz w:val="24"/>
          <w:szCs w:val="24"/>
          <w:rtl w:val="0"/>
        </w:rPr>
        <w:t xml:space="preserve">”. Nesse sentido, a Ação Civil Pública movida pelo MPT atribui a Volkswagen uma indenização no valor de R$ 165.000.000,00 (cento e sessenta e cinco milhões de reais, a promessa de nunca mais repetir os fatos noticiados, além de um pedido de desculpas nacionalmente a todas as vítimas e a sociedade brasileira, por “condutas que configuram exploração de trabalho escravo, tráfico de pessoas e desrespeito generalizada das normas de segurança e saúde do trabalho, entre os anos de 1974 e 1986 ”(MPT, 2024).</w:t>
      </w:r>
    </w:p>
    <w:p w:rsidR="00000000" w:rsidDel="00000000" w:rsidP="00000000" w:rsidRDefault="00000000" w:rsidRPr="00000000" w14:paraId="00000050">
      <w:pPr>
        <w:spacing w:line="360" w:lineRule="auto"/>
        <w:ind w:firstLine="709"/>
        <w:jc w:val="both"/>
        <w:rPr>
          <w:sz w:val="24"/>
          <w:szCs w:val="24"/>
        </w:rPr>
      </w:pPr>
      <w:r w:rsidDel="00000000" w:rsidR="00000000" w:rsidRPr="00000000">
        <w:rPr>
          <w:sz w:val="24"/>
          <w:szCs w:val="24"/>
          <w:rtl w:val="0"/>
        </w:rPr>
        <w:t xml:space="preserve">Assim, é importante a reflexão de que nenhuma quantia em dinheiro é capaz de cobrir as dores e traumas causados por tais atitudes bárbaras, tampouco os milhões requeridos se aproximam do valor que a empresa lucrou em proveito do tratamento desumano ofertado aos seus trabalhadores. Segundo declarações do Pe. Ricardo, apesar do irreversível dano causado pela fazenda Volkswagen às vítimas e seus familiares, é necessária a responsabilização, pois:</w:t>
      </w:r>
    </w:p>
    <w:p w:rsidR="00000000" w:rsidDel="00000000" w:rsidP="00000000" w:rsidRDefault="00000000" w:rsidRPr="00000000" w14:paraId="00000051">
      <w:pPr>
        <w:spacing w:line="240" w:lineRule="auto"/>
        <w:ind w:left="2267.7165354330705" w:firstLine="0"/>
        <w:jc w:val="both"/>
        <w:rPr>
          <w:sz w:val="20"/>
          <w:szCs w:val="20"/>
        </w:rPr>
      </w:pPr>
      <w:r w:rsidDel="00000000" w:rsidR="00000000" w:rsidRPr="00000000">
        <w:rPr>
          <w:sz w:val="20"/>
          <w:szCs w:val="20"/>
          <w:rtl w:val="0"/>
        </w:rPr>
        <w:t xml:space="preserve">[...]Não é justo que essas pessoas que sofreram e sofrem tanto, pois tem as consequências psicológicas e emocionais do crime, não sejam reparadas. Principalmente porque a Volks recebeu, em valores atualizados, mais de R$ 500 milhões do governo brasileiro. Então, R$ 165 milhões, é nada (Figueira, 2022). </w:t>
      </w:r>
    </w:p>
    <w:p w:rsidR="00000000" w:rsidDel="00000000" w:rsidP="00000000" w:rsidRDefault="00000000" w:rsidRPr="00000000" w14:paraId="00000052">
      <w:pPr>
        <w:spacing w:line="240" w:lineRule="auto"/>
        <w:ind w:left="2267.7165354330705" w:firstLine="0"/>
        <w:jc w:val="both"/>
        <w:rPr>
          <w:sz w:val="20"/>
          <w:szCs w:val="20"/>
        </w:rPr>
      </w:pPr>
      <w:r w:rsidDel="00000000" w:rsidR="00000000" w:rsidRPr="00000000">
        <w:rPr>
          <w:rtl w:val="0"/>
        </w:rPr>
      </w:r>
    </w:p>
    <w:p w:rsidR="00000000" w:rsidDel="00000000" w:rsidP="00000000" w:rsidRDefault="00000000" w:rsidRPr="00000000" w14:paraId="00000053">
      <w:pPr>
        <w:spacing w:line="360" w:lineRule="auto"/>
        <w:ind w:left="0" w:firstLine="708.6614173228345"/>
        <w:jc w:val="both"/>
        <w:rPr>
          <w:b w:val="1"/>
          <w:sz w:val="24"/>
          <w:szCs w:val="24"/>
        </w:rPr>
      </w:pPr>
      <w:r w:rsidDel="00000000" w:rsidR="00000000" w:rsidRPr="00000000">
        <w:rPr>
          <w:sz w:val="24"/>
          <w:szCs w:val="24"/>
          <w:rtl w:val="0"/>
        </w:rPr>
        <w:t xml:space="preserve">Após anos contribuindo para tais violações de direitos humanos na propriedade, espera-se que a justiça, enfim, possa responsabilizar os culpados e não mais ser omissa como foi durante o período ditatorial. As violações aos direitos humanos são práticas repudiantes e, mantê-las impunes, é uma grave ofensa à Constituição Federal de 1988, aos tratados que versam sobre a proteção de direitos humanos e, principalmente, às vítimas.</w:t>
      </w:r>
      <w:r w:rsidDel="00000000" w:rsidR="00000000" w:rsidRPr="00000000">
        <w:rPr>
          <w:rtl w:val="0"/>
        </w:rPr>
      </w:r>
    </w:p>
    <w:p w:rsidR="00000000" w:rsidDel="00000000" w:rsidP="00000000" w:rsidRDefault="00000000" w:rsidRPr="00000000" w14:paraId="00000054">
      <w:pPr>
        <w:spacing w:line="240" w:lineRule="auto"/>
        <w:ind w:left="0" w:firstLine="708.6614173228345"/>
        <w:jc w:val="both"/>
        <w:rPr>
          <w:b w:val="1"/>
          <w:sz w:val="24"/>
          <w:szCs w:val="24"/>
        </w:rPr>
      </w:pPr>
      <w:r w:rsidDel="00000000" w:rsidR="00000000" w:rsidRPr="00000000">
        <w:rPr>
          <w:rtl w:val="0"/>
        </w:rPr>
      </w:r>
    </w:p>
    <w:p w:rsidR="00000000" w:rsidDel="00000000" w:rsidP="00000000" w:rsidRDefault="00000000" w:rsidRPr="00000000" w14:paraId="00000055">
      <w:pPr>
        <w:spacing w:line="240" w:lineRule="auto"/>
        <w:ind w:left="0" w:firstLine="708.6614173228345"/>
        <w:jc w:val="both"/>
        <w:rPr>
          <w:b w:val="1"/>
          <w:sz w:val="24"/>
          <w:szCs w:val="24"/>
        </w:rPr>
      </w:pPr>
      <w:r w:rsidDel="00000000" w:rsidR="00000000" w:rsidRPr="00000000">
        <w:rPr>
          <w:rtl w:val="0"/>
        </w:rPr>
      </w:r>
    </w:p>
    <w:p w:rsidR="00000000" w:rsidDel="00000000" w:rsidP="00000000" w:rsidRDefault="00000000" w:rsidRPr="00000000" w14:paraId="00000056">
      <w:pPr>
        <w:spacing w:line="360" w:lineRule="auto"/>
        <w:jc w:val="left"/>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BIAZATTI, Bruno de Oliveira; STOPPIONI, Edoardo.</w:t>
      </w:r>
      <w:r w:rsidDel="00000000" w:rsidR="00000000" w:rsidRPr="00000000">
        <w:rPr>
          <w:b w:val="1"/>
          <w:sz w:val="24"/>
          <w:szCs w:val="24"/>
          <w:rtl w:val="0"/>
        </w:rPr>
        <w:t xml:space="preserve"> O jus cogens como mecanismo de proteção dos direitos humanos:</w:t>
      </w:r>
      <w:r w:rsidDel="00000000" w:rsidR="00000000" w:rsidRPr="00000000">
        <w:rPr>
          <w:sz w:val="24"/>
          <w:szCs w:val="24"/>
          <w:rtl w:val="0"/>
        </w:rPr>
        <w:t xml:space="preserve"> o impacto da voz dissidente do juiz Antônio Augusto Cançado Trindade. Revista da Faculdade de Direito da UFMG, Belo Horizonte, n. 81, 2022. Disponível em: file:///home/chronos/u-a4fda4eb9d3f235ca1d2f85c994aaa2b7c456d3e/MyFiles/Downloads/2403-Texto%20do%20Artigo-5138-1-10-20230818.pdf. Acesso em: 25 de jun. de 2025</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BRAGA, Magno Michell Marçal; CAMPOS,Pedro Henrique Pedreira.</w:t>
      </w:r>
      <w:r w:rsidDel="00000000" w:rsidR="00000000" w:rsidRPr="00000000">
        <w:rPr>
          <w:b w:val="1"/>
          <w:sz w:val="24"/>
          <w:szCs w:val="24"/>
          <w:rtl w:val="0"/>
        </w:rPr>
        <w:t xml:space="preserve"> A Fazenda Volswagen:</w:t>
      </w:r>
      <w:r w:rsidDel="00000000" w:rsidR="00000000" w:rsidRPr="00000000">
        <w:rPr>
          <w:sz w:val="24"/>
          <w:szCs w:val="24"/>
          <w:rtl w:val="0"/>
        </w:rPr>
        <w:t xml:space="preserve"> responsabilidade empresarial de um projeto custeado por recursos públicos e que usou trabalho escravo na Amazônia durante a ditadura (1973-1986). Revista Topoi,Rio de Janeiro, v.25, 2024. Disponível em:</w:t>
      </w:r>
    </w:p>
    <w:p w:rsidR="00000000" w:rsidDel="00000000" w:rsidP="00000000" w:rsidRDefault="00000000" w:rsidRPr="00000000" w14:paraId="0000005B">
      <w:pPr>
        <w:spacing w:line="240" w:lineRule="auto"/>
        <w:jc w:val="both"/>
        <w:rPr>
          <w:sz w:val="24"/>
          <w:szCs w:val="24"/>
        </w:rPr>
      </w:pPr>
      <w:hyperlink r:id="rId8">
        <w:r w:rsidDel="00000000" w:rsidR="00000000" w:rsidRPr="00000000">
          <w:rPr>
            <w:color w:val="1155cc"/>
            <w:sz w:val="24"/>
            <w:szCs w:val="24"/>
            <w:u w:val="single"/>
            <w:rtl w:val="0"/>
          </w:rPr>
          <w:t xml:space="preserve">https://www.scielo.br/j/topoi/a/bFFBXb4pBQ6zZ6mqqW5dFRP/?format=pdf&amp;lang=pt</w:t>
        </w:r>
      </w:hyperlink>
      <w:r w:rsidDel="00000000" w:rsidR="00000000" w:rsidRPr="00000000">
        <w:rPr>
          <w:sz w:val="24"/>
          <w:szCs w:val="24"/>
          <w:rtl w:val="0"/>
        </w:rPr>
        <w:t xml:space="preserve">. Acesso em: 16 de jun. 2025.</w:t>
      </w:r>
    </w:p>
    <w:p w:rsidR="00000000" w:rsidDel="00000000" w:rsidP="00000000" w:rsidRDefault="00000000" w:rsidRPr="00000000" w14:paraId="0000005C">
      <w:pPr>
        <w:spacing w:line="240" w:lineRule="auto"/>
        <w:jc w:val="both"/>
        <w:rPr>
          <w:sz w:val="24"/>
          <w:szCs w:val="24"/>
        </w:rPr>
      </w:pPr>
      <w:r w:rsidDel="00000000" w:rsidR="00000000" w:rsidRPr="00000000">
        <w:rPr>
          <w:rtl w:val="0"/>
        </w:rPr>
      </w:r>
    </w:p>
    <w:p w:rsidR="00000000" w:rsidDel="00000000" w:rsidP="00000000" w:rsidRDefault="00000000" w:rsidRPr="00000000" w14:paraId="0000005D">
      <w:pPr>
        <w:spacing w:line="240" w:lineRule="auto"/>
        <w:jc w:val="both"/>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Decreto n° 7.030, de 14 de dezembro de 2009</w:t>
      </w:r>
      <w:r w:rsidDel="00000000" w:rsidR="00000000" w:rsidRPr="00000000">
        <w:rPr>
          <w:sz w:val="24"/>
          <w:szCs w:val="24"/>
          <w:rtl w:val="0"/>
        </w:rPr>
        <w:t xml:space="preserve">. Promulga a Convenção de Viena sobre direitos dos tratados de 1969. Diário Oficial da União, 14 de dez. de 2009.</w:t>
      </w:r>
      <w:r w:rsidDel="00000000" w:rsidR="00000000" w:rsidRPr="00000000">
        <w:rPr>
          <w:rtl w:val="0"/>
        </w:rPr>
      </w:r>
    </w:p>
    <w:p w:rsidR="00000000" w:rsidDel="00000000" w:rsidP="00000000" w:rsidRDefault="00000000" w:rsidRPr="00000000" w14:paraId="0000005E">
      <w:pPr>
        <w:spacing w:line="240" w:lineRule="auto"/>
        <w:jc w:val="both"/>
        <w:rPr>
          <w:sz w:val="24"/>
          <w:szCs w:val="24"/>
        </w:rPr>
      </w:pPr>
      <w:r w:rsidDel="00000000" w:rsidR="00000000" w:rsidRPr="00000000">
        <w:rPr>
          <w:rtl w:val="0"/>
        </w:rPr>
      </w:r>
    </w:p>
    <w:p w:rsidR="00000000" w:rsidDel="00000000" w:rsidP="00000000" w:rsidRDefault="00000000" w:rsidRPr="00000000" w14:paraId="0000005F">
      <w:pPr>
        <w:spacing w:line="240" w:lineRule="auto"/>
        <w:jc w:val="both"/>
        <w:rPr>
          <w:sz w:val="24"/>
          <w:szCs w:val="24"/>
        </w:rPr>
      </w:pPr>
      <w:r w:rsidDel="00000000" w:rsidR="00000000" w:rsidRPr="00000000">
        <w:rPr>
          <w:sz w:val="24"/>
          <w:szCs w:val="24"/>
          <w:rtl w:val="0"/>
        </w:rPr>
        <w:t xml:space="preserve">BRASIL. Ministério Público do Trabalho. </w:t>
      </w:r>
      <w:r w:rsidDel="00000000" w:rsidR="00000000" w:rsidRPr="00000000">
        <w:rPr>
          <w:b w:val="1"/>
          <w:sz w:val="24"/>
          <w:szCs w:val="24"/>
          <w:rtl w:val="0"/>
        </w:rPr>
        <w:t xml:space="preserve">Ação Civil Pública n°</w:t>
      </w:r>
      <w:r w:rsidDel="00000000" w:rsidR="00000000" w:rsidRPr="00000000">
        <w:rPr>
          <w:b w:val="1"/>
          <w:sz w:val="24"/>
          <w:szCs w:val="24"/>
          <w:highlight w:val="white"/>
          <w:rtl w:val="0"/>
        </w:rPr>
        <w:t xml:space="preserve">0001135-97.2024.5.08.011</w:t>
      </w:r>
      <w:r w:rsidDel="00000000" w:rsidR="00000000" w:rsidRPr="00000000">
        <w:rPr>
          <w:sz w:val="24"/>
          <w:szCs w:val="24"/>
          <w:rtl w:val="0"/>
        </w:rPr>
        <w:t xml:space="preserve">. Belém, Pará, MPT, 2024. Disponível em: </w:t>
      </w:r>
      <w:hyperlink r:id="rId9">
        <w:r w:rsidDel="00000000" w:rsidR="00000000" w:rsidRPr="00000000">
          <w:rPr>
            <w:color w:val="1155cc"/>
            <w:sz w:val="24"/>
            <w:szCs w:val="24"/>
            <w:u w:val="single"/>
            <w:rtl w:val="0"/>
          </w:rPr>
          <w:t xml:space="preserve">https://mpt.mp.br/pgt/noticias/acp-protocolada.pdf</w:t>
        </w:r>
      </w:hyperlink>
      <w:r w:rsidDel="00000000" w:rsidR="00000000" w:rsidRPr="00000000">
        <w:rPr>
          <w:sz w:val="24"/>
          <w:szCs w:val="24"/>
          <w:rtl w:val="0"/>
        </w:rPr>
        <w:t xml:space="preserve">. Acesso em: 20 de jun. de 2025.</w:t>
      </w:r>
    </w:p>
    <w:p w:rsidR="00000000" w:rsidDel="00000000" w:rsidP="00000000" w:rsidRDefault="00000000" w:rsidRPr="00000000" w14:paraId="00000060">
      <w:pPr>
        <w:spacing w:line="240" w:lineRule="auto"/>
        <w:jc w:val="both"/>
        <w:rPr>
          <w:sz w:val="24"/>
          <w:szCs w:val="24"/>
        </w:rPr>
      </w:pPr>
      <w:r w:rsidDel="00000000" w:rsidR="00000000" w:rsidRPr="00000000">
        <w:rPr>
          <w:rtl w:val="0"/>
        </w:rPr>
      </w:r>
    </w:p>
    <w:p w:rsidR="00000000" w:rsidDel="00000000" w:rsidP="00000000" w:rsidRDefault="00000000" w:rsidRPr="00000000" w14:paraId="00000061">
      <w:pPr>
        <w:spacing w:after="200" w:lineRule="auto"/>
        <w:jc w:val="both"/>
        <w:rPr>
          <w:sz w:val="24"/>
          <w:szCs w:val="24"/>
        </w:rPr>
      </w:pPr>
      <w:r w:rsidDel="00000000" w:rsidR="00000000" w:rsidRPr="00000000">
        <w:rPr>
          <w:sz w:val="24"/>
          <w:szCs w:val="24"/>
          <w:rtl w:val="0"/>
        </w:rPr>
        <w:t xml:space="preserve">FIGUEIRA, Ricardo Rezende. Entrevista.</w:t>
      </w:r>
      <w:r w:rsidDel="00000000" w:rsidR="00000000" w:rsidRPr="00000000">
        <w:rPr>
          <w:b w:val="1"/>
          <w:sz w:val="24"/>
          <w:szCs w:val="24"/>
          <w:rtl w:val="0"/>
        </w:rPr>
        <w:t xml:space="preserve"> “Tortura e trabalho escravo”:</w:t>
      </w:r>
      <w:r w:rsidDel="00000000" w:rsidR="00000000" w:rsidRPr="00000000">
        <w:rPr>
          <w:sz w:val="24"/>
          <w:szCs w:val="24"/>
          <w:rtl w:val="0"/>
        </w:rPr>
        <w:t xml:space="preserve"> padre denuncia crimes da Volks na Amazonia durante a ditadura. DeutscheWelle, 15 de Jun. 2022. Disponível em: </w:t>
      </w:r>
      <w:hyperlink r:id="rId10">
        <w:r w:rsidDel="00000000" w:rsidR="00000000" w:rsidRPr="00000000">
          <w:rPr>
            <w:sz w:val="24"/>
            <w:szCs w:val="24"/>
            <w:u w:val="single"/>
            <w:rtl w:val="0"/>
          </w:rPr>
          <w:t xml:space="preserve">https://www.youtube.com/watch?v=ctYR2ymYIaU</w:t>
        </w:r>
      </w:hyperlink>
      <w:r w:rsidDel="00000000" w:rsidR="00000000" w:rsidRPr="00000000">
        <w:rPr>
          <w:sz w:val="24"/>
          <w:szCs w:val="24"/>
          <w:rtl w:val="0"/>
        </w:rPr>
        <w:t xml:space="preserve">. Acesso em: 15 de jun. 2025.</w:t>
      </w:r>
    </w:p>
    <w:p w:rsidR="00000000" w:rsidDel="00000000" w:rsidP="00000000" w:rsidRDefault="00000000" w:rsidRPr="00000000" w14:paraId="00000062">
      <w:pPr>
        <w:spacing w:line="240" w:lineRule="auto"/>
        <w:jc w:val="both"/>
        <w:rPr>
          <w:sz w:val="24"/>
          <w:szCs w:val="24"/>
        </w:rPr>
      </w:pPr>
      <w:r w:rsidDel="00000000" w:rsidR="00000000" w:rsidRPr="00000000">
        <w:rPr>
          <w:sz w:val="24"/>
          <w:szCs w:val="24"/>
          <w:rtl w:val="0"/>
        </w:rPr>
        <w:t xml:space="preserve">OLIVEIRA, Marcelo. </w:t>
      </w:r>
      <w:r w:rsidDel="00000000" w:rsidR="00000000" w:rsidRPr="00000000">
        <w:rPr>
          <w:b w:val="1"/>
          <w:sz w:val="24"/>
          <w:szCs w:val="24"/>
          <w:rtl w:val="0"/>
        </w:rPr>
        <w:t xml:space="preserve">Volkswagen manteve por 12 anos fazenda com trabalho escravo no PA financiada pela ditadura. </w:t>
      </w:r>
      <w:r w:rsidDel="00000000" w:rsidR="00000000" w:rsidRPr="00000000">
        <w:rPr>
          <w:sz w:val="24"/>
          <w:szCs w:val="24"/>
          <w:rtl w:val="0"/>
        </w:rPr>
        <w:t xml:space="preserve">Pública, 31 de jan. de 2025. Disponível em: :</w:t>
      </w:r>
      <w:hyperlink r:id="rId11">
        <w:r w:rsidDel="00000000" w:rsidR="00000000" w:rsidRPr="00000000">
          <w:rPr>
            <w:color w:val="1155cc"/>
            <w:sz w:val="24"/>
            <w:szCs w:val="24"/>
            <w:u w:val="single"/>
            <w:rtl w:val="0"/>
          </w:rPr>
          <w:t xml:space="preserve">https://apublica.org/2025/01/volkswagen-manteve-por-12-anos-fazenda-com-trabalho-escravo-no-pa-financiada-pela-ditadura/#_</w:t>
        </w:r>
      </w:hyperlink>
      <w:r w:rsidDel="00000000" w:rsidR="00000000" w:rsidRPr="00000000">
        <w:rPr>
          <w:sz w:val="24"/>
          <w:szCs w:val="24"/>
          <w:rtl w:val="0"/>
        </w:rPr>
        <w:t xml:space="preserve">. Acesso em: 20 de jun. de 2025</w:t>
      </w:r>
      <w:r w:rsidDel="00000000" w:rsidR="00000000" w:rsidRPr="00000000">
        <w:rPr>
          <w:rtl w:val="0"/>
        </w:rPr>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after="200" w:lineRule="auto"/>
        <w:rPr>
          <w:sz w:val="24"/>
          <w:szCs w:val="24"/>
        </w:rPr>
      </w:pPr>
      <w:r w:rsidDel="00000000" w:rsidR="00000000" w:rsidRPr="00000000">
        <w:rPr>
          <w:sz w:val="24"/>
          <w:szCs w:val="24"/>
          <w:rtl w:val="0"/>
        </w:rPr>
        <w:t xml:space="preserve">ONU. </w:t>
      </w:r>
      <w:r w:rsidDel="00000000" w:rsidR="00000000" w:rsidRPr="00000000">
        <w:rPr>
          <w:b w:val="1"/>
          <w:sz w:val="24"/>
          <w:szCs w:val="24"/>
          <w:rtl w:val="0"/>
        </w:rPr>
        <w:t xml:space="preserve">Declaração Universal dos Direitos Humanos.</w:t>
      </w:r>
      <w:r w:rsidDel="00000000" w:rsidR="00000000" w:rsidRPr="00000000">
        <w:rPr>
          <w:sz w:val="24"/>
          <w:szCs w:val="24"/>
          <w:rtl w:val="0"/>
        </w:rPr>
        <w:t xml:space="preserve"> Nova Iorque, 1948. Disponível em: </w:t>
      </w:r>
      <w:hyperlink r:id="rId12">
        <w:r w:rsidDel="00000000" w:rsidR="00000000" w:rsidRPr="00000000">
          <w:rPr>
            <w:color w:val="1155cc"/>
            <w:sz w:val="24"/>
            <w:szCs w:val="24"/>
            <w:u w:val="single"/>
            <w:rtl w:val="0"/>
          </w:rPr>
          <w:t xml:space="preserve">https://www.un.org/en/about-us/universal-declaration-of-human-rights</w:t>
        </w:r>
      </w:hyperlink>
      <w:r w:rsidDel="00000000" w:rsidR="00000000" w:rsidRPr="00000000">
        <w:rPr>
          <w:sz w:val="24"/>
          <w:szCs w:val="24"/>
          <w:rtl w:val="0"/>
        </w:rPr>
        <w:t xml:space="preserve">. Acesso em: 24 de jun. de 2025.</w:t>
      </w:r>
      <w:r w:rsidDel="00000000" w:rsidR="00000000" w:rsidRPr="00000000">
        <w:rPr>
          <w:rtl w:val="0"/>
        </w:rPr>
      </w:r>
    </w:p>
    <w:sectPr>
      <w:headerReference r:id="rId13" w:type="default"/>
      <w:footerReference r:id="rId14"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Graduanda em Direito; Email: annaclr.ufpa@gmail.com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10583</wp:posOffset>
          </wp:positionH>
          <wp:positionV relativeFrom="page">
            <wp:posOffset>18365</wp:posOffset>
          </wp:positionV>
          <wp:extent cx="7591425" cy="10935385"/>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91425" cy="1093538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apublica.org/2025/01/volkswagen-manteve-por-12-anos-fazenda-com-trabalho-escravo-no-pa-financiada-pela-ditadura/#_" TargetMode="External"/><Relationship Id="rId10" Type="http://schemas.openxmlformats.org/officeDocument/2006/relationships/hyperlink" Target="https://www.youtube.com/watch?v=ctYR2ymYIaU" TargetMode="External"/><Relationship Id="rId13" Type="http://schemas.openxmlformats.org/officeDocument/2006/relationships/header" Target="header1.xml"/><Relationship Id="rId12" Type="http://schemas.openxmlformats.org/officeDocument/2006/relationships/hyperlink" Target="https://www.un.org/en/about-us/universal-declaration-of-human-righ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mpt.mp.br/pgt/noticias/acp-protocolada.pdf"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cielo.br/j/topoi/a/bFFBXb4pBQ6zZ6mqqW5dFRP/?format=pdf&amp;lang=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JjmwuNn0Gyn33aBavPMUBtL4BQ==">CgMxLjA4AHIhMS1ZNlgxblBWUlU0RThBS003Wnd5T3cxTk5naGF5YzFo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