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rtl w:val="0"/>
        </w:rPr>
        <w:t xml:space="preserve">CAPITALISMO CONTEMPORÂNEO E AS RELAÇÕES DE TRABALHO:</w:t>
      </w:r>
      <w:r w:rsidDel="00000000" w:rsidR="00000000" w:rsidRPr="00000000">
        <w:rPr>
          <w:sz w:val="24"/>
          <w:szCs w:val="24"/>
          <w:vertAlign w:val="baseline"/>
          <w:rtl w:val="0"/>
        </w:rPr>
        <w:t xml:space="preserve"> </w:t>
      </w:r>
      <w:r w:rsidDel="00000000" w:rsidR="00000000" w:rsidRPr="00000000">
        <w:rPr>
          <w:sz w:val="24"/>
          <w:szCs w:val="24"/>
          <w:rtl w:val="0"/>
        </w:rPr>
        <w:t xml:space="preserve">a dialética entre precarização e superexploração</w:t>
      </w:r>
      <w:r w:rsidDel="00000000" w:rsidR="00000000" w:rsidRPr="00000000">
        <w:rPr>
          <w:rtl w:val="0"/>
        </w:rPr>
      </w:r>
    </w:p>
    <w:p w:rsidR="00000000" w:rsidDel="00000000" w:rsidP="00000000" w:rsidRDefault="00000000" w:rsidRPr="00000000" w14:paraId="00000002">
      <w:pPr>
        <w:ind w:left="284" w:firstLine="0"/>
        <w:jc w:val="right"/>
        <w:rPr>
          <w:i w:val="1"/>
        </w:rPr>
      </w:pPr>
      <w:r w:rsidDel="00000000" w:rsidR="00000000" w:rsidRPr="00000000">
        <w:rPr>
          <w:rtl w:val="0"/>
        </w:rPr>
        <w:t xml:space="preserve">Felícia Canella Guerra</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3">
      <w:pPr>
        <w:ind w:left="284" w:firstLine="0"/>
        <w:jc w:val="right"/>
        <w:rPr/>
      </w:pPr>
      <w:r w:rsidDel="00000000" w:rsidR="00000000" w:rsidRPr="00000000">
        <w:rPr>
          <w:rtl w:val="0"/>
        </w:rPr>
        <w:t xml:space="preserve">Karolyn Ferraz</w:t>
      </w:r>
      <w:r w:rsidDel="00000000" w:rsidR="00000000" w:rsidRPr="00000000">
        <w:rPr>
          <w:vertAlign w:val="superscript"/>
        </w:rPr>
        <w:footnoteReference w:customMarkFollows="0" w:id="1"/>
      </w:r>
      <w:r w:rsidDel="00000000" w:rsidR="00000000" w:rsidRPr="00000000">
        <w:rPr>
          <w:rtl w:val="0"/>
        </w:rPr>
        <w:t xml:space="preserve"> </w:t>
      </w:r>
    </w:p>
    <w:p w:rsidR="00000000" w:rsidDel="00000000" w:rsidP="00000000" w:rsidRDefault="00000000" w:rsidRPr="00000000" w14:paraId="00000004">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after="200" w:line="240" w:lineRule="auto"/>
        <w:ind w:left="2834.645669291339" w:firstLine="0"/>
        <w:jc w:val="both"/>
        <w:rPr>
          <w:sz w:val="20"/>
          <w:szCs w:val="20"/>
        </w:rPr>
      </w:pPr>
      <w:r w:rsidDel="00000000" w:rsidR="00000000" w:rsidRPr="00000000">
        <w:rPr>
          <w:sz w:val="20"/>
          <w:szCs w:val="20"/>
          <w:rtl w:val="0"/>
        </w:rPr>
        <w:t xml:space="preserve">O artigo aqui apresentado tem como objetivo compreender desdobramentos acerca do mundo e das relações de trabalho no cenário contemporâneo, tendo como base a acumulação flexível, a precarização e a superexploração. Por isso, levanta-se a hipótese da dialética presente entre precarização do trabalho e superexploração da força de trabalho, entendendo não se tratar de uma relação causal, mas de categorias que se agudizam. </w:t>
      </w:r>
    </w:p>
    <w:p w:rsidR="00000000" w:rsidDel="00000000" w:rsidP="00000000" w:rsidRDefault="00000000" w:rsidRPr="00000000" w14:paraId="00000008">
      <w:pPr>
        <w:spacing w:after="200" w:line="240" w:lineRule="auto"/>
        <w:ind w:left="2834.645669291339"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w:t>
      </w:r>
      <w:r w:rsidDel="00000000" w:rsidR="00000000" w:rsidRPr="00000000">
        <w:rPr>
          <w:sz w:val="20"/>
          <w:szCs w:val="20"/>
          <w:rtl w:val="0"/>
        </w:rPr>
        <w:t xml:space="preserve"> Acumulação flexível;</w:t>
      </w:r>
      <w:r w:rsidDel="00000000" w:rsidR="00000000" w:rsidRPr="00000000">
        <w:rPr>
          <w:sz w:val="20"/>
          <w:szCs w:val="20"/>
          <w:vertAlign w:val="baseline"/>
          <w:rtl w:val="0"/>
        </w:rPr>
        <w:t xml:space="preserve"> p</w:t>
      </w:r>
      <w:r w:rsidDel="00000000" w:rsidR="00000000" w:rsidRPr="00000000">
        <w:rPr>
          <w:sz w:val="20"/>
          <w:szCs w:val="20"/>
          <w:rtl w:val="0"/>
        </w:rPr>
        <w:t xml:space="preserve">recarização; superexploração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The article presented here aims to understand developments concerning the world and labor relations in the contemporary context, based on flexible accumulation, precarization, and overexploitation. Therefore, the hypothesis is raised of a dialectical relationship between the precarization of labor and the overexploitation of the workforce, understanding that this is not a causal relationship, but rather categories that intensify each other.</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w:t>
      </w:r>
      <w:r w:rsidDel="00000000" w:rsidR="00000000" w:rsidRPr="00000000">
        <w:rPr>
          <w:sz w:val="20"/>
          <w:szCs w:val="20"/>
          <w:rtl w:val="0"/>
        </w:rPr>
        <w:t xml:space="preserve"> Flexible accumulation</w:t>
      </w:r>
      <w:r w:rsidDel="00000000" w:rsidR="00000000" w:rsidRPr="00000000">
        <w:rPr>
          <w:sz w:val="20"/>
          <w:szCs w:val="20"/>
          <w:vertAlign w:val="baseline"/>
          <w:rtl w:val="0"/>
        </w:rPr>
        <w:t xml:space="preserve">;</w:t>
      </w:r>
      <w:r w:rsidDel="00000000" w:rsidR="00000000" w:rsidRPr="00000000">
        <w:rPr>
          <w:sz w:val="20"/>
          <w:szCs w:val="20"/>
          <w:rtl w:val="0"/>
        </w:rPr>
        <w:t xml:space="preserve">precarization</w:t>
      </w:r>
      <w:r w:rsidDel="00000000" w:rsidR="00000000" w:rsidRPr="00000000">
        <w:rPr>
          <w:sz w:val="20"/>
          <w:szCs w:val="20"/>
          <w:vertAlign w:val="baseline"/>
          <w:rtl w:val="0"/>
        </w:rPr>
        <w:t xml:space="preserve">; </w:t>
      </w:r>
      <w:r w:rsidDel="00000000" w:rsidR="00000000" w:rsidRPr="00000000">
        <w:rPr>
          <w:sz w:val="20"/>
          <w:szCs w:val="20"/>
          <w:rtl w:val="0"/>
        </w:rPr>
        <w:t xml:space="preserve">overexploitation</w:t>
      </w:r>
      <w:r w:rsidDel="00000000" w:rsidR="00000000" w:rsidRPr="00000000">
        <w:rPr>
          <w:sz w:val="20"/>
          <w:szCs w:val="20"/>
          <w:vertAlign w:val="baseline"/>
          <w:rtl w:val="0"/>
        </w:rPr>
        <w:t xml:space="preserve">.</w:t>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after="120" w:line="360" w:lineRule="auto"/>
        <w:ind w:firstLine="720"/>
        <w:jc w:val="both"/>
        <w:rPr>
          <w:sz w:val="24"/>
          <w:szCs w:val="24"/>
        </w:rPr>
      </w:pPr>
      <w:r w:rsidDel="00000000" w:rsidR="00000000" w:rsidRPr="00000000">
        <w:rPr>
          <w:sz w:val="24"/>
          <w:szCs w:val="24"/>
          <w:rtl w:val="0"/>
        </w:rPr>
        <w:t xml:space="preserve">O fim dos “anos dourados” levou o capital monopolista a um conjunto articulado de respostas que transformou largamente a cena mundial: mudanças econômicas, sociais, políticas, culturais ocorreram e estão ocorrendo. Então, a partir da década de 1970, o modelo do taylorista-fordista passa a ser, progressivamente, questionado e as configurações do capitalismo contemporâneo começam a ser desenhadas. Netto e Braz (2012) apontam que esse modelo anterior, rígido, esgota-se e ganha espaço um novo modelo: a acumulação flexível – caracterizado pelo confronto direto dessa rigidez. Entra em curso, assim, a reestruturação produtiva do capital que propõe a flexibilização dos processos a fim de maximizar a acumulação.</w:t>
      </w:r>
    </w:p>
    <w:p w:rsidR="00000000" w:rsidDel="00000000" w:rsidP="00000000" w:rsidRDefault="00000000" w:rsidRPr="00000000" w14:paraId="00000012">
      <w:pPr>
        <w:spacing w:after="120" w:line="360" w:lineRule="auto"/>
        <w:ind w:firstLine="720"/>
        <w:jc w:val="both"/>
        <w:rPr>
          <w:rFonts w:ascii="Calibri" w:cs="Calibri" w:eastAsia="Calibri" w:hAnsi="Calibri"/>
          <w:sz w:val="24"/>
          <w:szCs w:val="24"/>
        </w:rPr>
      </w:pPr>
      <w:r w:rsidDel="00000000" w:rsidR="00000000" w:rsidRPr="00000000">
        <w:rPr>
          <w:sz w:val="24"/>
          <w:szCs w:val="24"/>
          <w:rtl w:val="0"/>
        </w:rPr>
        <w:t xml:space="preserve">Esse processo de acumulação flexível, pela ótica do geógrafo marxista David Harvey (1993, p. 140), envolve mudanças “dos processos de trabalho, dos mercados de trabalho, dos produtos e padrões de consumo”. Assim, emergem, ainda segundo o autor, “setores de produção completamente novos, novas maneiras de fornecimento de serviços financeiros, novos mercados e, sobretudo, taxas altamente intensificadas de inovação comercial, tecnológica e organizacional”. Além disso, Harvey (1993, p. 141) salienta que esse processo implica em níveis relativamente altos de desemprego estrutural, envolve uma rápida destruição e reconstrução de habilidades, nele há ganhos modestos de salários reais, bem como o retrocesso do poder sindical. </w:t>
      </w:r>
      <w:r w:rsidDel="00000000" w:rsidR="00000000" w:rsidRPr="00000000">
        <w:rPr>
          <w:rtl w:val="0"/>
        </w:rPr>
      </w:r>
    </w:p>
    <w:p w:rsidR="00000000" w:rsidDel="00000000" w:rsidP="00000000" w:rsidRDefault="00000000" w:rsidRPr="00000000" w14:paraId="00000013">
      <w:pPr>
        <w:spacing w:after="120" w:line="360" w:lineRule="auto"/>
        <w:ind w:firstLine="720"/>
        <w:jc w:val="both"/>
        <w:rPr>
          <w:sz w:val="24"/>
          <w:szCs w:val="24"/>
        </w:rPr>
      </w:pPr>
      <w:r w:rsidDel="00000000" w:rsidR="00000000" w:rsidRPr="00000000">
        <w:rPr>
          <w:sz w:val="24"/>
          <w:szCs w:val="24"/>
          <w:rtl w:val="0"/>
        </w:rPr>
        <w:t xml:space="preserve">Ainda segundo Netto e Braz (2012), os autores destacam que, através dessa flexibilidade, três implicações imediatas do deslocamento das bases produtivas podem ser destacadas. São elas: </w:t>
      </w:r>
    </w:p>
    <w:p w:rsidR="00000000" w:rsidDel="00000000" w:rsidP="00000000" w:rsidRDefault="00000000" w:rsidRPr="00000000" w14:paraId="00000014">
      <w:pPr>
        <w:spacing w:after="200" w:line="240" w:lineRule="auto"/>
        <w:ind w:left="2267.716535433071" w:firstLine="0"/>
        <w:jc w:val="both"/>
        <w:rPr>
          <w:sz w:val="20"/>
          <w:szCs w:val="20"/>
        </w:rPr>
      </w:pPr>
      <w:r w:rsidDel="00000000" w:rsidR="00000000" w:rsidRPr="00000000">
        <w:rPr>
          <w:sz w:val="20"/>
          <w:szCs w:val="20"/>
          <w:rtl w:val="0"/>
        </w:rPr>
        <w:t xml:space="preserve">A primeira diz respeito ao </w:t>
      </w:r>
      <w:r w:rsidDel="00000000" w:rsidR="00000000" w:rsidRPr="00000000">
        <w:rPr>
          <w:i w:val="1"/>
          <w:sz w:val="20"/>
          <w:szCs w:val="20"/>
          <w:rtl w:val="0"/>
        </w:rPr>
        <w:t xml:space="preserve">trabalhador coletivo</w:t>
      </w:r>
      <w:r w:rsidDel="00000000" w:rsidR="00000000" w:rsidRPr="00000000">
        <w:rPr>
          <w:sz w:val="20"/>
          <w:szCs w:val="20"/>
          <w:rtl w:val="0"/>
        </w:rPr>
        <w:t xml:space="preserve"> – efetivamente, as novas condições postas por esse deslocamento ao processo produtivo têm implicado uma </w:t>
      </w:r>
      <w:r w:rsidDel="00000000" w:rsidR="00000000" w:rsidRPr="00000000">
        <w:rPr>
          <w:i w:val="1"/>
          <w:sz w:val="20"/>
          <w:szCs w:val="20"/>
          <w:rtl w:val="0"/>
        </w:rPr>
        <w:t xml:space="preserve">expansão das fronteiras do trabalhador coletivo</w:t>
      </w:r>
      <w:r w:rsidDel="00000000" w:rsidR="00000000" w:rsidRPr="00000000">
        <w:rPr>
          <w:sz w:val="20"/>
          <w:szCs w:val="20"/>
          <w:rtl w:val="0"/>
        </w:rPr>
        <w:t xml:space="preserve">, dado que se tornam cada vez mais amplas e complexas as operações e atividades intelectuais requeridas para produção material. [...]</w:t>
      </w:r>
      <w:r w:rsidDel="00000000" w:rsidR="00000000" w:rsidRPr="00000000">
        <w:rPr>
          <w:sz w:val="20"/>
          <w:szCs w:val="20"/>
          <w:rtl w:val="0"/>
        </w:rPr>
        <w:t xml:space="preserve"> A segunda implicação refere-se às exigências que são postas à força de trabalho diretamente envolvida na produção – dos  trabalhadores aí inseridos se requer uma qualificação mais alta e, ao mesmo tempo, a capacidade para participar de atividades múltiplas, ou seja, essa força de trabalho deve ser </w:t>
      </w:r>
      <w:r w:rsidDel="00000000" w:rsidR="00000000" w:rsidRPr="00000000">
        <w:rPr>
          <w:i w:val="1"/>
          <w:sz w:val="20"/>
          <w:szCs w:val="20"/>
          <w:rtl w:val="0"/>
        </w:rPr>
        <w:t xml:space="preserve">qualificada</w:t>
      </w:r>
      <w:r w:rsidDel="00000000" w:rsidR="00000000" w:rsidRPr="00000000">
        <w:rPr>
          <w:sz w:val="20"/>
          <w:szCs w:val="20"/>
          <w:rtl w:val="0"/>
        </w:rPr>
        <w:t xml:space="preserve"> e </w:t>
      </w:r>
      <w:r w:rsidDel="00000000" w:rsidR="00000000" w:rsidRPr="00000000">
        <w:rPr>
          <w:i w:val="1"/>
          <w:sz w:val="20"/>
          <w:szCs w:val="20"/>
          <w:rtl w:val="0"/>
        </w:rPr>
        <w:t xml:space="preserve">polivalente</w:t>
      </w:r>
      <w:r w:rsidDel="00000000" w:rsidR="00000000" w:rsidRPr="00000000">
        <w:rPr>
          <w:sz w:val="20"/>
          <w:szCs w:val="20"/>
          <w:rtl w:val="0"/>
        </w:rPr>
        <w:t xml:space="preserve">. [...] paralelamente, àquelas exigências, ocorre um movimento inverso: muitas atividades laborativas são desqualificadas, de forma a empregar uma força de trabalho que pode ser substituída a qualquer momento.</w:t>
      </w:r>
      <w:r w:rsidDel="00000000" w:rsidR="00000000" w:rsidRPr="00000000">
        <w:rPr>
          <w:sz w:val="20"/>
          <w:szCs w:val="20"/>
          <w:rtl w:val="0"/>
        </w:rPr>
        <w:t xml:space="preserve"> [...] A terceira relaciona-se à gestão dessa força de trabalho: em processos de trabalho diferentes daqueles próprios à </w:t>
      </w:r>
      <w:r w:rsidDel="00000000" w:rsidR="00000000" w:rsidRPr="00000000">
        <w:rPr>
          <w:i w:val="1"/>
          <w:sz w:val="20"/>
          <w:szCs w:val="20"/>
          <w:rtl w:val="0"/>
        </w:rPr>
        <w:t xml:space="preserve">acumulação rígida, </w:t>
      </w:r>
      <w:r w:rsidDel="00000000" w:rsidR="00000000" w:rsidRPr="00000000">
        <w:rPr>
          <w:sz w:val="20"/>
          <w:szCs w:val="20"/>
          <w:rtl w:val="0"/>
        </w:rPr>
        <w:t xml:space="preserve">a organização taylorista-fordista é reciclada – o controle da força de trabalho pelo capital recorre a formas diversas daquelas do despotismo fabril, apelando à “participação” e ao “envolvimento” dos trabalhadores, valorizando a “comunicação” e a redução de hierarquias mediante a utilização de “equipes de trabalho”. [...] O capital empenha-se em quebrar a consciência de classe dos trabalhadores: utiliza-se o discurso de que a empresa é a sua “casa” e que eles devem vincular seu êxito pessoal ao êxito da empresa [...] (Netto; Braz, 2012, p. 228-229, </w:t>
      </w:r>
      <w:r w:rsidDel="00000000" w:rsidR="00000000" w:rsidRPr="00000000">
        <w:rPr>
          <w:i w:val="1"/>
          <w:sz w:val="20"/>
          <w:szCs w:val="20"/>
          <w:rtl w:val="0"/>
        </w:rPr>
        <w:t xml:space="preserve">grifos dos autores)</w:t>
      </w:r>
      <w:r w:rsidDel="00000000" w:rsidR="00000000" w:rsidRPr="00000000">
        <w:rPr>
          <w:sz w:val="20"/>
          <w:szCs w:val="20"/>
          <w:rtl w:val="0"/>
        </w:rPr>
        <w:t xml:space="preserve">. </w:t>
      </w:r>
    </w:p>
    <w:p w:rsidR="00000000" w:rsidDel="00000000" w:rsidP="00000000" w:rsidRDefault="00000000" w:rsidRPr="00000000" w14:paraId="00000015">
      <w:pPr>
        <w:spacing w:after="200" w:line="240" w:lineRule="auto"/>
        <w:ind w:left="2267.716535433071" w:firstLine="0"/>
        <w:jc w:val="both"/>
        <w:rPr/>
      </w:pPr>
      <w:r w:rsidDel="00000000" w:rsidR="00000000" w:rsidRPr="00000000">
        <w:rPr>
          <w:rtl w:val="0"/>
        </w:rPr>
      </w:r>
    </w:p>
    <w:p w:rsidR="00000000" w:rsidDel="00000000" w:rsidP="00000000" w:rsidRDefault="00000000" w:rsidRPr="00000000" w14:paraId="00000016">
      <w:pPr>
        <w:spacing w:after="120" w:line="360" w:lineRule="auto"/>
        <w:ind w:firstLine="720"/>
        <w:jc w:val="both"/>
        <w:rPr>
          <w:sz w:val="24"/>
          <w:szCs w:val="24"/>
        </w:rPr>
      </w:pPr>
      <w:r w:rsidDel="00000000" w:rsidR="00000000" w:rsidRPr="00000000">
        <w:rPr>
          <w:sz w:val="24"/>
          <w:szCs w:val="24"/>
          <w:rtl w:val="0"/>
        </w:rPr>
        <w:t xml:space="preserve">Diante disso, este trabalho se propõe a analisar, de forma mais detalhada, a segunda implicação apresentada pelos autores, afinal, localizamos a relevância de identificar as dimensões e contradições do desenvolvimento do capitalismo contemporâneo, a partir das ideias e categorias de flexibilização, precarização, superexploração da força de trabalho, entre outros. Para tanto, adota-se a abordagem metodológica de levantamento bibliográfico a partir da busca e coleta de informações sobre o tema abordado. A revisão bibliográfica é norteada pela crítica da economia política elaborada por Marx. Para alcançar tais objetivos, contamos com autores e autoras, como: Antunes (2008; 2015), Harvey (1993), Netto e Braz (2012), Sabino (2020; 2023), entre outros/as, alinhados/as com o pensamento crítico e a tradição marxista que serão essenciais para tal pesquisa. Desse modo, será possível obter a compreensão aprofundada dos elementos do estudo. Assim, se garante uma fundamentação conceitual sólida que permitiu a contribuição, de forma significativa, para o conjunto de conhecimento. </w:t>
      </w:r>
    </w:p>
    <w:p w:rsidR="00000000" w:rsidDel="00000000" w:rsidP="00000000" w:rsidRDefault="00000000" w:rsidRPr="00000000" w14:paraId="00000017">
      <w:pPr>
        <w:spacing w:after="120" w:line="360" w:lineRule="auto"/>
        <w:ind w:firstLine="720"/>
        <w:jc w:val="both"/>
        <w:rPr>
          <w:sz w:val="24"/>
          <w:szCs w:val="24"/>
        </w:rPr>
      </w:pPr>
      <w:r w:rsidDel="00000000" w:rsidR="00000000" w:rsidRPr="00000000">
        <w:rPr>
          <w:rtl w:val="0"/>
        </w:rPr>
      </w:r>
    </w:p>
    <w:p w:rsidR="00000000" w:rsidDel="00000000" w:rsidP="00000000" w:rsidRDefault="00000000" w:rsidRPr="00000000" w14:paraId="00000018">
      <w:pPr>
        <w:spacing w:line="360" w:lineRule="auto"/>
        <w:jc w:val="both"/>
        <w:rPr>
          <w:b w:val="0"/>
          <w:sz w:val="24"/>
          <w:szCs w:val="24"/>
          <w:vertAlign w:val="baseline"/>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DESENVOLVIMENTO DO CAPITALISMO: FLEXIBILIZAÇÃO E PRECARIZAÇÃO</w:t>
      </w:r>
      <w:r w:rsidDel="00000000" w:rsidR="00000000" w:rsidRPr="00000000">
        <w:rPr>
          <w:rtl w:val="0"/>
        </w:rPr>
      </w:r>
    </w:p>
    <w:p w:rsidR="00000000" w:rsidDel="00000000" w:rsidP="00000000" w:rsidRDefault="00000000" w:rsidRPr="00000000" w14:paraId="0000001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A">
      <w:pPr>
        <w:spacing w:after="120" w:line="360" w:lineRule="auto"/>
        <w:ind w:firstLine="720"/>
        <w:jc w:val="both"/>
        <w:rPr>
          <w:sz w:val="24"/>
          <w:szCs w:val="24"/>
        </w:rPr>
      </w:pPr>
      <w:r w:rsidDel="00000000" w:rsidR="00000000" w:rsidRPr="00000000">
        <w:rPr>
          <w:sz w:val="24"/>
          <w:szCs w:val="24"/>
          <w:rtl w:val="0"/>
        </w:rPr>
        <w:t xml:space="preserve">O modo de produção capitalista apresenta em si mesmo sua </w:t>
      </w:r>
      <w:r w:rsidDel="00000000" w:rsidR="00000000" w:rsidRPr="00000000">
        <w:rPr>
          <w:sz w:val="24"/>
          <w:szCs w:val="24"/>
          <w:rtl w:val="0"/>
        </w:rPr>
        <w:t xml:space="preserve">irreconciliação</w:t>
      </w:r>
      <w:r w:rsidDel="00000000" w:rsidR="00000000" w:rsidRPr="00000000">
        <w:rPr>
          <w:sz w:val="24"/>
          <w:szCs w:val="24"/>
          <w:rtl w:val="0"/>
        </w:rPr>
        <w:t xml:space="preserve">. Marx (2023) aborda, no capítulo XXIII d’O Capital, a lei geral da acumulação capitalista. Neste trecho, o autor debruça-se sobre a contradição essencialmente antagônica do capitalismo: quanto mais coletivizada a produção, mais concentrada a apropriação. A forma de produção capitalista determina nela mesma a concentração de valor nas mãos da classe burguesa. Conforme Marx (2023) nos apresenta, “a acumulação de riqueza em um </w:t>
      </w:r>
      <w:r w:rsidDel="00000000" w:rsidR="00000000" w:rsidRPr="00000000">
        <w:rPr>
          <w:sz w:val="24"/>
          <w:szCs w:val="24"/>
          <w:rtl w:val="0"/>
        </w:rPr>
        <w:t xml:space="preserve">polo</w:t>
      </w:r>
      <w:r w:rsidDel="00000000" w:rsidR="00000000" w:rsidRPr="00000000">
        <w:rPr>
          <w:sz w:val="24"/>
          <w:szCs w:val="24"/>
          <w:rtl w:val="0"/>
        </w:rPr>
        <w:t xml:space="preserve"> é, ao mesmo tempo, a acumulação de miséria [...] no polo oposto”. No cenário contemporâneo, as contradições apresentadas por Marx sobre o desenvolvimento capitalista são cada vez mais latentes. </w:t>
      </w:r>
    </w:p>
    <w:p w:rsidR="00000000" w:rsidDel="00000000" w:rsidP="00000000" w:rsidRDefault="00000000" w:rsidRPr="00000000" w14:paraId="0000001B">
      <w:pPr>
        <w:spacing w:after="120" w:line="360" w:lineRule="auto"/>
        <w:ind w:firstLine="720"/>
        <w:jc w:val="both"/>
        <w:rPr>
          <w:sz w:val="24"/>
          <w:szCs w:val="24"/>
        </w:rPr>
      </w:pPr>
      <w:r w:rsidDel="00000000" w:rsidR="00000000" w:rsidRPr="00000000">
        <w:rPr>
          <w:sz w:val="24"/>
          <w:szCs w:val="24"/>
          <w:rtl w:val="0"/>
        </w:rPr>
        <w:t xml:space="preserve">Nesse contexto, a busca insaciável pela mais-valia, no menor tempo possível, passa a ser a regente das relações econômicas e sociais, o que vai afetar diretamente as condições de reprodução dos/as trabalhadores/as e de produção. Vemos, aqui, uma ofensiva do capital sobre o trabalho e os/as trabalhadores/as, que possibilita um aumento da exploração, da extração de mais-valia, bem como uma agudização da “questão social” e suas expressões, ademais, a flexibilização dos processos de trabalho também é incorporada nesse cenário. A flexibilização é uma das crescentes formas de minar os direitos trabalhistas, as formas e o tempo de contratação, as jornadas e até mesmo os salários. Por isso, juntamente com a reestruturação produtiva, é perceptível uma onda precarizante, marcada por terceirizações, por pagamentos por peça, por subcontratação, por trabalhos temporários, entre outros. Dessa forma, as garantias do trabalho são, cada vez mais, reduzidas ou eliminadas. </w:t>
      </w:r>
    </w:p>
    <w:p w:rsidR="00000000" w:rsidDel="00000000" w:rsidP="00000000" w:rsidRDefault="00000000" w:rsidRPr="00000000" w14:paraId="0000001C">
      <w:pPr>
        <w:spacing w:after="120" w:line="360" w:lineRule="auto"/>
        <w:ind w:firstLine="720"/>
        <w:jc w:val="both"/>
        <w:rPr>
          <w:sz w:val="24"/>
          <w:szCs w:val="24"/>
        </w:rPr>
      </w:pPr>
      <w:r w:rsidDel="00000000" w:rsidR="00000000" w:rsidRPr="00000000">
        <w:rPr>
          <w:sz w:val="24"/>
          <w:szCs w:val="24"/>
          <w:rtl w:val="0"/>
        </w:rPr>
        <w:t xml:space="preserve">Sobre a flexibilização, Antunes (2008), afirma: </w:t>
      </w:r>
    </w:p>
    <w:p w:rsidR="00000000" w:rsidDel="00000000" w:rsidP="00000000" w:rsidRDefault="00000000" w:rsidRPr="00000000" w14:paraId="0000001D">
      <w:pPr>
        <w:spacing w:after="200" w:line="240" w:lineRule="auto"/>
        <w:ind w:left="2267.716535433071" w:firstLine="0"/>
        <w:jc w:val="both"/>
        <w:rPr>
          <w:sz w:val="20"/>
          <w:szCs w:val="20"/>
        </w:rPr>
      </w:pPr>
      <w:r w:rsidDel="00000000" w:rsidR="00000000" w:rsidRPr="00000000">
        <w:rPr>
          <w:sz w:val="20"/>
          <w:szCs w:val="20"/>
          <w:rtl w:val="0"/>
        </w:rPr>
        <w:t xml:space="preserve">A flexibilização pode ser entendida como “liberdade da empresa” para desempregar trabalhadores; sem penalidades, quando a produção e as vendas diminuem; liberdade, sempre para a empresa, para reduzir o horário de trabalho ou de recorrer a mais horas de trabalho; possibilidade de pagar salários reais mais baixos do que a paridade de trabalho exige; possibilidade de subdividir a jornada de trabalho em dia e semana segundo as conveniências das empresas, mudando os horários e as características do trabalho (por turno, por escala, em tempo parcial, horário flexível etc.), dentre tantas outras formas de precarização da força de trabalho (Antunes, 2008, p. 6).</w:t>
      </w:r>
    </w:p>
    <w:p w:rsidR="00000000" w:rsidDel="00000000" w:rsidP="00000000" w:rsidRDefault="00000000" w:rsidRPr="00000000" w14:paraId="0000001E">
      <w:pPr>
        <w:spacing w:after="200" w:line="240" w:lineRule="auto"/>
        <w:jc w:val="both"/>
        <w:rPr/>
      </w:pPr>
      <w:r w:rsidDel="00000000" w:rsidR="00000000" w:rsidRPr="00000000">
        <w:rPr>
          <w:rtl w:val="0"/>
        </w:rPr>
      </w:r>
    </w:p>
    <w:p w:rsidR="00000000" w:rsidDel="00000000" w:rsidP="00000000" w:rsidRDefault="00000000" w:rsidRPr="00000000" w14:paraId="0000001F">
      <w:pPr>
        <w:spacing w:after="120" w:line="360" w:lineRule="auto"/>
        <w:ind w:firstLine="720"/>
        <w:jc w:val="both"/>
        <w:rPr>
          <w:sz w:val="24"/>
          <w:szCs w:val="24"/>
        </w:rPr>
      </w:pPr>
      <w:r w:rsidDel="00000000" w:rsidR="00000000" w:rsidRPr="00000000">
        <w:rPr>
          <w:sz w:val="24"/>
          <w:szCs w:val="24"/>
          <w:rtl w:val="0"/>
        </w:rPr>
        <w:t xml:space="preserve">Dessa forma, Segundo Antunes e Druck (2015, p. 21), “a informalidade deixa de ser a exceção para tendencialmente tornar-se a regra, e a precarização passa a ser o centro da dinâmica do capitalismo flexível”. É perceptível, nesse sentido, a linha tênue entre emprego, subemprego – tal qual a ideia apresentada por Marx (2023) n’O Capital, volume I, capítulo XVIII – e desemprego e suas posições assumidas conforme a necessidade do capital. </w:t>
      </w:r>
    </w:p>
    <w:p w:rsidR="00000000" w:rsidDel="00000000" w:rsidP="00000000" w:rsidRDefault="00000000" w:rsidRPr="00000000" w14:paraId="00000020">
      <w:pPr>
        <w:spacing w:after="120" w:line="360" w:lineRule="auto"/>
        <w:ind w:firstLine="720"/>
        <w:jc w:val="both"/>
        <w:rPr>
          <w:sz w:val="24"/>
          <w:szCs w:val="24"/>
        </w:rPr>
      </w:pPr>
      <w:r w:rsidDel="00000000" w:rsidR="00000000" w:rsidRPr="00000000">
        <w:rPr>
          <w:sz w:val="24"/>
          <w:szCs w:val="24"/>
          <w:rtl w:val="0"/>
        </w:rPr>
        <w:t xml:space="preserve">Para a classe trabalhadora, especialmente ao tratarmos de países latino-americanos, as diversas formas de trabalho precário, bem como a informalidade, favorecem a intensificação da exploração – afinal, o capitalismo é orientado pelo crescimento e tal crescimento só é possível a partir da exploração dos/as trabalhadores/as – ou como proposto pela Teoria Marxista da Dependência: a superexploração . </w:t>
      </w:r>
    </w:p>
    <w:p w:rsidR="00000000" w:rsidDel="00000000" w:rsidP="00000000" w:rsidRDefault="00000000" w:rsidRPr="00000000" w14:paraId="00000021">
      <w:pPr>
        <w:spacing w:after="120" w:line="360" w:lineRule="auto"/>
        <w:ind w:firstLine="720"/>
        <w:jc w:val="both"/>
        <w:rPr>
          <w:sz w:val="24"/>
          <w:szCs w:val="24"/>
        </w:rPr>
      </w:pPr>
      <w:r w:rsidDel="00000000" w:rsidR="00000000" w:rsidRPr="00000000">
        <w:rPr>
          <w:rtl w:val="0"/>
        </w:rPr>
      </w:r>
    </w:p>
    <w:p w:rsidR="00000000" w:rsidDel="00000000" w:rsidP="00000000" w:rsidRDefault="00000000" w:rsidRPr="00000000" w14:paraId="00000022">
      <w:pPr>
        <w:spacing w:line="360" w:lineRule="auto"/>
        <w:jc w:val="both"/>
        <w:rPr>
          <w:b w:val="0"/>
          <w:sz w:val="24"/>
          <w:szCs w:val="24"/>
          <w:vertAlign w:val="baseline"/>
        </w:rPr>
      </w:pPr>
      <w:r w:rsidDel="00000000" w:rsidR="00000000" w:rsidRPr="00000000">
        <w:rPr>
          <w:b w:val="1"/>
          <w:sz w:val="24"/>
          <w:szCs w:val="24"/>
          <w:vertAlign w:val="baseline"/>
          <w:rtl w:val="0"/>
        </w:rPr>
        <w:t xml:space="preserve">2.1</w:t>
        <w:tab/>
      </w:r>
      <w:r w:rsidDel="00000000" w:rsidR="00000000" w:rsidRPr="00000000">
        <w:rPr>
          <w:b w:val="1"/>
          <w:sz w:val="24"/>
          <w:szCs w:val="24"/>
          <w:rtl w:val="0"/>
        </w:rPr>
        <w:t xml:space="preserve"> Dialética entre superexploração e precarização</w:t>
      </w:r>
      <w:r w:rsidDel="00000000" w:rsidR="00000000" w:rsidRPr="00000000">
        <w:rPr>
          <w:rtl w:val="0"/>
        </w:rPr>
      </w:r>
    </w:p>
    <w:p w:rsidR="00000000" w:rsidDel="00000000" w:rsidP="00000000" w:rsidRDefault="00000000" w:rsidRPr="00000000" w14:paraId="00000023">
      <w:pPr>
        <w:spacing w:line="360" w:lineRule="auto"/>
        <w:jc w:val="both"/>
        <w:rPr>
          <w:sz w:val="24"/>
          <w:szCs w:val="24"/>
        </w:rPr>
      </w:pPr>
      <w:r w:rsidDel="00000000" w:rsidR="00000000" w:rsidRPr="00000000">
        <w:rPr>
          <w:rtl w:val="0"/>
        </w:rPr>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No processo de transformações do capitalismo monopolista, a precarização e a superexploração da força de trabalho andam lado a lado, haja vista que a flexibilização, e consequentemente a precarização, podem, e assim o fazem, incrementar a superexploração da força de trabalho. Raposo (2020), ao citar Mota (2013), afirma:  </w:t>
      </w:r>
    </w:p>
    <w:p w:rsidR="00000000" w:rsidDel="00000000" w:rsidP="00000000" w:rsidRDefault="00000000" w:rsidRPr="00000000" w14:paraId="00000025">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6">
      <w:pPr>
        <w:spacing w:line="240" w:lineRule="auto"/>
        <w:ind w:left="2267.716535433071" w:firstLine="0"/>
        <w:jc w:val="both"/>
        <w:rPr>
          <w:sz w:val="20"/>
          <w:szCs w:val="20"/>
        </w:rPr>
      </w:pPr>
      <w:r w:rsidDel="00000000" w:rsidR="00000000" w:rsidRPr="00000000">
        <w:rPr>
          <w:sz w:val="20"/>
          <w:szCs w:val="20"/>
          <w:rtl w:val="0"/>
        </w:rPr>
        <w:t xml:space="preserve">segundo Mota (2013), na fase de subsunção formal e real do trabalho ao capital, a potenciação da exploração do trabalho, através da sua precarização, pode ser compreendida como um processo de desvalorização da força de trabalho, que ocorre mediante os seguintes aspectos: a violação do valor do trabalho socialmente necessário – baixos salários, salário por produção ou salário por peça; métodos de assalariamento disfarçado como bônus salarial –, que convertem o trabalhador à condição de mera mercadoria (força de trabalho); a redução da qualidade e do tempo real de vida do trabalhador, pelo desgaste psicofísico do trabalho, através do prolongamento da jornada de trabalho, como os acordos de banco de horas que, apesar de facilitarem o acesso a bens necessários à sobrevivência do trabalhador, reduzem o tempo de descanso necessário para repor o desgaste físico e mental de longas e intensas jornadas de trabalho; o sitiamento de qualquer projeto de vida do trabalha dor e sua família, que se manifesta atualmente nas formas sutis de controle do tempo de trabalho, da padronização de procedimentos, da ideologia do trabalhador-colaborador que mistifica a ideia do valor do trabalho como uma necessidade humana; e, por fim, a fratura da organização e da solidariedade coletivas das classes trabalhadoras, determinada pelo esgarçamento da vivência coletiva do trabalho e pela concorrência entre os trabalhadores, a qual se expressa através das formas de envolvimento e cooptação dos trabalhadores etc. (Raposo, 2020, p. 513-514). </w:t>
      </w:r>
    </w:p>
    <w:p w:rsidR="00000000" w:rsidDel="00000000" w:rsidP="00000000" w:rsidRDefault="00000000" w:rsidRPr="00000000" w14:paraId="00000027">
      <w:pPr>
        <w:spacing w:line="240" w:lineRule="auto"/>
        <w:ind w:firstLine="72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28">
      <w:pPr>
        <w:spacing w:after="120" w:before="0" w:line="360" w:lineRule="auto"/>
        <w:ind w:firstLine="720"/>
        <w:jc w:val="both"/>
        <w:rPr>
          <w:sz w:val="24"/>
          <w:szCs w:val="24"/>
        </w:rPr>
      </w:pPr>
      <w:r w:rsidDel="00000000" w:rsidR="00000000" w:rsidRPr="00000000">
        <w:rPr>
          <w:sz w:val="24"/>
          <w:szCs w:val="24"/>
          <w:rtl w:val="0"/>
        </w:rPr>
        <w:t xml:space="preserve">Ao analisar as tendências atuais da precarização do trabalho no Brasil é perceptível a relação. As mudanças no mundo e nos processos de trabalho nos demonstram com nitidez as expressões da precarização e da superexploração, a fim de garantir a valorização do capital e a, cada vez mais constante, punção de mais-valia. </w:t>
      </w:r>
    </w:p>
    <w:p w:rsidR="00000000" w:rsidDel="00000000" w:rsidP="00000000" w:rsidRDefault="00000000" w:rsidRPr="00000000" w14:paraId="00000029">
      <w:pPr>
        <w:spacing w:after="120" w:before="0" w:line="360" w:lineRule="auto"/>
        <w:jc w:val="both"/>
        <w:rPr>
          <w:sz w:val="24"/>
          <w:szCs w:val="24"/>
        </w:rPr>
      </w:pPr>
      <w:r w:rsidDel="00000000" w:rsidR="00000000" w:rsidRPr="00000000">
        <w:rPr>
          <w:sz w:val="24"/>
          <w:szCs w:val="24"/>
          <w:rtl w:val="0"/>
        </w:rPr>
        <w:tab/>
        <w:t xml:space="preserve">A superexploração, </w:t>
      </w:r>
      <w:r w:rsidDel="00000000" w:rsidR="00000000" w:rsidRPr="00000000">
        <w:rPr>
          <w:sz w:val="24"/>
          <w:szCs w:val="24"/>
          <w:rtl w:val="0"/>
        </w:rPr>
        <w:t xml:space="preserve">categoria central na obra de </w:t>
      </w:r>
      <w:r w:rsidDel="00000000" w:rsidR="00000000" w:rsidRPr="00000000">
        <w:rPr>
          <w:sz w:val="24"/>
          <w:szCs w:val="24"/>
          <w:rtl w:val="0"/>
        </w:rPr>
        <w:t xml:space="preserve"> Ruy Mauro Marini, que se torna uma característica essencial do capitalismo dependente, não decorre da elevação da produtividade, mas da intensificação do trabalho, da extensão da jornada e do pagamento de salários abaixo do necessário à reprodução do trabalhador. Nesse sentido, a superexploração não ocorre pela elevação da produtividade ou aumento da extração de mais-valia, </w:t>
        <w:tab/>
      </w:r>
      <w:r w:rsidDel="00000000" w:rsidR="00000000" w:rsidRPr="00000000">
        <w:rPr>
          <w:sz w:val="24"/>
          <w:szCs w:val="24"/>
          <w:rtl w:val="0"/>
        </w:rPr>
        <w:t xml:space="preserve">mas</w:t>
      </w:r>
      <w:r w:rsidDel="00000000" w:rsidR="00000000" w:rsidRPr="00000000">
        <w:rPr>
          <w:sz w:val="24"/>
          <w:szCs w:val="24"/>
          <w:rtl w:val="0"/>
        </w:rPr>
        <w:t xml:space="preserve">, sim, </w:t>
      </w:r>
      <w:r w:rsidDel="00000000" w:rsidR="00000000" w:rsidRPr="00000000">
        <w:rPr>
          <w:sz w:val="24"/>
          <w:szCs w:val="24"/>
          <w:rtl w:val="0"/>
        </w:rPr>
        <w:t xml:space="preserve">na apropriação</w:t>
      </w:r>
      <w:r w:rsidDel="00000000" w:rsidR="00000000" w:rsidRPr="00000000">
        <w:rPr>
          <w:sz w:val="24"/>
          <w:szCs w:val="24"/>
          <w:rtl w:val="0"/>
        </w:rPr>
        <w:t xml:space="preserve"> de parte do trabalho necessário à reprodução do trabalhador (Sabino, 2022). </w:t>
        <w:tab/>
        <w:tab/>
        <w:t xml:space="preserve"> </w:t>
        <w:tab/>
        <w:t xml:space="preserve"> </w:t>
        <w:tab/>
        <w:t xml:space="preserve"> </w:t>
      </w:r>
    </w:p>
    <w:p w:rsidR="00000000" w:rsidDel="00000000" w:rsidP="00000000" w:rsidRDefault="00000000" w:rsidRPr="00000000" w14:paraId="0000002A">
      <w:pPr>
        <w:spacing w:line="240" w:lineRule="auto"/>
        <w:ind w:left="2160" w:firstLine="0"/>
        <w:jc w:val="both"/>
        <w:rPr>
          <w:sz w:val="20"/>
          <w:szCs w:val="20"/>
        </w:rPr>
      </w:pPr>
      <w:r w:rsidDel="00000000" w:rsidR="00000000" w:rsidRPr="00000000">
        <w:rPr>
          <w:sz w:val="20"/>
          <w:szCs w:val="20"/>
          <w:rtl w:val="0"/>
        </w:rPr>
        <w:t xml:space="preserve">Além disso, importa assinalar que, nos três mecanismos considerados, a característica essencial está dada pelo fato de que são negadas ao trabalhador as condições necessárias para repor o desgaste de sua força de trabalho: nos dois primeiros casos, porque lhe é obrigado um dispêndio de força de trabalho superior ao que deveria proporcionar normalmente, provocando assim seu esgotamento prematuro; no último, porque lhe é retirada inclusive a possibilidade de consumo do estritamente indispensável para conservar sua força de trabalho em estado normal. Em termos capitalistas, esses mecanismos (que ademais podem se apresentar e normalmente se apresentam, de forma combinada) significam que o trabalho é remunerado abaixo de seu valor e correspondem, portanto, a uma superexploração do trabalho (</w:t>
      </w:r>
      <w:r w:rsidDel="00000000" w:rsidR="00000000" w:rsidRPr="00000000">
        <w:rPr>
          <w:sz w:val="20"/>
          <w:szCs w:val="20"/>
          <w:rtl w:val="0"/>
        </w:rPr>
        <w:t xml:space="preserve">Marini</w:t>
      </w:r>
      <w:r w:rsidDel="00000000" w:rsidR="00000000" w:rsidRPr="00000000">
        <w:rPr>
          <w:sz w:val="20"/>
          <w:szCs w:val="20"/>
          <w:rtl w:val="0"/>
        </w:rPr>
        <w:t xml:space="preserve">, 2011, p.150 </w:t>
      </w:r>
      <w:r w:rsidDel="00000000" w:rsidR="00000000" w:rsidRPr="00000000">
        <w:rPr>
          <w:i w:val="1"/>
          <w:sz w:val="20"/>
          <w:szCs w:val="20"/>
          <w:rtl w:val="0"/>
        </w:rPr>
        <w:t xml:space="preserve">apud </w:t>
      </w:r>
      <w:r w:rsidDel="00000000" w:rsidR="00000000" w:rsidRPr="00000000">
        <w:rPr>
          <w:sz w:val="20"/>
          <w:szCs w:val="20"/>
          <w:rtl w:val="0"/>
        </w:rPr>
        <w:t xml:space="preserve">Sabino, 2022, p.37). </w:t>
      </w:r>
    </w:p>
    <w:p w:rsidR="00000000" w:rsidDel="00000000" w:rsidP="00000000" w:rsidRDefault="00000000" w:rsidRPr="00000000" w14:paraId="0000002B">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C">
      <w:pPr>
        <w:spacing w:line="360" w:lineRule="auto"/>
        <w:ind w:left="0" w:firstLine="720"/>
        <w:jc w:val="both"/>
        <w:rPr>
          <w:sz w:val="24"/>
          <w:szCs w:val="24"/>
        </w:rPr>
      </w:pPr>
      <w:r w:rsidDel="00000000" w:rsidR="00000000" w:rsidRPr="00000000">
        <w:rPr>
          <w:sz w:val="24"/>
          <w:szCs w:val="24"/>
          <w:rtl w:val="0"/>
        </w:rPr>
        <w:t xml:space="preserve">Além disso, Luce (2013), adiciona novos elementos e distingue quatro modalidades, apresentando suas expressões no Brasil na década de 2000, são elas: </w:t>
      </w:r>
    </w:p>
    <w:p w:rsidR="00000000" w:rsidDel="00000000" w:rsidP="00000000" w:rsidRDefault="00000000" w:rsidRPr="00000000" w14:paraId="0000002D">
      <w:pPr>
        <w:spacing w:line="276" w:lineRule="auto"/>
        <w:jc w:val="both"/>
        <w:rPr>
          <w:sz w:val="18"/>
          <w:szCs w:val="18"/>
        </w:rPr>
      </w:pPr>
      <w:r w:rsidDel="00000000" w:rsidR="00000000" w:rsidRPr="00000000">
        <w:rPr>
          <w:rtl w:val="0"/>
        </w:rPr>
      </w:r>
    </w:p>
    <w:p w:rsidR="00000000" w:rsidDel="00000000" w:rsidP="00000000" w:rsidRDefault="00000000" w:rsidRPr="00000000" w14:paraId="0000002E">
      <w:pPr>
        <w:spacing w:line="240" w:lineRule="auto"/>
        <w:ind w:left="2267.716535433071" w:firstLine="0"/>
        <w:jc w:val="both"/>
        <w:rPr>
          <w:sz w:val="20"/>
          <w:szCs w:val="20"/>
        </w:rPr>
      </w:pPr>
      <w:r w:rsidDel="00000000" w:rsidR="00000000" w:rsidRPr="00000000">
        <w:rPr>
          <w:sz w:val="20"/>
          <w:szCs w:val="20"/>
          <w:rtl w:val="0"/>
        </w:rPr>
        <w:t xml:space="preserve">1. Remuneração da força de trabalho abaixo de seu valor, convertendo o fundo de consumo em fundo de acumulação, que pode ser entendida como expropriação de parte do trabalho necessário; 2. Prolongamento da jornada de trabalho, que leva ao desgaste prematuro da corporeidade físico-psíquica e permite que o capital se aproprie de anos de vida futuros do trabalhador; 3. Aumento da intensidade do trabalho, que impõe ritmos e intensidade mais elevados e leva ao esgotamento prematuro do trabalhador; 4. Aumento do elemento histórico-moral do valor da força de trabalho sem aumento da remuneração, quando impõe o endividamento ou a submissão a uma carga extra de trabalho como única forma de o trabalhador acessar bens de consumo que se tornaram bens necessários. (Luce, 2013, p. 149 a 159 </w:t>
      </w:r>
      <w:r w:rsidDel="00000000" w:rsidR="00000000" w:rsidRPr="00000000">
        <w:rPr>
          <w:i w:val="1"/>
          <w:sz w:val="20"/>
          <w:szCs w:val="20"/>
          <w:rtl w:val="0"/>
        </w:rPr>
        <w:t xml:space="preserve">apud</w:t>
      </w:r>
      <w:r w:rsidDel="00000000" w:rsidR="00000000" w:rsidRPr="00000000">
        <w:rPr>
          <w:sz w:val="20"/>
          <w:szCs w:val="20"/>
          <w:rtl w:val="0"/>
        </w:rPr>
        <w:t xml:space="preserve"> Boschetti, 2023, p. 283 e 284)</w:t>
      </w:r>
    </w:p>
    <w:p w:rsidR="00000000" w:rsidDel="00000000" w:rsidP="00000000" w:rsidRDefault="00000000" w:rsidRPr="00000000" w14:paraId="0000002F">
      <w:pPr>
        <w:spacing w:line="276" w:lineRule="auto"/>
        <w:ind w:left="0" w:firstLine="0"/>
        <w:jc w:val="both"/>
        <w:rPr>
          <w:sz w:val="18"/>
          <w:szCs w:val="18"/>
        </w:rPr>
      </w:pPr>
      <w:r w:rsidDel="00000000" w:rsidR="00000000" w:rsidRPr="00000000">
        <w:rPr>
          <w:rtl w:val="0"/>
        </w:rPr>
      </w:r>
    </w:p>
    <w:p w:rsidR="00000000" w:rsidDel="00000000" w:rsidP="00000000" w:rsidRDefault="00000000" w:rsidRPr="00000000" w14:paraId="00000030">
      <w:pPr>
        <w:spacing w:after="120" w:line="360" w:lineRule="auto"/>
        <w:ind w:left="0" w:firstLine="720"/>
        <w:jc w:val="both"/>
        <w:rPr>
          <w:sz w:val="24"/>
          <w:szCs w:val="24"/>
        </w:rPr>
      </w:pPr>
      <w:r w:rsidDel="00000000" w:rsidR="00000000" w:rsidRPr="00000000">
        <w:rPr>
          <w:sz w:val="24"/>
          <w:szCs w:val="24"/>
          <w:rtl w:val="0"/>
        </w:rPr>
        <w:t xml:space="preserve">Essas abordagens oferecem bases teóricas essenciais para evidenciar as determinações estruturais dos processos de superexploração, os quais intensificam, reforçam e perpetuam as desigualdades sociais, expondo de forma brutal o antagonismo entre capital e trabalho (Boschetti, 2023). Nesse sentido, é impossível compreender essa dinâmica sem compreender a relação estrutural entre racismo e exploração do trabalho nos países de capitalismo dependente. </w:t>
      </w:r>
    </w:p>
    <w:p w:rsidR="00000000" w:rsidDel="00000000" w:rsidP="00000000" w:rsidRDefault="00000000" w:rsidRPr="00000000" w14:paraId="00000031">
      <w:pPr>
        <w:spacing w:after="120" w:line="360" w:lineRule="auto"/>
        <w:ind w:left="0" w:firstLine="720"/>
        <w:jc w:val="both"/>
        <w:rPr>
          <w:sz w:val="24"/>
          <w:szCs w:val="24"/>
        </w:rPr>
      </w:pPr>
      <w:r w:rsidDel="00000000" w:rsidR="00000000" w:rsidRPr="00000000">
        <w:rPr>
          <w:sz w:val="24"/>
          <w:szCs w:val="24"/>
          <w:rtl w:val="0"/>
        </w:rPr>
        <w:t xml:space="preserve">Sabino (2023)</w:t>
      </w:r>
      <w:r w:rsidDel="00000000" w:rsidR="00000000" w:rsidRPr="00000000">
        <w:rPr>
          <w:sz w:val="24"/>
          <w:szCs w:val="24"/>
          <w:rtl w:val="0"/>
        </w:rPr>
        <w:t xml:space="preserve">, argumenta que o racismo não é um resquício do passado escravista, mas um elemento estrutural e funcional à lógica do capitalismo dependente. Segundo a autora, a ideologia racial naturaliza as desigualdades e atua como uma ferramenta de dominação, sendo responsável pela hierarquização da sociedade a partir de uma construção social que exalta a branquitude e rebaixa a humanidade de negros e indígenas. A superexploração é agravada no caso de trabalhadores racializados, pois a condição de marginalidade que lhes é imposta impede o acesso a direitos básicos e reforça a precarização das suas vidas (Sabino, 2023). A exclusão da população negra do trabalho formal significou uma nova forma de organização da mais-valia, em que a marginalização racializada passou a ser parte da lógica de acumulação.</w:t>
      </w:r>
    </w:p>
    <w:p w:rsidR="00000000" w:rsidDel="00000000" w:rsidP="00000000" w:rsidRDefault="00000000" w:rsidRPr="00000000" w14:paraId="00000032">
      <w:pPr>
        <w:spacing w:after="120" w:line="360" w:lineRule="auto"/>
        <w:ind w:left="0" w:firstLine="720"/>
        <w:jc w:val="both"/>
        <w:rPr>
          <w:sz w:val="24"/>
          <w:szCs w:val="24"/>
        </w:rPr>
      </w:pPr>
      <w:r w:rsidDel="00000000" w:rsidR="00000000" w:rsidRPr="00000000">
        <w:rPr>
          <w:sz w:val="24"/>
          <w:szCs w:val="24"/>
          <w:rtl w:val="0"/>
        </w:rPr>
        <w:t xml:space="preserve">Além disso, a autora destaca a situação particular das mulheres negras, vítimas de uma tripla opressão: de classe, raça e gênero. Empregadas em trabalhos domésticos ou serviços de baixa remuneração, essas mulheres enfrentam a dupla jornada de trabalho e assumem sozinhas os custos da reprodução social, em um contexto de ausência de políticas públicas universais de cuidado (Sabino, 2023). A superexploração, portanto, não se limita à fábrica ou ao chão de trabalho. Ela se estende à vida cotidiana: à informalidade, à falta de acesso à saúde, educação, moradia, previdência e transporte.</w:t>
      </w:r>
    </w:p>
    <w:p w:rsidR="00000000" w:rsidDel="00000000" w:rsidP="00000000" w:rsidRDefault="00000000" w:rsidRPr="00000000" w14:paraId="00000033">
      <w:pPr>
        <w:spacing w:line="360" w:lineRule="auto"/>
        <w:jc w:val="both"/>
        <w:rPr>
          <w:sz w:val="24"/>
          <w:szCs w:val="24"/>
        </w:rPr>
      </w:pPr>
      <w:r w:rsidDel="00000000" w:rsidR="00000000" w:rsidRPr="00000000">
        <w:rPr>
          <w:rtl w:val="0"/>
        </w:rPr>
      </w:r>
    </w:p>
    <w:p w:rsidR="00000000" w:rsidDel="00000000" w:rsidP="00000000" w:rsidRDefault="00000000" w:rsidRPr="00000000" w14:paraId="00000034">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5">
      <w:pPr>
        <w:spacing w:after="120" w:before="0" w:line="360" w:lineRule="auto"/>
        <w:ind w:firstLine="720"/>
        <w:jc w:val="both"/>
        <w:rPr>
          <w:sz w:val="24"/>
          <w:szCs w:val="24"/>
        </w:rPr>
      </w:pPr>
      <w:r w:rsidDel="00000000" w:rsidR="00000000" w:rsidRPr="00000000">
        <w:rPr>
          <w:sz w:val="24"/>
          <w:szCs w:val="24"/>
          <w:rtl w:val="0"/>
        </w:rPr>
        <w:t xml:space="preserve">Diante das análises apresentadas, é possível concluir que a reestruturação produtiva do capital, materializada na acumulação flexível, não apenas redefiniu os modos de organização do trabalho, como também aprofundou as contradições já inerentes ao modo de produção capitalista. A flexibilização, tida como elemento central desse processo, tornou-se uma ferramenta eficaz para ampliar a exploração da força de trabalho, ao passo que esvazia direitos, desestrutura relações laborais e promove a instabilidade como norma. A consequência direta é a intensificação da precarização e, nos países de capitalismo dependente como o Brasil, a consolidação da superexploração como traço estrutural.</w:t>
      </w:r>
    </w:p>
    <w:p w:rsidR="00000000" w:rsidDel="00000000" w:rsidP="00000000" w:rsidRDefault="00000000" w:rsidRPr="00000000" w14:paraId="00000036">
      <w:pPr>
        <w:spacing w:after="120" w:before="0" w:line="360" w:lineRule="auto"/>
        <w:ind w:firstLine="720"/>
        <w:jc w:val="both"/>
        <w:rPr>
          <w:sz w:val="24"/>
          <w:szCs w:val="24"/>
        </w:rPr>
      </w:pPr>
      <w:r w:rsidDel="00000000" w:rsidR="00000000" w:rsidRPr="00000000">
        <w:rPr>
          <w:sz w:val="24"/>
          <w:szCs w:val="24"/>
          <w:rtl w:val="0"/>
        </w:rPr>
        <w:t xml:space="preserve">Essa superexploração se manifesta em múltiplas dimensões, conforme apontado por autores como Marini (2011), Luce (2013) e Sabino (2022; 2023): na remuneração abaixo do necessário à reprodução da força de trabalho, na intensificação das jornadas e na exigência de múltiplas habilidades, enquanto outras atividades são desqualificadas e tornadas descartáveis. Soma-se a isso a dimensão ideológica que alimenta esse processo, por meio da fragmentação da classe trabalhadora, da difusão do ideário da meritocracia e da cooptação pela lógica empresarial.</w:t>
      </w:r>
    </w:p>
    <w:p w:rsidR="00000000" w:rsidDel="00000000" w:rsidP="00000000" w:rsidRDefault="00000000" w:rsidRPr="00000000" w14:paraId="00000037">
      <w:pPr>
        <w:spacing w:after="120" w:before="0" w:line="360" w:lineRule="auto"/>
        <w:ind w:firstLine="720"/>
        <w:jc w:val="both"/>
        <w:rPr>
          <w:sz w:val="24"/>
          <w:szCs w:val="24"/>
        </w:rPr>
      </w:pPr>
      <w:r w:rsidDel="00000000" w:rsidR="00000000" w:rsidRPr="00000000">
        <w:rPr>
          <w:sz w:val="24"/>
          <w:szCs w:val="24"/>
          <w:rtl w:val="0"/>
        </w:rPr>
        <w:t xml:space="preserve">No contexto latino-americano, tais elementos se tornam ainda mais complexos quando atravessados pelo racismo estrutural e pela dominação patriarcal. A precarização do trabalho assume, assim, feições racializadas e </w:t>
      </w:r>
      <w:r w:rsidDel="00000000" w:rsidR="00000000" w:rsidRPr="00000000">
        <w:rPr>
          <w:sz w:val="24"/>
          <w:szCs w:val="24"/>
          <w:rtl w:val="0"/>
        </w:rPr>
        <w:t xml:space="preserve">generificadas</w:t>
      </w:r>
      <w:r w:rsidDel="00000000" w:rsidR="00000000" w:rsidRPr="00000000">
        <w:rPr>
          <w:sz w:val="24"/>
          <w:szCs w:val="24"/>
          <w:rtl w:val="0"/>
        </w:rPr>
        <w:t xml:space="preserve">: a população negra, especialmente as mulheres negras, ocupa os setores mais precarizados e invisibilizados da sociedade. Elas enfrentam, além da exploração econômica, as opressões específicas do racismo e do sexismo, sendo responsáveis por funções essenciais à reprodução social, mas historicamente desvalorizadas e mal remuneradas. Dessa forma, o capitalismo dependente articula a exploração do trabalho com a opressão racial e de gênero como formas complementares de controle e extração de valor.</w:t>
      </w:r>
    </w:p>
    <w:p w:rsidR="00000000" w:rsidDel="00000000" w:rsidP="00000000" w:rsidRDefault="00000000" w:rsidRPr="00000000" w14:paraId="00000038">
      <w:pPr>
        <w:spacing w:after="120" w:before="0" w:line="360" w:lineRule="auto"/>
        <w:ind w:firstLine="720"/>
        <w:jc w:val="both"/>
        <w:rPr>
          <w:sz w:val="24"/>
          <w:szCs w:val="24"/>
        </w:rPr>
      </w:pPr>
      <w:r w:rsidDel="00000000" w:rsidR="00000000" w:rsidRPr="00000000">
        <w:rPr>
          <w:sz w:val="24"/>
          <w:szCs w:val="24"/>
          <w:rtl w:val="0"/>
        </w:rPr>
        <w:t xml:space="preserve">Portanto, compreender a superexploração no atual estágio do capitalismo exige a incorporação das múltiplas determinações que a estruturam. Não basta analisar apenas as transformações produtivas ou as dinâmicas do mercado de trabalho; é fundamental considerar também os processos históricos de colonialismo, racismo e patriarcado que sustentam essas transformações. Nesse sentido, o debate sobre precarização do trabalho e acumulação capitalista deve ser indissociavelmente articulado à crítica das opressões estruturais, sob pena de produzir análises incompletas e incapazes de fundamentar uma práxis política realmente emancipadora.</w:t>
      </w:r>
    </w:p>
    <w:p w:rsidR="00000000" w:rsidDel="00000000" w:rsidP="00000000" w:rsidRDefault="00000000" w:rsidRPr="00000000" w14:paraId="00000039">
      <w:pPr>
        <w:spacing w:after="120" w:before="0" w:line="360" w:lineRule="auto"/>
        <w:ind w:firstLine="720"/>
        <w:jc w:val="both"/>
        <w:rPr>
          <w:sz w:val="24"/>
          <w:szCs w:val="24"/>
        </w:rPr>
      </w:pPr>
      <w:r w:rsidDel="00000000" w:rsidR="00000000" w:rsidRPr="00000000">
        <w:rPr>
          <w:sz w:val="24"/>
          <w:szCs w:val="24"/>
          <w:rtl w:val="0"/>
        </w:rPr>
        <w:t xml:space="preserve">A partir dos levantamentos feitos, observamos que o debate em torno da precarização e da superexploração, por vezes, é realizado de forma dissociada. Entretanto, aqui, apresentamos a hipótese de que existe uma relação dialética entre as duas categorias. Entendemos não se tratar de uma relação causal, afinal um não é condição para a existência do outro, mas trata-se de dois processos que tendem, em sua relação, a se agudizar. Logo, compreendemos que a superexploração e a precarização se potencializam; uma impulsiona a outra em sua forma mais agudizada. </w:t>
      </w:r>
    </w:p>
    <w:p w:rsidR="00000000" w:rsidDel="00000000" w:rsidP="00000000" w:rsidRDefault="00000000" w:rsidRPr="00000000" w14:paraId="0000003A">
      <w:pPr>
        <w:spacing w:after="120" w:before="0" w:line="360" w:lineRule="auto"/>
        <w:ind w:firstLine="720"/>
        <w:jc w:val="both"/>
        <w:rPr>
          <w:sz w:val="24"/>
          <w:szCs w:val="24"/>
        </w:rPr>
      </w:pPr>
      <w:r w:rsidDel="00000000" w:rsidR="00000000" w:rsidRPr="00000000">
        <w:rPr>
          <w:sz w:val="24"/>
          <w:szCs w:val="24"/>
          <w:rtl w:val="0"/>
        </w:rPr>
        <w:t xml:space="preserve">Esse debate não está dado, afinal entendemos se tratar de um assunto ainda a ser trilhado. Nosso objetivo, com isso, é instigar o debate entre as/os pesquisadoras/es, discentes, docentes e a quem possa interessar tal discussão, tendo em vista que ainda há muito o que se pesquisar. Também esperamos escrever um próximo trabalho a fim de trazer mais apontamentos para este tema. </w:t>
      </w:r>
    </w:p>
    <w:p w:rsidR="00000000" w:rsidDel="00000000" w:rsidP="00000000" w:rsidRDefault="00000000" w:rsidRPr="00000000" w14:paraId="0000003B">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3C">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3D">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3E">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3F">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0">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1">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2">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3">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4">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5">
      <w:pPr>
        <w:spacing w:after="240" w:before="24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6">
      <w:pPr>
        <w:spacing w:after="240" w:before="24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7">
      <w:pPr>
        <w:spacing w:after="240" w:before="24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8">
      <w:pPr>
        <w:spacing w:after="240" w:before="24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9">
      <w:pPr>
        <w:spacing w:after="240" w:before="24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A">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B">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04C">
      <w:pPr>
        <w:spacing w:line="360" w:lineRule="auto"/>
        <w:jc w:val="left"/>
        <w:rPr>
          <w:sz w:val="24"/>
          <w:szCs w:val="24"/>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D">
      <w:pPr>
        <w:spacing w:after="200" w:lineRule="auto"/>
        <w:jc w:val="both"/>
        <w:rPr>
          <w:sz w:val="24"/>
          <w:szCs w:val="24"/>
        </w:rPr>
      </w:pPr>
      <w:r w:rsidDel="00000000" w:rsidR="00000000" w:rsidRPr="00000000">
        <w:rPr>
          <w:sz w:val="24"/>
          <w:szCs w:val="24"/>
          <w:rtl w:val="0"/>
        </w:rPr>
        <w:t xml:space="preserve">ANTUNES, Ricardo; DRUCK, Graça. </w:t>
      </w:r>
      <w:r w:rsidDel="00000000" w:rsidR="00000000" w:rsidRPr="00000000">
        <w:rPr>
          <w:sz w:val="24"/>
          <w:szCs w:val="24"/>
          <w:highlight w:val="white"/>
          <w:rtl w:val="0"/>
        </w:rPr>
        <w:t xml:space="preserve">A terceirização sem limites: a precarização do trabalho como regra.</w:t>
      </w:r>
      <w:r w:rsidDel="00000000" w:rsidR="00000000" w:rsidRPr="00000000">
        <w:rPr>
          <w:b w:val="1"/>
          <w:sz w:val="24"/>
          <w:szCs w:val="24"/>
          <w:highlight w:val="white"/>
          <w:rtl w:val="0"/>
        </w:rPr>
        <w:t xml:space="preserve"> O Social em Questão, </w:t>
      </w:r>
      <w:r w:rsidDel="00000000" w:rsidR="00000000" w:rsidRPr="00000000">
        <w:rPr>
          <w:sz w:val="24"/>
          <w:szCs w:val="24"/>
          <w:rtl w:val="0"/>
        </w:rPr>
        <w:t xml:space="preserve">n. 34, jul.-dez./2015, p. 19- 40. Disponível em: </w:t>
      </w:r>
      <w:r w:rsidDel="00000000" w:rsidR="00000000" w:rsidRPr="00000000">
        <w:rPr>
          <w:sz w:val="24"/>
          <w:szCs w:val="24"/>
          <w:rtl w:val="0"/>
        </w:rPr>
        <w:t xml:space="preserve">https://osocialemquestao.ser.puc-rio.br/cgi/cgilua.exe/sys/start.htm?infoid=</w:t>
      </w:r>
      <w:r w:rsidDel="00000000" w:rsidR="00000000" w:rsidRPr="00000000">
        <w:rPr>
          <w:sz w:val="24"/>
          <w:szCs w:val="24"/>
          <w:rtl w:val="0"/>
        </w:rPr>
        <w:t xml:space="preserve">427&amp;sid</w:t>
      </w:r>
      <w:r w:rsidDel="00000000" w:rsidR="00000000" w:rsidRPr="00000000">
        <w:rPr>
          <w:sz w:val="24"/>
          <w:szCs w:val="24"/>
          <w:rtl w:val="0"/>
        </w:rPr>
        <w:t xml:space="preserve">=48</w:t>
      </w:r>
      <w:r w:rsidDel="00000000" w:rsidR="00000000" w:rsidRPr="00000000">
        <w:rPr>
          <w:sz w:val="24"/>
          <w:szCs w:val="24"/>
          <w:rtl w:val="0"/>
        </w:rPr>
        <w:t xml:space="preserve">. Acesso em: 02 jun. 2025. </w:t>
      </w:r>
    </w:p>
    <w:p w:rsidR="00000000" w:rsidDel="00000000" w:rsidP="00000000" w:rsidRDefault="00000000" w:rsidRPr="00000000" w14:paraId="0000004E">
      <w:pPr>
        <w:spacing w:after="200" w:lineRule="auto"/>
        <w:jc w:val="both"/>
        <w:rPr>
          <w:sz w:val="24"/>
          <w:szCs w:val="24"/>
        </w:rPr>
      </w:pPr>
      <w:r w:rsidDel="00000000" w:rsidR="00000000" w:rsidRPr="00000000">
        <w:rPr>
          <w:sz w:val="24"/>
          <w:szCs w:val="24"/>
          <w:rtl w:val="0"/>
        </w:rPr>
        <w:t xml:space="preserve">ANTUNES, Ricardo. Século XXI: nova era da precarização estrutural do trabalho?. </w:t>
      </w:r>
      <w:r w:rsidDel="00000000" w:rsidR="00000000" w:rsidRPr="00000000">
        <w:rPr>
          <w:b w:val="1"/>
          <w:sz w:val="24"/>
          <w:szCs w:val="24"/>
          <w:rtl w:val="0"/>
        </w:rPr>
        <w:t xml:space="preserve">Seminário Nacional de Saúde Mental e Trabalho</w:t>
      </w:r>
      <w:r w:rsidDel="00000000" w:rsidR="00000000" w:rsidRPr="00000000">
        <w:rPr>
          <w:sz w:val="24"/>
          <w:szCs w:val="24"/>
          <w:rtl w:val="0"/>
        </w:rPr>
        <w:t xml:space="preserve">. São Paulo. 2008: Disponível em: </w:t>
      </w:r>
      <w:r w:rsidDel="00000000" w:rsidR="00000000" w:rsidRPr="00000000">
        <w:rPr>
          <w:sz w:val="24"/>
          <w:szCs w:val="24"/>
          <w:rtl w:val="0"/>
        </w:rPr>
        <w:t xml:space="preserve">https://www.cressrn.org.br/files/arquivos/LxkqK1F4gd8eDW4w38w0.pdf</w:t>
      </w:r>
      <w:r w:rsidDel="00000000" w:rsidR="00000000" w:rsidRPr="00000000">
        <w:rPr>
          <w:sz w:val="24"/>
          <w:szCs w:val="24"/>
          <w:rtl w:val="0"/>
        </w:rPr>
        <w:t xml:space="preserve">. Acesso em: 02 jun. 2025. </w:t>
      </w:r>
    </w:p>
    <w:p w:rsidR="00000000" w:rsidDel="00000000" w:rsidP="00000000" w:rsidRDefault="00000000" w:rsidRPr="00000000" w14:paraId="0000004F">
      <w:pPr>
        <w:spacing w:line="276" w:lineRule="auto"/>
        <w:jc w:val="both"/>
        <w:rPr>
          <w:sz w:val="24"/>
          <w:szCs w:val="24"/>
        </w:rPr>
      </w:pPr>
      <w:r w:rsidDel="00000000" w:rsidR="00000000" w:rsidRPr="00000000">
        <w:rPr>
          <w:sz w:val="24"/>
          <w:szCs w:val="24"/>
          <w:rtl w:val="0"/>
        </w:rPr>
        <w:t xml:space="preserve">BOSCHETTI, Ivanete. Expropriação de direitos, superexploração e desigualdade de classe, gênero e raça no Brasil recente. In: BOSCHETTI, Ivanete; GRANEMANN, Sara; KILDUFF, Fernanda; SILVA, </w:t>
      </w:r>
      <w:r w:rsidDel="00000000" w:rsidR="00000000" w:rsidRPr="00000000">
        <w:rPr>
          <w:sz w:val="24"/>
          <w:szCs w:val="24"/>
          <w:rtl w:val="0"/>
        </w:rPr>
        <w:t xml:space="preserve">Mossicleia</w:t>
      </w:r>
      <w:r w:rsidDel="00000000" w:rsidR="00000000" w:rsidRPr="00000000">
        <w:rPr>
          <w:sz w:val="24"/>
          <w:szCs w:val="24"/>
          <w:rtl w:val="0"/>
        </w:rPr>
        <w:t xml:space="preserve"> Mendes (org.). </w:t>
      </w:r>
      <w:r w:rsidDel="00000000" w:rsidR="00000000" w:rsidRPr="00000000">
        <w:rPr>
          <w:b w:val="1"/>
          <w:sz w:val="24"/>
          <w:szCs w:val="24"/>
          <w:rtl w:val="0"/>
        </w:rPr>
        <w:t xml:space="preserve">Os Direitos não cabem no Estado:</w:t>
      </w:r>
      <w:r w:rsidDel="00000000" w:rsidR="00000000" w:rsidRPr="00000000">
        <w:rPr>
          <w:sz w:val="24"/>
          <w:szCs w:val="24"/>
          <w:rtl w:val="0"/>
        </w:rPr>
        <w:t xml:space="preserve"> trabalho e política social no capitalismo. São Paulo: Usina Editorial, 2023.</w:t>
      </w:r>
    </w:p>
    <w:p w:rsidR="00000000" w:rsidDel="00000000" w:rsidP="00000000" w:rsidRDefault="00000000" w:rsidRPr="00000000" w14:paraId="00000050">
      <w:pPr>
        <w:spacing w:line="276" w:lineRule="auto"/>
        <w:jc w:val="both"/>
        <w:rPr>
          <w:sz w:val="24"/>
          <w:szCs w:val="24"/>
        </w:rPr>
      </w:pPr>
      <w:r w:rsidDel="00000000" w:rsidR="00000000" w:rsidRPr="00000000">
        <w:rPr>
          <w:rtl w:val="0"/>
        </w:rPr>
      </w:r>
    </w:p>
    <w:p w:rsidR="00000000" w:rsidDel="00000000" w:rsidP="00000000" w:rsidRDefault="00000000" w:rsidRPr="00000000" w14:paraId="00000051">
      <w:pPr>
        <w:spacing w:after="200" w:lineRule="auto"/>
        <w:jc w:val="both"/>
        <w:rPr>
          <w:sz w:val="24"/>
          <w:szCs w:val="24"/>
        </w:rPr>
      </w:pPr>
      <w:r w:rsidDel="00000000" w:rsidR="00000000" w:rsidRPr="00000000">
        <w:rPr>
          <w:sz w:val="24"/>
          <w:szCs w:val="24"/>
          <w:rtl w:val="0"/>
        </w:rPr>
        <w:t xml:space="preserve">HARVEY, David. </w:t>
      </w:r>
      <w:r w:rsidDel="00000000" w:rsidR="00000000" w:rsidRPr="00000000">
        <w:rPr>
          <w:b w:val="1"/>
          <w:sz w:val="24"/>
          <w:szCs w:val="24"/>
          <w:rtl w:val="0"/>
        </w:rPr>
        <w:t xml:space="preserve">Condição pós-moderna</w:t>
      </w:r>
      <w:r w:rsidDel="00000000" w:rsidR="00000000" w:rsidRPr="00000000">
        <w:rPr>
          <w:sz w:val="24"/>
          <w:szCs w:val="24"/>
          <w:rtl w:val="0"/>
        </w:rPr>
        <w:t xml:space="preserve">. São Paulo: Loyola, 2ª ed. 1993.</w:t>
      </w:r>
      <w:r w:rsidDel="00000000" w:rsidR="00000000" w:rsidRPr="00000000">
        <w:rPr>
          <w:rtl w:val="0"/>
        </w:rPr>
      </w:r>
    </w:p>
    <w:p w:rsidR="00000000" w:rsidDel="00000000" w:rsidP="00000000" w:rsidRDefault="00000000" w:rsidRPr="00000000" w14:paraId="00000052">
      <w:pPr>
        <w:spacing w:after="200" w:lineRule="auto"/>
        <w:jc w:val="both"/>
        <w:rPr>
          <w:sz w:val="24"/>
          <w:szCs w:val="24"/>
        </w:rPr>
      </w:pPr>
      <w:r w:rsidDel="00000000" w:rsidR="00000000" w:rsidRPr="00000000">
        <w:rPr>
          <w:sz w:val="24"/>
          <w:szCs w:val="24"/>
          <w:rtl w:val="0"/>
        </w:rPr>
        <w:t xml:space="preserve">MARX, Karl. </w:t>
      </w:r>
      <w:r w:rsidDel="00000000" w:rsidR="00000000" w:rsidRPr="00000000">
        <w:rPr>
          <w:b w:val="1"/>
          <w:sz w:val="24"/>
          <w:szCs w:val="24"/>
          <w:rtl w:val="0"/>
        </w:rPr>
        <w:t xml:space="preserve">O Capital:</w:t>
      </w:r>
      <w:r w:rsidDel="00000000" w:rsidR="00000000" w:rsidRPr="00000000">
        <w:rPr>
          <w:sz w:val="24"/>
          <w:szCs w:val="24"/>
          <w:rtl w:val="0"/>
        </w:rPr>
        <w:t xml:space="preserve"> crítica da Economia do Política. Livro 1. São Paulo: Boitempo, 3ª ed. 2023.</w:t>
      </w:r>
    </w:p>
    <w:p w:rsidR="00000000" w:rsidDel="00000000" w:rsidP="00000000" w:rsidRDefault="00000000" w:rsidRPr="00000000" w14:paraId="00000053">
      <w:pPr>
        <w:spacing w:after="200" w:lineRule="auto"/>
        <w:jc w:val="both"/>
        <w:rPr>
          <w:sz w:val="24"/>
          <w:szCs w:val="24"/>
        </w:rPr>
      </w:pPr>
      <w:r w:rsidDel="00000000" w:rsidR="00000000" w:rsidRPr="00000000">
        <w:rPr>
          <w:sz w:val="24"/>
          <w:szCs w:val="24"/>
          <w:rtl w:val="0"/>
        </w:rPr>
        <w:t xml:space="preserve">NETTO, José Paulo; BRAZ, Marcelo. </w:t>
      </w:r>
      <w:r w:rsidDel="00000000" w:rsidR="00000000" w:rsidRPr="00000000">
        <w:rPr>
          <w:b w:val="1"/>
          <w:sz w:val="24"/>
          <w:szCs w:val="24"/>
          <w:rtl w:val="0"/>
        </w:rPr>
        <w:t xml:space="preserve">Economia Política:</w:t>
      </w:r>
      <w:r w:rsidDel="00000000" w:rsidR="00000000" w:rsidRPr="00000000">
        <w:rPr>
          <w:sz w:val="24"/>
          <w:szCs w:val="24"/>
          <w:rtl w:val="0"/>
        </w:rPr>
        <w:t xml:space="preserve"> uma introdução crítica. 8ª ed. São Paulo: Cortez, 2012.</w:t>
      </w:r>
    </w:p>
    <w:p w:rsidR="00000000" w:rsidDel="00000000" w:rsidP="00000000" w:rsidRDefault="00000000" w:rsidRPr="00000000" w14:paraId="00000054">
      <w:pPr>
        <w:spacing w:after="200" w:lineRule="auto"/>
        <w:jc w:val="both"/>
        <w:rPr>
          <w:sz w:val="24"/>
          <w:szCs w:val="24"/>
        </w:rPr>
      </w:pPr>
      <w:r w:rsidDel="00000000" w:rsidR="00000000" w:rsidRPr="00000000">
        <w:rPr>
          <w:sz w:val="24"/>
          <w:szCs w:val="24"/>
          <w:rtl w:val="0"/>
        </w:rPr>
        <w:t xml:space="preserve">RAPOSO, Clarissa Tenório Maranhão</w:t>
      </w:r>
      <w:r w:rsidDel="00000000" w:rsidR="00000000" w:rsidRPr="00000000">
        <w:rPr>
          <w:sz w:val="24"/>
          <w:szCs w:val="24"/>
          <w:rtl w:val="0"/>
        </w:rPr>
        <w:t xml:space="preserve">. A Escravidão Digital e a superexploração do trabalho: consequências para a classe trabalhadora. </w:t>
      </w:r>
      <w:r w:rsidDel="00000000" w:rsidR="00000000" w:rsidRPr="00000000">
        <w:rPr>
          <w:b w:val="1"/>
          <w:sz w:val="24"/>
          <w:szCs w:val="24"/>
          <w:rtl w:val="0"/>
        </w:rPr>
        <w:t xml:space="preserve">Revista Katálysis</w:t>
      </w:r>
      <w:r w:rsidDel="00000000" w:rsidR="00000000" w:rsidRPr="00000000">
        <w:rPr>
          <w:sz w:val="24"/>
          <w:szCs w:val="24"/>
          <w:rtl w:val="0"/>
        </w:rPr>
        <w:t xml:space="preserve">, v. 23, p. 510-518, 2020. Disponível em: </w:t>
      </w:r>
      <w:r w:rsidDel="00000000" w:rsidR="00000000" w:rsidRPr="00000000">
        <w:rPr>
          <w:sz w:val="24"/>
          <w:szCs w:val="24"/>
          <w:rtl w:val="0"/>
        </w:rPr>
        <w:t xml:space="preserve">https://doi.org/10.1590/1982-02592020v23n3p510</w:t>
      </w:r>
      <w:r w:rsidDel="00000000" w:rsidR="00000000" w:rsidRPr="00000000">
        <w:rPr>
          <w:sz w:val="24"/>
          <w:szCs w:val="24"/>
          <w:rtl w:val="0"/>
        </w:rPr>
        <w:t xml:space="preserve">. Acesso em: 03 jun. 2025. </w:t>
      </w:r>
    </w:p>
    <w:p w:rsidR="00000000" w:rsidDel="00000000" w:rsidP="00000000" w:rsidRDefault="00000000" w:rsidRPr="00000000" w14:paraId="00000055">
      <w:pPr>
        <w:spacing w:after="200" w:line="360" w:lineRule="auto"/>
        <w:jc w:val="both"/>
        <w:rPr>
          <w:sz w:val="24"/>
          <w:szCs w:val="24"/>
        </w:rPr>
      </w:pPr>
      <w:r w:rsidDel="00000000" w:rsidR="00000000" w:rsidRPr="00000000">
        <w:rPr>
          <w:sz w:val="24"/>
          <w:szCs w:val="24"/>
          <w:rtl w:val="0"/>
        </w:rPr>
        <w:t xml:space="preserve">SABINO, Cristiane Luiza. A indissociabilidade entre racismo e superexploração da força de trabalho no capitalismo dependente. </w:t>
      </w:r>
      <w:r w:rsidDel="00000000" w:rsidR="00000000" w:rsidRPr="00000000">
        <w:rPr>
          <w:b w:val="1"/>
          <w:sz w:val="24"/>
          <w:szCs w:val="24"/>
          <w:rtl w:val="0"/>
        </w:rPr>
        <w:t xml:space="preserve">Serviço Social e Sociedade</w:t>
      </w:r>
      <w:r w:rsidDel="00000000" w:rsidR="00000000" w:rsidRPr="00000000">
        <w:rPr>
          <w:sz w:val="24"/>
          <w:szCs w:val="24"/>
          <w:rtl w:val="0"/>
        </w:rPr>
        <w:t xml:space="preserve">. São </w:t>
      </w:r>
      <w:r w:rsidDel="00000000" w:rsidR="00000000" w:rsidRPr="00000000">
        <w:rPr>
          <w:sz w:val="24"/>
          <w:szCs w:val="24"/>
          <w:rtl w:val="0"/>
        </w:rPr>
        <w:t xml:space="preserve">Paulo. Volume 146</w:t>
      </w:r>
      <w:r w:rsidDel="00000000" w:rsidR="00000000" w:rsidRPr="00000000">
        <w:rPr>
          <w:sz w:val="24"/>
          <w:szCs w:val="24"/>
          <w:rtl w:val="0"/>
        </w:rPr>
        <w:t xml:space="preserve">(1), p. 16-35, 2023. Disponível em: </w:t>
      </w:r>
      <w:hyperlink r:id="rId8">
        <w:r w:rsidDel="00000000" w:rsidR="00000000" w:rsidRPr="00000000">
          <w:rPr>
            <w:sz w:val="24"/>
            <w:szCs w:val="24"/>
            <w:u w:val="single"/>
            <w:rtl w:val="0"/>
          </w:rPr>
          <w:t xml:space="preserve">https://www.scielo.br/j/sssoc/a/4XC6y7XCQj3L8RVFrSvGFGD/?format=pdf&amp;lang=</w:t>
        </w:r>
      </w:hyperlink>
      <w:hyperlink r:id="rId9">
        <w:r w:rsidDel="00000000" w:rsidR="00000000" w:rsidRPr="00000000">
          <w:rPr>
            <w:sz w:val="24"/>
            <w:szCs w:val="24"/>
            <w:u w:val="single"/>
            <w:rtl w:val="0"/>
          </w:rPr>
          <w:t xml:space="preserve">pt</w:t>
        </w:r>
      </w:hyperlink>
      <w:r w:rsidDel="00000000" w:rsidR="00000000" w:rsidRPr="00000000">
        <w:rPr>
          <w:sz w:val="24"/>
          <w:szCs w:val="24"/>
          <w:rtl w:val="0"/>
        </w:rPr>
        <w:t xml:space="preserve">Acesso</w:t>
      </w:r>
      <w:r w:rsidDel="00000000" w:rsidR="00000000" w:rsidRPr="00000000">
        <w:rPr>
          <w:sz w:val="24"/>
          <w:szCs w:val="24"/>
          <w:rtl w:val="0"/>
        </w:rPr>
        <w:t xml:space="preserve"> em: 05 jun. 2025.</w:t>
      </w:r>
    </w:p>
    <w:p w:rsidR="00000000" w:rsidDel="00000000" w:rsidP="00000000" w:rsidRDefault="00000000" w:rsidRPr="00000000" w14:paraId="00000056">
      <w:pPr>
        <w:spacing w:after="240" w:before="240" w:lineRule="auto"/>
        <w:jc w:val="both"/>
        <w:rPr>
          <w:sz w:val="24"/>
          <w:szCs w:val="24"/>
        </w:rPr>
      </w:pPr>
      <w:r w:rsidDel="00000000" w:rsidR="00000000" w:rsidRPr="00000000">
        <w:rPr>
          <w:sz w:val="24"/>
          <w:szCs w:val="24"/>
          <w:rtl w:val="0"/>
        </w:rPr>
        <w:t xml:space="preserve">SABINO, Cristiane Luiza. Racismo e Superexploração: apontamentos sobre a história do trabalho e da classe trabalhadora no Brasil. </w:t>
      </w:r>
      <w:r w:rsidDel="00000000" w:rsidR="00000000" w:rsidRPr="00000000">
        <w:rPr>
          <w:b w:val="1"/>
          <w:sz w:val="24"/>
          <w:szCs w:val="24"/>
          <w:rtl w:val="0"/>
        </w:rPr>
        <w:t xml:space="preserve">Germinal:</w:t>
      </w:r>
      <w:r w:rsidDel="00000000" w:rsidR="00000000" w:rsidRPr="00000000">
        <w:rPr>
          <w:sz w:val="24"/>
          <w:szCs w:val="24"/>
          <w:highlight w:val="white"/>
          <w:rtl w:val="0"/>
        </w:rPr>
        <w:t xml:space="preserve"> marxismo </w:t>
      </w:r>
      <w:r w:rsidDel="00000000" w:rsidR="00000000" w:rsidRPr="00000000">
        <w:rPr>
          <w:sz w:val="24"/>
          <w:szCs w:val="24"/>
          <w:rtl w:val="0"/>
        </w:rPr>
        <w:t xml:space="preserve">e educação em debate, Salvador, v.14, n.2, p.33-55, ago. 2022. ISSN: 2175-5604. Disponível em: </w:t>
      </w:r>
      <w:hyperlink r:id="rId10">
        <w:r w:rsidDel="00000000" w:rsidR="00000000" w:rsidRPr="00000000">
          <w:rPr>
            <w:sz w:val="24"/>
            <w:szCs w:val="24"/>
            <w:u w:val="single"/>
            <w:rtl w:val="0"/>
          </w:rPr>
          <w:t xml:space="preserve">https://periodicos.ufba.br/index.php/revistagerminal/article/view/49530/27525</w:t>
        </w:r>
      </w:hyperlink>
      <w:r w:rsidDel="00000000" w:rsidR="00000000" w:rsidRPr="00000000">
        <w:rPr>
          <w:sz w:val="24"/>
          <w:szCs w:val="24"/>
          <w:rtl w:val="0"/>
        </w:rPr>
        <w:t xml:space="preserve">. Acesso em: 05 jun. 2025.</w:t>
      </w:r>
    </w:p>
    <w:p w:rsidR="00000000" w:rsidDel="00000000" w:rsidP="00000000" w:rsidRDefault="00000000" w:rsidRPr="00000000" w14:paraId="00000057">
      <w:pPr>
        <w:spacing w:after="200" w:line="360" w:lineRule="auto"/>
        <w:jc w:val="both"/>
        <w:rPr>
          <w:sz w:val="24"/>
          <w:szCs w:val="24"/>
        </w:rPr>
      </w:pPr>
      <w:r w:rsidDel="00000000" w:rsidR="00000000" w:rsidRPr="00000000">
        <w:rPr>
          <w:rtl w:val="0"/>
        </w:rPr>
      </w:r>
    </w:p>
    <w:p w:rsidR="00000000" w:rsidDel="00000000" w:rsidP="00000000" w:rsidRDefault="00000000" w:rsidRPr="00000000" w14:paraId="00000058">
      <w:pPr>
        <w:spacing w:after="240" w:before="240" w:lineRule="auto"/>
        <w:jc w:val="both"/>
        <w:rPr>
          <w:sz w:val="24"/>
          <w:szCs w:val="24"/>
        </w:rPr>
      </w:pPr>
      <w:r w:rsidDel="00000000" w:rsidR="00000000" w:rsidRPr="00000000">
        <w:rPr>
          <w:sz w:val="24"/>
          <w:szCs w:val="24"/>
          <w:rtl w:val="0"/>
        </w:rPr>
        <w:tab/>
        <w:tab/>
        <w:tab/>
        <w:tab/>
      </w:r>
    </w:p>
    <w:p w:rsidR="00000000" w:rsidDel="00000000" w:rsidP="00000000" w:rsidRDefault="00000000" w:rsidRPr="00000000" w14:paraId="00000059">
      <w:pPr>
        <w:spacing w:after="240" w:before="240" w:lineRule="auto"/>
        <w:jc w:val="both"/>
        <w:rPr>
          <w:sz w:val="24"/>
          <w:szCs w:val="24"/>
        </w:rPr>
      </w:pPr>
      <w:r w:rsidDel="00000000" w:rsidR="00000000" w:rsidRPr="00000000">
        <w:rPr>
          <w:sz w:val="24"/>
          <w:szCs w:val="24"/>
          <w:rtl w:val="0"/>
        </w:rPr>
        <w:tab/>
        <w:tab/>
        <w:tab/>
      </w:r>
    </w:p>
    <w:p w:rsidR="00000000" w:rsidDel="00000000" w:rsidP="00000000" w:rsidRDefault="00000000" w:rsidRPr="00000000" w14:paraId="0000005A">
      <w:pPr>
        <w:spacing w:after="240" w:before="24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5B">
      <w:pPr>
        <w:spacing w:after="240" w:before="24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5C">
      <w:pPr>
        <w:spacing w:after="200" w:lineRule="auto"/>
        <w:jc w:val="both"/>
        <w:rPr>
          <w:sz w:val="24"/>
          <w:szCs w:val="24"/>
        </w:rPr>
      </w:pPr>
      <w:r w:rsidDel="00000000" w:rsidR="00000000" w:rsidRPr="00000000">
        <w:rPr>
          <w:sz w:val="24"/>
          <w:szCs w:val="24"/>
          <w:rtl w:val="0"/>
        </w:rPr>
        <w:tab/>
        <w:tab/>
        <w:tab/>
      </w:r>
    </w:p>
    <w:p w:rsidR="00000000" w:rsidDel="00000000" w:rsidP="00000000" w:rsidRDefault="00000000" w:rsidRPr="00000000" w14:paraId="0000005D">
      <w:pPr>
        <w:spacing w:after="200" w:lineRule="auto"/>
        <w:jc w:val="both"/>
        <w:rPr>
          <w:rFonts w:ascii="Calibri" w:cs="Calibri" w:eastAsia="Calibri" w:hAnsi="Calibri"/>
          <w:sz w:val="24"/>
          <w:szCs w:val="24"/>
        </w:rP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5E">
      <w:pPr>
        <w:spacing w:after="200" w:lineRule="auto"/>
        <w:jc w:val="both"/>
        <w:rPr>
          <w:color w:val="193958"/>
          <w:sz w:val="24"/>
          <w:szCs w:val="24"/>
          <w:shd w:fill="fafafa" w:val="clear"/>
        </w:rPr>
      </w:pPr>
      <w:r w:rsidDel="00000000" w:rsidR="00000000" w:rsidRPr="00000000">
        <w:rPr>
          <w:rtl w:val="0"/>
        </w:rPr>
      </w:r>
    </w:p>
    <w:p w:rsidR="00000000" w:rsidDel="00000000" w:rsidP="00000000" w:rsidRDefault="00000000" w:rsidRPr="00000000" w14:paraId="0000005F">
      <w:pPr>
        <w:spacing w:after="200" w:lineRule="auto"/>
        <w:jc w:val="both"/>
        <w:rPr>
          <w:color w:val="193958"/>
          <w:sz w:val="24"/>
          <w:szCs w:val="24"/>
          <w:shd w:fill="fafafa" w:val="clear"/>
        </w:rPr>
      </w:pPr>
      <w:r w:rsidDel="00000000" w:rsidR="00000000" w:rsidRPr="00000000">
        <w:rPr>
          <w:rtl w:val="0"/>
        </w:rPr>
      </w:r>
    </w:p>
    <w:p w:rsidR="00000000" w:rsidDel="00000000" w:rsidP="00000000" w:rsidRDefault="00000000" w:rsidRPr="00000000" w14:paraId="00000060">
      <w:pPr>
        <w:spacing w:after="200" w:line="360" w:lineRule="auto"/>
        <w:jc w:val="both"/>
        <w:rPr>
          <w:sz w:val="24"/>
          <w:szCs w:val="24"/>
        </w:rPr>
      </w:pPr>
      <w:r w:rsidDel="00000000" w:rsidR="00000000" w:rsidRPr="00000000">
        <w:rPr>
          <w:rtl w:val="0"/>
        </w:rPr>
      </w:r>
    </w:p>
    <w:sectPr>
      <w:head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2">
      <w:pPr>
        <w:spacing w:line="240" w:lineRule="auto"/>
        <w:jc w:val="both"/>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Mestranda pelo Programa de Pós-Graduação em Serviço Social da Universidade do Estado do Rio de Janeiro (UERJ) e bacharela em Serviço Social pela Universidade Federal do Rio de Janeiro (UFRJ). E-mail: </w:t>
      </w:r>
      <w:r w:rsidDel="00000000" w:rsidR="00000000" w:rsidRPr="00000000">
        <w:rPr>
          <w:i w:val="1"/>
          <w:sz w:val="20"/>
          <w:szCs w:val="20"/>
          <w:rtl w:val="0"/>
        </w:rPr>
        <w:t xml:space="preserve">feliciacanella@gmail.com. </w:t>
      </w:r>
      <w:r w:rsidDel="00000000" w:rsidR="00000000" w:rsidRPr="00000000">
        <w:rPr>
          <w:rtl w:val="0"/>
        </w:rPr>
      </w:r>
    </w:p>
  </w:footnote>
  <w:footnote w:id="1">
    <w:p w:rsidR="00000000" w:rsidDel="00000000" w:rsidP="00000000" w:rsidRDefault="00000000" w:rsidRPr="00000000" w14:paraId="00000063">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pelo Programa de Pós-Graduação em Serviço Social da Universidade do Estado do Rio de Janeiro (UERJ) e bacharela em Serviço Social pela Universidade Federal do Rio de Janeiro (UFRJ). E-mail: </w:t>
      </w:r>
      <w:r w:rsidDel="00000000" w:rsidR="00000000" w:rsidRPr="00000000">
        <w:rPr>
          <w:i w:val="1"/>
          <w:sz w:val="20"/>
          <w:szCs w:val="20"/>
          <w:rtl w:val="0"/>
        </w:rPr>
        <w:t xml:space="preserve">karolyn.ferraz@gmail.com.</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64">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s://periodicos.ufba.br/index.php/revistagerminal/article/view/49530/27525" TargetMode="External"/><Relationship Id="rId9" Type="http://schemas.openxmlformats.org/officeDocument/2006/relationships/hyperlink" Target="https://www.scielo.br/j/sssoc/a/4XC6y7XCQj3L8RVFrSvGFGD/?format=pdf&amp;lang=p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scielo.br/j/sssoc/a/4XC6y7XCQj3L8RVFrSvGFGD/?format=pdf&amp;lang=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6nyt4V6c40PIKoo243gETQFbNg==">CgMxLjA4AHIhMXY2WUlMZm1lYnZzR1hVQWNjQ3d5OEl5cDVIdE5HTUhI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