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7E02" w14:textId="52B78E55" w:rsidR="00F151EC" w:rsidRDefault="00696978" w:rsidP="00F151EC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CONTRIBUIÇÕ</w:t>
      </w:r>
      <w:r w:rsidR="00E10AE0">
        <w:rPr>
          <w:b/>
          <w:sz w:val="24"/>
          <w:szCs w:val="24"/>
        </w:rPr>
        <w:t>ES DO BICICLETAR NO ACESSO À CIDADE</w:t>
      </w:r>
      <w:r w:rsidR="004F776F">
        <w:rPr>
          <w:b/>
          <w:sz w:val="24"/>
          <w:szCs w:val="24"/>
        </w:rPr>
        <w:t>:</w:t>
      </w:r>
      <w:r w:rsidR="00711AAD">
        <w:rPr>
          <w:sz w:val="24"/>
          <w:szCs w:val="24"/>
        </w:rPr>
        <w:t xml:space="preserve"> </w:t>
      </w:r>
      <w:r w:rsidR="008B79B8">
        <w:rPr>
          <w:sz w:val="24"/>
          <w:szCs w:val="24"/>
        </w:rPr>
        <w:t>percepções</w:t>
      </w:r>
      <w:r w:rsidR="00F151EC">
        <w:rPr>
          <w:sz w:val="24"/>
          <w:szCs w:val="24"/>
        </w:rPr>
        <w:t xml:space="preserve"> sobre o</w:t>
      </w:r>
      <w:r w:rsidR="003F3B6F">
        <w:rPr>
          <w:sz w:val="24"/>
          <w:szCs w:val="24"/>
        </w:rPr>
        <w:t xml:space="preserve"> </w:t>
      </w:r>
      <w:r w:rsidR="00E10AE0">
        <w:rPr>
          <w:sz w:val="24"/>
          <w:szCs w:val="24"/>
        </w:rPr>
        <w:t xml:space="preserve">sistema </w:t>
      </w:r>
      <w:r w:rsidR="00CB6001">
        <w:rPr>
          <w:sz w:val="24"/>
          <w:szCs w:val="24"/>
        </w:rPr>
        <w:t xml:space="preserve">e </w:t>
      </w:r>
      <w:r w:rsidR="00F151EC">
        <w:rPr>
          <w:sz w:val="24"/>
          <w:szCs w:val="24"/>
        </w:rPr>
        <w:t>seu uso no</w:t>
      </w:r>
      <w:r w:rsidR="00D47C79">
        <w:rPr>
          <w:sz w:val="24"/>
          <w:szCs w:val="24"/>
        </w:rPr>
        <w:t xml:space="preserve"> bairro</w:t>
      </w:r>
      <w:r w:rsidR="00F151EC">
        <w:rPr>
          <w:sz w:val="24"/>
          <w:szCs w:val="24"/>
        </w:rPr>
        <w:t xml:space="preserve"> Conjunto Ceará</w:t>
      </w:r>
      <w:r w:rsidR="007F0DF3">
        <w:rPr>
          <w:sz w:val="24"/>
          <w:szCs w:val="24"/>
        </w:rPr>
        <w:t xml:space="preserve"> em</w:t>
      </w:r>
      <w:r w:rsidR="00F151EC">
        <w:rPr>
          <w:sz w:val="24"/>
          <w:szCs w:val="24"/>
        </w:rPr>
        <w:t xml:space="preserve"> </w:t>
      </w:r>
      <w:proofErr w:type="spellStart"/>
      <w:r w:rsidR="00F151EC">
        <w:rPr>
          <w:sz w:val="24"/>
          <w:szCs w:val="24"/>
        </w:rPr>
        <w:t>Fortaleza-CE</w:t>
      </w:r>
      <w:proofErr w:type="spellEnd"/>
    </w:p>
    <w:p w14:paraId="5D5F98FE" w14:textId="77777777" w:rsidR="00445118" w:rsidRDefault="00445118" w:rsidP="004F776F">
      <w:pPr>
        <w:spacing w:line="360" w:lineRule="auto"/>
        <w:jc w:val="center"/>
        <w:rPr>
          <w:sz w:val="24"/>
          <w:szCs w:val="24"/>
        </w:rPr>
      </w:pPr>
    </w:p>
    <w:p w14:paraId="5ABA145B" w14:textId="0E5341ED" w:rsidR="00445118" w:rsidRDefault="00445118" w:rsidP="0044511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Miguel Henrique Lima de Oliveira Cantanhede</w:t>
      </w:r>
      <w:r w:rsidR="0082717D">
        <w:rPr>
          <w:rStyle w:val="Refdenotaderodap"/>
          <w:sz w:val="24"/>
          <w:szCs w:val="24"/>
        </w:rPr>
        <w:footnoteReference w:id="1"/>
      </w:r>
    </w:p>
    <w:p w14:paraId="6F9E7819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2D723737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11BD149F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DCCD0DC" w14:textId="374912D0" w:rsidR="004F776F" w:rsidRPr="00FA7F19" w:rsidRDefault="00BC78D3" w:rsidP="004F776F">
      <w:pPr>
        <w:spacing w:line="240" w:lineRule="auto"/>
        <w:ind w:left="2835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O artigo busca apresentar e discutir o sistema de bicicletas compartilhadas de Fortaleza (</w:t>
      </w:r>
      <w:proofErr w:type="spellStart"/>
      <w:r>
        <w:rPr>
          <w:sz w:val="20"/>
          <w:szCs w:val="20"/>
        </w:rPr>
        <w:t>Bicicletar</w:t>
      </w:r>
      <w:proofErr w:type="spellEnd"/>
      <w:r>
        <w:rPr>
          <w:sz w:val="20"/>
          <w:szCs w:val="20"/>
        </w:rPr>
        <w:t xml:space="preserve">) como política </w:t>
      </w:r>
      <w:r w:rsidR="00E86B64">
        <w:rPr>
          <w:sz w:val="20"/>
          <w:szCs w:val="20"/>
        </w:rPr>
        <w:t xml:space="preserve">de mobilidade urbana </w:t>
      </w:r>
      <w:r>
        <w:rPr>
          <w:sz w:val="20"/>
          <w:szCs w:val="20"/>
        </w:rPr>
        <w:t xml:space="preserve">que promove o acesso à cidade a partir de sua </w:t>
      </w:r>
      <w:r w:rsidR="00E86B64">
        <w:rPr>
          <w:sz w:val="20"/>
          <w:szCs w:val="20"/>
        </w:rPr>
        <w:t>realidade</w:t>
      </w:r>
      <w:r>
        <w:rPr>
          <w:sz w:val="20"/>
          <w:szCs w:val="20"/>
        </w:rPr>
        <w:t xml:space="preserve"> no bairro Conjunto Ceará. O objetivo é </w:t>
      </w:r>
      <w:r w:rsidR="00FA7F19">
        <w:rPr>
          <w:sz w:val="20"/>
          <w:szCs w:val="20"/>
        </w:rPr>
        <w:t xml:space="preserve">verificar como o sistema está distribuído atualmente pelo município e de que forma é utilizado pela população do bairro. Para isso, inicialmente discute a distribuição do </w:t>
      </w:r>
      <w:proofErr w:type="spellStart"/>
      <w:r w:rsidR="00FA7F19">
        <w:rPr>
          <w:sz w:val="20"/>
          <w:szCs w:val="20"/>
        </w:rPr>
        <w:t>Bicicletar</w:t>
      </w:r>
      <w:proofErr w:type="spellEnd"/>
      <w:r w:rsidR="00FA7F19">
        <w:rPr>
          <w:sz w:val="20"/>
          <w:szCs w:val="20"/>
        </w:rPr>
        <w:t xml:space="preserve"> em Fortaleza e posteriormente discorre</w:t>
      </w:r>
      <w:r w:rsidR="00E86B64">
        <w:rPr>
          <w:sz w:val="20"/>
          <w:szCs w:val="20"/>
        </w:rPr>
        <w:t xml:space="preserve"> seu uso </w:t>
      </w:r>
      <w:r w:rsidR="00FA7F19">
        <w:rPr>
          <w:sz w:val="20"/>
          <w:szCs w:val="20"/>
        </w:rPr>
        <w:t xml:space="preserve">no bairro escolhido, fundamentando-se em pesquisa bibliográfica </w:t>
      </w:r>
      <w:r w:rsidR="00E86B64">
        <w:rPr>
          <w:sz w:val="20"/>
          <w:szCs w:val="20"/>
        </w:rPr>
        <w:t xml:space="preserve">e uso de questionário como instrumento de coleta de dados. </w:t>
      </w:r>
    </w:p>
    <w:p w14:paraId="55754B22" w14:textId="74A45D21" w:rsidR="004F776F" w:rsidRPr="00E42780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E86B64">
        <w:rPr>
          <w:sz w:val="20"/>
          <w:szCs w:val="20"/>
        </w:rPr>
        <w:t xml:space="preserve">Mobilidade urbana; sistema de bicicletas compartilhadas; </w:t>
      </w:r>
      <w:proofErr w:type="spellStart"/>
      <w:r w:rsidR="00E86B64">
        <w:rPr>
          <w:sz w:val="20"/>
          <w:szCs w:val="20"/>
        </w:rPr>
        <w:t>Bicicletar</w:t>
      </w:r>
      <w:proofErr w:type="spellEnd"/>
    </w:p>
    <w:p w14:paraId="0FD02E92" w14:textId="77777777" w:rsidR="004F776F" w:rsidRPr="00E42780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</w:p>
    <w:p w14:paraId="40975B00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098ADF2D" w14:textId="4269C80C" w:rsidR="004F776F" w:rsidRPr="004B1FEE" w:rsidRDefault="00E86B64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proofErr w:type="spellStart"/>
      <w:r w:rsidRPr="00E86B64">
        <w:rPr>
          <w:sz w:val="20"/>
          <w:szCs w:val="20"/>
        </w:rPr>
        <w:t>This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article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aims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to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present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and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discuss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Fortaleza's</w:t>
      </w:r>
      <w:proofErr w:type="spellEnd"/>
      <w:r w:rsidRPr="00E86B64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bike</w:t>
      </w:r>
      <w:proofErr w:type="gramEnd"/>
      <w:r>
        <w:rPr>
          <w:sz w:val="20"/>
          <w:szCs w:val="20"/>
        </w:rPr>
        <w:t>-</w:t>
      </w:r>
      <w:proofErr w:type="spellStart"/>
      <w:r>
        <w:rPr>
          <w:sz w:val="20"/>
          <w:szCs w:val="20"/>
        </w:rPr>
        <w:t>sharing</w:t>
      </w:r>
      <w:proofErr w:type="spellEnd"/>
      <w:r>
        <w:rPr>
          <w:sz w:val="20"/>
          <w:szCs w:val="20"/>
        </w:rPr>
        <w:t xml:space="preserve"> system</w:t>
      </w:r>
      <w:r w:rsidRPr="00E86B64">
        <w:rPr>
          <w:sz w:val="20"/>
          <w:szCs w:val="20"/>
        </w:rPr>
        <w:t xml:space="preserve"> (</w:t>
      </w:r>
      <w:proofErr w:type="spellStart"/>
      <w:r w:rsidRPr="00E86B64">
        <w:rPr>
          <w:sz w:val="20"/>
          <w:szCs w:val="20"/>
        </w:rPr>
        <w:t>Bicicletar</w:t>
      </w:r>
      <w:proofErr w:type="spellEnd"/>
      <w:r w:rsidRPr="00E86B64">
        <w:rPr>
          <w:sz w:val="20"/>
          <w:szCs w:val="20"/>
        </w:rPr>
        <w:t xml:space="preserve">) as </w:t>
      </w:r>
      <w:proofErr w:type="spellStart"/>
      <w:r w:rsidRPr="00E86B64">
        <w:rPr>
          <w:sz w:val="20"/>
          <w:szCs w:val="20"/>
        </w:rPr>
        <w:t>an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urban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mobility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policy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that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promotes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access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to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city</w:t>
      </w:r>
      <w:proofErr w:type="spellEnd"/>
      <w:r w:rsidRPr="00E86B64">
        <w:rPr>
          <w:sz w:val="20"/>
          <w:szCs w:val="20"/>
        </w:rPr>
        <w:t xml:space="preserve">, </w:t>
      </w:r>
      <w:proofErr w:type="spellStart"/>
      <w:r w:rsidRPr="00E86B64">
        <w:rPr>
          <w:sz w:val="20"/>
          <w:szCs w:val="20"/>
        </w:rPr>
        <w:t>focusing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on</w:t>
      </w:r>
      <w:proofErr w:type="spellEnd"/>
      <w:r w:rsidRPr="00E86B64">
        <w:rPr>
          <w:sz w:val="20"/>
          <w:szCs w:val="20"/>
        </w:rPr>
        <w:t xml:space="preserve"> its </w:t>
      </w:r>
      <w:proofErr w:type="spellStart"/>
      <w:r w:rsidRPr="00E86B64">
        <w:rPr>
          <w:sz w:val="20"/>
          <w:szCs w:val="20"/>
        </w:rPr>
        <w:t>implementation</w:t>
      </w:r>
      <w:proofErr w:type="spellEnd"/>
      <w:r w:rsidRPr="00E86B64">
        <w:rPr>
          <w:sz w:val="20"/>
          <w:szCs w:val="20"/>
        </w:rPr>
        <w:t xml:space="preserve"> in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Conjunto Ceará </w:t>
      </w:r>
      <w:proofErr w:type="spellStart"/>
      <w:r w:rsidRPr="00E86B64">
        <w:rPr>
          <w:sz w:val="20"/>
          <w:szCs w:val="20"/>
        </w:rPr>
        <w:t>neighborhood</w:t>
      </w:r>
      <w:proofErr w:type="spellEnd"/>
      <w:r w:rsidRPr="00E86B64">
        <w:rPr>
          <w:sz w:val="20"/>
          <w:szCs w:val="20"/>
        </w:rPr>
        <w:t xml:space="preserve">. The </w:t>
      </w:r>
      <w:proofErr w:type="spellStart"/>
      <w:r w:rsidRPr="00E86B64">
        <w:rPr>
          <w:sz w:val="20"/>
          <w:szCs w:val="20"/>
        </w:rPr>
        <w:t>objective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is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to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verify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how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system </w:t>
      </w:r>
      <w:proofErr w:type="spellStart"/>
      <w:r w:rsidRPr="00E86B64">
        <w:rPr>
          <w:sz w:val="20"/>
          <w:szCs w:val="20"/>
        </w:rPr>
        <w:t>is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currently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distributed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throughout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municipality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and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how</w:t>
      </w:r>
      <w:proofErr w:type="spellEnd"/>
      <w:r w:rsidRPr="00E86B64">
        <w:rPr>
          <w:sz w:val="20"/>
          <w:szCs w:val="20"/>
        </w:rPr>
        <w:t xml:space="preserve"> it </w:t>
      </w:r>
      <w:proofErr w:type="spellStart"/>
      <w:r w:rsidRPr="00E86B64">
        <w:rPr>
          <w:sz w:val="20"/>
          <w:szCs w:val="20"/>
        </w:rPr>
        <w:t>is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used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by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neighborhood's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population</w:t>
      </w:r>
      <w:proofErr w:type="spellEnd"/>
      <w:r w:rsidRPr="00E86B64">
        <w:rPr>
          <w:sz w:val="20"/>
          <w:szCs w:val="20"/>
        </w:rPr>
        <w:t xml:space="preserve">. </w:t>
      </w:r>
      <w:proofErr w:type="spellStart"/>
      <w:r w:rsidRPr="00E86B64">
        <w:rPr>
          <w:sz w:val="20"/>
          <w:szCs w:val="20"/>
        </w:rPr>
        <w:t>To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achieve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this</w:t>
      </w:r>
      <w:proofErr w:type="spellEnd"/>
      <w:r w:rsidRPr="00E86B64">
        <w:rPr>
          <w:sz w:val="20"/>
          <w:szCs w:val="20"/>
        </w:rPr>
        <w:t xml:space="preserve">,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article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first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discusses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distribution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of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Bicicletar</w:t>
      </w:r>
      <w:proofErr w:type="spellEnd"/>
      <w:r w:rsidRPr="00E86B64">
        <w:rPr>
          <w:sz w:val="20"/>
          <w:szCs w:val="20"/>
        </w:rPr>
        <w:t xml:space="preserve"> in Fortaleza </w:t>
      </w:r>
      <w:proofErr w:type="spellStart"/>
      <w:r w:rsidRPr="00E86B64">
        <w:rPr>
          <w:sz w:val="20"/>
          <w:szCs w:val="20"/>
        </w:rPr>
        <w:t>and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then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elaborates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on</w:t>
      </w:r>
      <w:proofErr w:type="spellEnd"/>
      <w:r w:rsidRPr="00E86B64">
        <w:rPr>
          <w:sz w:val="20"/>
          <w:szCs w:val="20"/>
        </w:rPr>
        <w:t xml:space="preserve"> its use in </w:t>
      </w:r>
      <w:proofErr w:type="spellStart"/>
      <w:r w:rsidRPr="00E86B64">
        <w:rPr>
          <w:sz w:val="20"/>
          <w:szCs w:val="20"/>
        </w:rPr>
        <w:t>the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chosen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neighborhood</w:t>
      </w:r>
      <w:proofErr w:type="spellEnd"/>
      <w:r w:rsidRPr="00E86B64">
        <w:rPr>
          <w:sz w:val="20"/>
          <w:szCs w:val="20"/>
        </w:rPr>
        <w:t xml:space="preserve">, </w:t>
      </w:r>
      <w:proofErr w:type="spellStart"/>
      <w:r w:rsidRPr="00E86B64">
        <w:rPr>
          <w:sz w:val="20"/>
          <w:szCs w:val="20"/>
        </w:rPr>
        <w:t>based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on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bibliographic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research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and</w:t>
      </w:r>
      <w:proofErr w:type="spellEnd"/>
      <w:r w:rsidRPr="00E86B64">
        <w:rPr>
          <w:sz w:val="20"/>
          <w:szCs w:val="20"/>
        </w:rPr>
        <w:t xml:space="preserve"> a </w:t>
      </w:r>
      <w:proofErr w:type="spellStart"/>
      <w:r w:rsidRPr="00E86B64">
        <w:rPr>
          <w:sz w:val="20"/>
          <w:szCs w:val="20"/>
        </w:rPr>
        <w:t>questionnaire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used</w:t>
      </w:r>
      <w:proofErr w:type="spellEnd"/>
      <w:r w:rsidRPr="00E86B64">
        <w:rPr>
          <w:sz w:val="20"/>
          <w:szCs w:val="20"/>
        </w:rPr>
        <w:t xml:space="preserve"> as a data </w:t>
      </w:r>
      <w:proofErr w:type="spellStart"/>
      <w:r w:rsidRPr="00E86B64">
        <w:rPr>
          <w:sz w:val="20"/>
          <w:szCs w:val="20"/>
        </w:rPr>
        <w:t>collection</w:t>
      </w:r>
      <w:proofErr w:type="spellEnd"/>
      <w:r w:rsidRPr="00E86B64">
        <w:rPr>
          <w:sz w:val="20"/>
          <w:szCs w:val="20"/>
        </w:rPr>
        <w:t xml:space="preserve"> </w:t>
      </w:r>
      <w:proofErr w:type="spellStart"/>
      <w:r w:rsidRPr="00E86B64">
        <w:rPr>
          <w:sz w:val="20"/>
          <w:szCs w:val="20"/>
        </w:rPr>
        <w:t>instrument</w:t>
      </w:r>
      <w:proofErr w:type="spellEnd"/>
      <w:r w:rsidRPr="00E86B64">
        <w:rPr>
          <w:sz w:val="20"/>
          <w:szCs w:val="20"/>
        </w:rPr>
        <w:t>.</w:t>
      </w:r>
    </w:p>
    <w:p w14:paraId="2FA08276" w14:textId="4C6B5E19" w:rsidR="004F776F" w:rsidRPr="00E42780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8A3A17">
        <w:rPr>
          <w:b/>
          <w:sz w:val="20"/>
          <w:szCs w:val="20"/>
          <w:lang w:val="en-US"/>
        </w:rPr>
        <w:t>Keywords</w:t>
      </w:r>
      <w:r w:rsidRPr="008A3A17">
        <w:rPr>
          <w:sz w:val="20"/>
          <w:szCs w:val="20"/>
          <w:lang w:val="en-US"/>
        </w:rPr>
        <w:t xml:space="preserve">: </w:t>
      </w:r>
      <w:r w:rsidR="00E86B64">
        <w:rPr>
          <w:sz w:val="20"/>
          <w:szCs w:val="20"/>
          <w:lang w:val="en-US"/>
        </w:rPr>
        <w:t>Urban mobility</w:t>
      </w:r>
      <w:r w:rsidR="007D0E26">
        <w:rPr>
          <w:sz w:val="20"/>
          <w:szCs w:val="20"/>
          <w:lang w:val="en-US"/>
        </w:rPr>
        <w:t>;</w:t>
      </w:r>
      <w:r w:rsidR="00E86B64">
        <w:rPr>
          <w:sz w:val="20"/>
          <w:szCs w:val="20"/>
          <w:lang w:val="en-US"/>
        </w:rPr>
        <w:t xml:space="preserve"> bike-sharing system</w:t>
      </w:r>
      <w:r w:rsidR="007D0E26">
        <w:rPr>
          <w:sz w:val="20"/>
          <w:szCs w:val="20"/>
          <w:lang w:val="en-US"/>
        </w:rPr>
        <w:t xml:space="preserve">; </w:t>
      </w:r>
      <w:proofErr w:type="spellStart"/>
      <w:r w:rsidR="00E86B64">
        <w:rPr>
          <w:sz w:val="20"/>
          <w:szCs w:val="20"/>
          <w:lang w:val="en-US"/>
        </w:rPr>
        <w:t>Bicicletar</w:t>
      </w:r>
      <w:proofErr w:type="spellEnd"/>
      <w:r w:rsidR="00E86B64">
        <w:rPr>
          <w:sz w:val="20"/>
          <w:szCs w:val="20"/>
          <w:lang w:val="en-US"/>
        </w:rPr>
        <w:t>.</w:t>
      </w:r>
    </w:p>
    <w:p w14:paraId="3BB9BCCA" w14:textId="77777777" w:rsidR="004F776F" w:rsidRPr="00E42780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14:paraId="5F8C55A4" w14:textId="77777777" w:rsidR="004F776F" w:rsidRPr="00E42780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14:paraId="25BE60A0" w14:textId="77777777" w:rsidR="004F776F" w:rsidRPr="00E42780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14:paraId="138DB11F" w14:textId="77777777" w:rsidR="004F776F" w:rsidRDefault="004F776F" w:rsidP="00F2735F">
      <w:pPr>
        <w:spacing w:line="360" w:lineRule="auto"/>
        <w:rPr>
          <w:b/>
          <w:sz w:val="24"/>
          <w:szCs w:val="24"/>
        </w:rPr>
      </w:pPr>
      <w:r w:rsidRPr="00534640"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3DD0A151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40ECA454" w14:textId="1411647F" w:rsidR="004F776F" w:rsidRDefault="00A1278C" w:rsidP="005330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trabalho </w:t>
      </w:r>
      <w:r w:rsidR="00534640">
        <w:rPr>
          <w:sz w:val="24"/>
          <w:szCs w:val="24"/>
        </w:rPr>
        <w:t>tem por objetivo</w:t>
      </w:r>
      <w:r>
        <w:rPr>
          <w:sz w:val="24"/>
          <w:szCs w:val="24"/>
        </w:rPr>
        <w:t xml:space="preserve"> </w:t>
      </w:r>
      <w:r w:rsidR="00F24634">
        <w:rPr>
          <w:sz w:val="24"/>
          <w:szCs w:val="24"/>
        </w:rPr>
        <w:t>discutir a</w:t>
      </w:r>
      <w:r w:rsidR="00017237">
        <w:rPr>
          <w:sz w:val="24"/>
          <w:szCs w:val="24"/>
        </w:rPr>
        <w:t xml:space="preserve"> </w:t>
      </w:r>
      <w:r w:rsidR="00AD0084">
        <w:rPr>
          <w:sz w:val="24"/>
          <w:szCs w:val="24"/>
        </w:rPr>
        <w:t>contribuição</w:t>
      </w:r>
      <w:r w:rsidR="007B6490">
        <w:rPr>
          <w:sz w:val="24"/>
          <w:szCs w:val="24"/>
        </w:rPr>
        <w:t xml:space="preserve"> do sistema de bicicletas compartilhadas </w:t>
      </w:r>
      <w:r w:rsidR="005C5837">
        <w:rPr>
          <w:sz w:val="24"/>
          <w:szCs w:val="24"/>
        </w:rPr>
        <w:t xml:space="preserve">(SBC) </w:t>
      </w:r>
      <w:r w:rsidR="007B6490">
        <w:rPr>
          <w:sz w:val="24"/>
          <w:szCs w:val="24"/>
        </w:rPr>
        <w:t xml:space="preserve">de </w:t>
      </w:r>
      <w:proofErr w:type="spellStart"/>
      <w:r w:rsidR="007B6490">
        <w:rPr>
          <w:sz w:val="24"/>
          <w:szCs w:val="24"/>
        </w:rPr>
        <w:t>Fortaleza-CE</w:t>
      </w:r>
      <w:proofErr w:type="spellEnd"/>
      <w:r w:rsidR="007B6490">
        <w:rPr>
          <w:sz w:val="24"/>
          <w:szCs w:val="24"/>
        </w:rPr>
        <w:t xml:space="preserve"> para a mobilidade urbana da cidade, partind</w:t>
      </w:r>
      <w:r w:rsidR="00287459">
        <w:rPr>
          <w:sz w:val="24"/>
          <w:szCs w:val="24"/>
        </w:rPr>
        <w:t>o da percepção dos moradores do bairro Conjunto Ceará sobre o sistema e seu uso no território.</w:t>
      </w:r>
      <w:r w:rsidR="00D20057">
        <w:rPr>
          <w:sz w:val="24"/>
          <w:szCs w:val="24"/>
        </w:rPr>
        <w:t xml:space="preserve"> </w:t>
      </w:r>
      <w:r w:rsidR="00AC6653">
        <w:rPr>
          <w:sz w:val="24"/>
          <w:szCs w:val="24"/>
        </w:rPr>
        <w:t>Com a explosão do fenômeno urbano e o crescimento acelerado das grandes cidades, p</w:t>
      </w:r>
      <w:r w:rsidR="00B52004">
        <w:rPr>
          <w:sz w:val="24"/>
          <w:szCs w:val="24"/>
        </w:rPr>
        <w:t>autado</w:t>
      </w:r>
      <w:r w:rsidR="00D8511B">
        <w:rPr>
          <w:sz w:val="24"/>
          <w:szCs w:val="24"/>
        </w:rPr>
        <w:t xml:space="preserve"> </w:t>
      </w:r>
      <w:r w:rsidR="00B52004">
        <w:rPr>
          <w:sz w:val="24"/>
          <w:szCs w:val="24"/>
        </w:rPr>
        <w:t>principalmente</w:t>
      </w:r>
      <w:r w:rsidR="00D8511B">
        <w:rPr>
          <w:sz w:val="24"/>
          <w:szCs w:val="24"/>
        </w:rPr>
        <w:t xml:space="preserve"> </w:t>
      </w:r>
      <w:r w:rsidR="00B52004">
        <w:rPr>
          <w:sz w:val="24"/>
          <w:szCs w:val="24"/>
        </w:rPr>
        <w:t xml:space="preserve">a partir </w:t>
      </w:r>
      <w:r w:rsidR="00191CE7">
        <w:rPr>
          <w:sz w:val="24"/>
          <w:szCs w:val="24"/>
        </w:rPr>
        <w:t>da lógica</w:t>
      </w:r>
      <w:r w:rsidR="0053309B">
        <w:rPr>
          <w:sz w:val="24"/>
          <w:szCs w:val="24"/>
        </w:rPr>
        <w:t xml:space="preserve"> rodoviarista e do </w:t>
      </w:r>
      <w:r w:rsidR="00CF585B">
        <w:rPr>
          <w:sz w:val="24"/>
          <w:szCs w:val="24"/>
        </w:rPr>
        <w:t>incentivo ao transporte motorizado individual, o contexto brasileiro</w:t>
      </w:r>
      <w:r w:rsidR="008532DB">
        <w:rPr>
          <w:sz w:val="24"/>
          <w:szCs w:val="24"/>
        </w:rPr>
        <w:t xml:space="preserve"> </w:t>
      </w:r>
      <w:r w:rsidR="00C164D0">
        <w:rPr>
          <w:sz w:val="24"/>
          <w:szCs w:val="24"/>
        </w:rPr>
        <w:t xml:space="preserve">enfrenta </w:t>
      </w:r>
      <w:r w:rsidR="008814F7">
        <w:rPr>
          <w:sz w:val="24"/>
          <w:szCs w:val="24"/>
        </w:rPr>
        <w:t>crescentes desafio</w:t>
      </w:r>
      <w:r w:rsidR="00DE28C8">
        <w:rPr>
          <w:sz w:val="24"/>
          <w:szCs w:val="24"/>
        </w:rPr>
        <w:t>s</w:t>
      </w:r>
      <w:r w:rsidR="008814F7">
        <w:rPr>
          <w:sz w:val="24"/>
          <w:szCs w:val="24"/>
        </w:rPr>
        <w:t xml:space="preserve"> na mobilidade urbana</w:t>
      </w:r>
      <w:r w:rsidR="00DE28C8">
        <w:rPr>
          <w:sz w:val="24"/>
          <w:szCs w:val="24"/>
        </w:rPr>
        <w:t xml:space="preserve"> com </w:t>
      </w:r>
      <w:r w:rsidR="00887719">
        <w:rPr>
          <w:sz w:val="24"/>
          <w:szCs w:val="24"/>
        </w:rPr>
        <w:t xml:space="preserve">a superpopulação de </w:t>
      </w:r>
      <w:r w:rsidR="00F20673">
        <w:rPr>
          <w:sz w:val="24"/>
          <w:szCs w:val="24"/>
        </w:rPr>
        <w:t>carros e mot</w:t>
      </w:r>
      <w:r w:rsidR="00FE6F44">
        <w:rPr>
          <w:sz w:val="24"/>
          <w:szCs w:val="24"/>
        </w:rPr>
        <w:t>os nas extensas vias asfaltadas que c</w:t>
      </w:r>
      <w:r w:rsidR="009E26ED">
        <w:rPr>
          <w:sz w:val="24"/>
          <w:szCs w:val="24"/>
        </w:rPr>
        <w:t>obrem as cidades como manchas negras em mares cinzas.</w:t>
      </w:r>
    </w:p>
    <w:p w14:paraId="38831BDA" w14:textId="387883E7" w:rsidR="00E80F7F" w:rsidRDefault="003664EB" w:rsidP="005330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Estudos revelam que </w:t>
      </w:r>
      <w:r w:rsidR="002C78EF">
        <w:rPr>
          <w:sz w:val="24"/>
          <w:szCs w:val="24"/>
        </w:rPr>
        <w:t xml:space="preserve">veículos motorizados </w:t>
      </w:r>
      <w:r w:rsidR="00287257">
        <w:rPr>
          <w:sz w:val="24"/>
          <w:szCs w:val="24"/>
        </w:rPr>
        <w:t xml:space="preserve">representam </w:t>
      </w:r>
      <w:r w:rsidR="002D6B0D">
        <w:rPr>
          <w:sz w:val="24"/>
          <w:szCs w:val="24"/>
        </w:rPr>
        <w:t xml:space="preserve">mais de </w:t>
      </w:r>
      <w:r w:rsidR="00DA37E8">
        <w:rPr>
          <w:sz w:val="24"/>
          <w:szCs w:val="24"/>
        </w:rPr>
        <w:t>10</w:t>
      </w:r>
      <w:r w:rsidR="002D6B0D">
        <w:rPr>
          <w:sz w:val="24"/>
          <w:szCs w:val="24"/>
        </w:rPr>
        <w:t>%</w:t>
      </w:r>
      <w:r w:rsidR="00D54397">
        <w:rPr>
          <w:sz w:val="24"/>
          <w:szCs w:val="24"/>
        </w:rPr>
        <w:t xml:space="preserve"> da emissão de Gases de Efeito Estufa (GEE) no planeta</w:t>
      </w:r>
      <w:r w:rsidR="00E40BFB">
        <w:rPr>
          <w:sz w:val="24"/>
          <w:szCs w:val="24"/>
        </w:rPr>
        <w:t>, ocupando um assento destacado na cúpula dos maiores poluentes.</w:t>
      </w:r>
      <w:r w:rsidR="00F97BAB">
        <w:rPr>
          <w:sz w:val="24"/>
          <w:szCs w:val="24"/>
        </w:rPr>
        <w:t xml:space="preserve"> </w:t>
      </w:r>
      <w:r w:rsidR="00D471D2">
        <w:rPr>
          <w:sz w:val="24"/>
          <w:szCs w:val="24"/>
        </w:rPr>
        <w:t xml:space="preserve">Em grandes cidades como São Paulo, </w:t>
      </w:r>
      <w:r w:rsidR="00317962">
        <w:rPr>
          <w:sz w:val="24"/>
          <w:szCs w:val="24"/>
        </w:rPr>
        <w:t xml:space="preserve">essa parcela chega </w:t>
      </w:r>
      <w:r w:rsidR="009D3725">
        <w:rPr>
          <w:sz w:val="24"/>
          <w:szCs w:val="24"/>
        </w:rPr>
        <w:t xml:space="preserve">aos </w:t>
      </w:r>
      <w:r w:rsidR="00317962">
        <w:rPr>
          <w:sz w:val="24"/>
          <w:szCs w:val="24"/>
        </w:rPr>
        <w:t>70%</w:t>
      </w:r>
      <w:r w:rsidR="009D3725">
        <w:rPr>
          <w:sz w:val="24"/>
          <w:szCs w:val="24"/>
        </w:rPr>
        <w:t>.</w:t>
      </w:r>
      <w:r w:rsidR="000F3BAA">
        <w:rPr>
          <w:sz w:val="24"/>
          <w:szCs w:val="24"/>
        </w:rPr>
        <w:t xml:space="preserve"> Paradoxalmente, a grande fatia </w:t>
      </w:r>
      <w:r w:rsidR="00EC4111">
        <w:rPr>
          <w:sz w:val="24"/>
          <w:szCs w:val="24"/>
        </w:rPr>
        <w:t xml:space="preserve">da poluição veicular representa uma pequena parte </w:t>
      </w:r>
      <w:r w:rsidR="000A724A">
        <w:rPr>
          <w:sz w:val="24"/>
          <w:szCs w:val="24"/>
        </w:rPr>
        <w:t>da população que se desloca em veículos particulares</w:t>
      </w:r>
      <w:r w:rsidR="000F400A">
        <w:rPr>
          <w:sz w:val="24"/>
          <w:szCs w:val="24"/>
        </w:rPr>
        <w:t xml:space="preserve">, enquanto a maioria utiliza transportes coletivos ou modalidades ativas, como o deslocamento a </w:t>
      </w:r>
      <w:r w:rsidR="00647B44">
        <w:rPr>
          <w:sz w:val="24"/>
          <w:szCs w:val="24"/>
        </w:rPr>
        <w:t>pé, por bicicleta ou outros modais de micromobilidad</w:t>
      </w:r>
      <w:r w:rsidR="00B35236">
        <w:rPr>
          <w:sz w:val="24"/>
          <w:szCs w:val="24"/>
        </w:rPr>
        <w:t>e</w:t>
      </w:r>
      <w:r w:rsidR="00647B44">
        <w:rPr>
          <w:sz w:val="24"/>
          <w:szCs w:val="24"/>
        </w:rPr>
        <w:t xml:space="preserve">. </w:t>
      </w:r>
    </w:p>
    <w:p w14:paraId="1EB8047F" w14:textId="61E5DC5A" w:rsidR="002A2C1B" w:rsidRDefault="00573494" w:rsidP="0053309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mobilidade ativa entra em pauta </w:t>
      </w:r>
      <w:r w:rsidR="00173F14">
        <w:rPr>
          <w:sz w:val="24"/>
          <w:szCs w:val="24"/>
        </w:rPr>
        <w:t>na discussão sobre mobilidade urbana ao oferecer alternativas viáveis que ser</w:t>
      </w:r>
      <w:r w:rsidR="003509FD">
        <w:rPr>
          <w:sz w:val="24"/>
          <w:szCs w:val="24"/>
        </w:rPr>
        <w:t xml:space="preserve">vem não somente para a redução na emissão de GEE nas grandes cidades, como também </w:t>
      </w:r>
      <w:r w:rsidR="00BD1A2F">
        <w:rPr>
          <w:sz w:val="24"/>
          <w:szCs w:val="24"/>
        </w:rPr>
        <w:t xml:space="preserve">para promover </w:t>
      </w:r>
      <w:r w:rsidR="003509FD">
        <w:rPr>
          <w:sz w:val="24"/>
          <w:szCs w:val="24"/>
        </w:rPr>
        <w:t>a</w:t>
      </w:r>
      <w:r w:rsidR="0090026A">
        <w:rPr>
          <w:sz w:val="24"/>
          <w:szCs w:val="24"/>
        </w:rPr>
        <w:t xml:space="preserve"> </w:t>
      </w:r>
      <w:r w:rsidR="00BD1A2F">
        <w:rPr>
          <w:sz w:val="24"/>
          <w:szCs w:val="24"/>
        </w:rPr>
        <w:t>atividade</w:t>
      </w:r>
      <w:r w:rsidR="0090026A">
        <w:rPr>
          <w:sz w:val="24"/>
          <w:szCs w:val="24"/>
        </w:rPr>
        <w:t xml:space="preserve"> física e </w:t>
      </w:r>
      <w:r w:rsidR="00366C00">
        <w:rPr>
          <w:sz w:val="24"/>
          <w:szCs w:val="24"/>
        </w:rPr>
        <w:t xml:space="preserve">a </w:t>
      </w:r>
      <w:r w:rsidR="0090026A">
        <w:rPr>
          <w:sz w:val="24"/>
          <w:szCs w:val="24"/>
        </w:rPr>
        <w:t xml:space="preserve">qualidade de vida. </w:t>
      </w:r>
      <w:r w:rsidR="005437CB">
        <w:rPr>
          <w:sz w:val="24"/>
          <w:szCs w:val="24"/>
        </w:rPr>
        <w:t xml:space="preserve">Nesse sentido, a existência de um sistema de bicicletas compartilhadas em uma cidade do tamanho de Fortaleza, quarta maior em população no país, </w:t>
      </w:r>
      <w:r w:rsidR="00B62B2A">
        <w:rPr>
          <w:sz w:val="24"/>
          <w:szCs w:val="24"/>
        </w:rPr>
        <w:t xml:space="preserve">é um acerto dos esforços da administração pública em incentivar a mobilidade ativa no município, mas </w:t>
      </w:r>
      <w:r w:rsidR="00B47C87">
        <w:rPr>
          <w:sz w:val="24"/>
          <w:szCs w:val="24"/>
        </w:rPr>
        <w:t xml:space="preserve">a sua efetividade na promoção do direito à cidade depende de elementos que não apenas a </w:t>
      </w:r>
      <w:r w:rsidR="00366C00">
        <w:rPr>
          <w:sz w:val="24"/>
          <w:szCs w:val="24"/>
        </w:rPr>
        <w:t>sua</w:t>
      </w:r>
      <w:r w:rsidR="00B47C87">
        <w:rPr>
          <w:sz w:val="24"/>
          <w:szCs w:val="24"/>
        </w:rPr>
        <w:t xml:space="preserve"> existência.</w:t>
      </w:r>
    </w:p>
    <w:p w14:paraId="2D34B27D" w14:textId="72BFEC7B" w:rsidR="00AE32F3" w:rsidRPr="00C2098B" w:rsidRDefault="0080658D" w:rsidP="0095479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maior uso de bicicletas pelos moradores promove ainda o</w:t>
      </w:r>
      <w:r w:rsidR="00F507EA">
        <w:rPr>
          <w:sz w:val="24"/>
          <w:szCs w:val="24"/>
        </w:rPr>
        <w:t xml:space="preserve"> maior acesso a serviços públicos próximos de forma mais rápida</w:t>
      </w:r>
      <w:r w:rsidR="00203E96">
        <w:rPr>
          <w:sz w:val="24"/>
          <w:szCs w:val="24"/>
        </w:rPr>
        <w:t xml:space="preserve"> e traz impactos positivos na mobilidade dos territórios,</w:t>
      </w:r>
      <w:r w:rsidR="00630253">
        <w:rPr>
          <w:sz w:val="24"/>
          <w:szCs w:val="24"/>
        </w:rPr>
        <w:t xml:space="preserve"> </w:t>
      </w:r>
      <w:r w:rsidR="00203E96">
        <w:rPr>
          <w:sz w:val="24"/>
          <w:szCs w:val="24"/>
        </w:rPr>
        <w:t xml:space="preserve">contribuindo na redução de poluição sonora dos </w:t>
      </w:r>
      <w:r w:rsidR="00203E96">
        <w:rPr>
          <w:sz w:val="24"/>
          <w:szCs w:val="24"/>
        </w:rPr>
        <w:lastRenderedPageBreak/>
        <w:t>automóveis, engarrafamentos e sinistros.</w:t>
      </w:r>
      <w:r w:rsidR="00954799">
        <w:rPr>
          <w:sz w:val="24"/>
          <w:szCs w:val="24"/>
        </w:rPr>
        <w:t xml:space="preserve"> </w:t>
      </w:r>
      <w:r w:rsidR="00203E96">
        <w:rPr>
          <w:sz w:val="24"/>
          <w:szCs w:val="24"/>
        </w:rPr>
        <w:t xml:space="preserve">Para compreender esses pontos, este artigo realizou pesquisa de campo </w:t>
      </w:r>
      <w:r w:rsidR="00C21D33">
        <w:rPr>
          <w:sz w:val="24"/>
          <w:szCs w:val="24"/>
        </w:rPr>
        <w:t xml:space="preserve">no bairro Conjunto Ceará no período do mês de abril de 2025, aplicando </w:t>
      </w:r>
      <w:r w:rsidR="007468CC">
        <w:rPr>
          <w:sz w:val="24"/>
          <w:szCs w:val="24"/>
        </w:rPr>
        <w:t>um questionário estruturado</w:t>
      </w:r>
      <w:r w:rsidR="00513488">
        <w:rPr>
          <w:sz w:val="24"/>
          <w:szCs w:val="24"/>
        </w:rPr>
        <w:t xml:space="preserve"> </w:t>
      </w:r>
      <w:r w:rsidR="007468CC">
        <w:rPr>
          <w:sz w:val="24"/>
          <w:szCs w:val="24"/>
        </w:rPr>
        <w:t xml:space="preserve">com o objetivo de identificar o uso do Bicicletar e seus efeitos no acesso aos serviços e espaços públicos </w:t>
      </w:r>
      <w:r w:rsidR="002E4FC0">
        <w:rPr>
          <w:sz w:val="24"/>
          <w:szCs w:val="24"/>
        </w:rPr>
        <w:t>no</w:t>
      </w:r>
      <w:r w:rsidR="007468CC">
        <w:rPr>
          <w:sz w:val="24"/>
          <w:szCs w:val="24"/>
        </w:rPr>
        <w:t xml:space="preserve"> território</w:t>
      </w:r>
      <w:r w:rsidR="002E4FC0">
        <w:rPr>
          <w:sz w:val="24"/>
          <w:szCs w:val="24"/>
        </w:rPr>
        <w:t xml:space="preserve"> lócus</w:t>
      </w:r>
      <w:r w:rsidR="00A05817">
        <w:rPr>
          <w:sz w:val="24"/>
          <w:szCs w:val="24"/>
        </w:rPr>
        <w:t xml:space="preserve">. </w:t>
      </w:r>
      <w:r w:rsidR="003F3B6F">
        <w:rPr>
          <w:sz w:val="24"/>
          <w:szCs w:val="24"/>
        </w:rPr>
        <w:t>O questionário foi aplicado de forma presencial nos arredores das estações do bairro</w:t>
      </w:r>
      <w:r w:rsidR="00A05817">
        <w:rPr>
          <w:sz w:val="24"/>
          <w:szCs w:val="24"/>
        </w:rPr>
        <w:t xml:space="preserve"> em 7 praças no total</w:t>
      </w:r>
      <w:r w:rsidR="003F3B6F">
        <w:rPr>
          <w:sz w:val="24"/>
          <w:szCs w:val="24"/>
        </w:rPr>
        <w:t xml:space="preserve">, e de forma on-line em grupos de moradores, obtendo </w:t>
      </w:r>
      <w:r w:rsidR="00A05817">
        <w:rPr>
          <w:sz w:val="24"/>
          <w:szCs w:val="24"/>
        </w:rPr>
        <w:t>60 respostas,</w:t>
      </w:r>
      <w:r w:rsidR="00A05817">
        <w:rPr>
          <w:sz w:val="24"/>
          <w:szCs w:val="24"/>
        </w:rPr>
        <w:t xml:space="preserve"> visando compreender a contribuição do sistema para a mobilidade urbana da cidade</w:t>
      </w:r>
      <w:r w:rsidR="00A05817">
        <w:rPr>
          <w:sz w:val="24"/>
          <w:szCs w:val="24"/>
        </w:rPr>
        <w:t xml:space="preserve"> a partir de perguntas que identificavam de que forma o sistema é utilizado e como ele contribui no acesso a serviços públicos no território</w:t>
      </w:r>
      <w:r w:rsidR="00A05817">
        <w:rPr>
          <w:sz w:val="24"/>
          <w:szCs w:val="24"/>
        </w:rPr>
        <w:t>.</w:t>
      </w:r>
      <w:r w:rsidR="00A05817">
        <w:rPr>
          <w:sz w:val="24"/>
          <w:szCs w:val="24"/>
        </w:rPr>
        <w:t xml:space="preserve"> </w:t>
      </w:r>
      <w:r w:rsidR="000E4C9A">
        <w:rPr>
          <w:sz w:val="24"/>
          <w:szCs w:val="24"/>
        </w:rPr>
        <w:t xml:space="preserve">Além disso, utilizou </w:t>
      </w:r>
      <w:r w:rsidR="004F033A">
        <w:rPr>
          <w:sz w:val="24"/>
          <w:szCs w:val="24"/>
        </w:rPr>
        <w:t xml:space="preserve">ferramentas de geoprocessamento para </w:t>
      </w:r>
      <w:r w:rsidR="00BB5E9A">
        <w:rPr>
          <w:sz w:val="24"/>
          <w:szCs w:val="24"/>
        </w:rPr>
        <w:t>construção</w:t>
      </w:r>
      <w:r w:rsidR="005F33C4">
        <w:rPr>
          <w:sz w:val="24"/>
          <w:szCs w:val="24"/>
        </w:rPr>
        <w:t xml:space="preserve"> de um mapa com a distribuição das estações na cidade</w:t>
      </w:r>
      <w:r w:rsidR="009B0946">
        <w:rPr>
          <w:sz w:val="24"/>
          <w:szCs w:val="24"/>
        </w:rPr>
        <w:t xml:space="preserve"> a partir da coleta de dados nos meios virtuais do sistema</w:t>
      </w:r>
      <w:r w:rsidR="004F6D17">
        <w:rPr>
          <w:sz w:val="24"/>
          <w:szCs w:val="24"/>
        </w:rPr>
        <w:t xml:space="preserve"> e </w:t>
      </w:r>
      <w:r w:rsidR="005F33C4">
        <w:rPr>
          <w:sz w:val="24"/>
          <w:szCs w:val="24"/>
        </w:rPr>
        <w:t>fundamentou-se em pesquisa bibliográfica</w:t>
      </w:r>
      <w:r w:rsidR="004F6D17">
        <w:rPr>
          <w:sz w:val="24"/>
          <w:szCs w:val="24"/>
        </w:rPr>
        <w:t xml:space="preserve">, adotando uma abordagem qualitativa. </w:t>
      </w:r>
      <w:r w:rsidR="005C5837">
        <w:rPr>
          <w:sz w:val="24"/>
          <w:szCs w:val="24"/>
        </w:rPr>
        <w:t xml:space="preserve">Dessa forma, o artigo inicialmente apresenta </w:t>
      </w:r>
      <w:r w:rsidR="00823F93">
        <w:rPr>
          <w:sz w:val="24"/>
          <w:szCs w:val="24"/>
        </w:rPr>
        <w:t xml:space="preserve">e discute </w:t>
      </w:r>
      <w:r w:rsidR="005C5837">
        <w:rPr>
          <w:sz w:val="24"/>
          <w:szCs w:val="24"/>
        </w:rPr>
        <w:t>o SBC</w:t>
      </w:r>
      <w:r w:rsidR="0032546B">
        <w:rPr>
          <w:sz w:val="24"/>
          <w:szCs w:val="24"/>
        </w:rPr>
        <w:t xml:space="preserve"> </w:t>
      </w:r>
      <w:r w:rsidR="00FC11CF">
        <w:rPr>
          <w:sz w:val="24"/>
          <w:szCs w:val="24"/>
        </w:rPr>
        <w:t>de Fortaleza</w:t>
      </w:r>
      <w:r w:rsidR="00336FE1">
        <w:rPr>
          <w:sz w:val="24"/>
          <w:szCs w:val="24"/>
        </w:rPr>
        <w:t xml:space="preserve"> </w:t>
      </w:r>
      <w:r w:rsidR="0032546B">
        <w:rPr>
          <w:sz w:val="24"/>
          <w:szCs w:val="24"/>
        </w:rPr>
        <w:t xml:space="preserve">e em seguida </w:t>
      </w:r>
      <w:r w:rsidR="00823F93">
        <w:rPr>
          <w:sz w:val="24"/>
          <w:szCs w:val="24"/>
        </w:rPr>
        <w:t>discorre</w:t>
      </w:r>
      <w:r w:rsidR="0032546B">
        <w:rPr>
          <w:sz w:val="24"/>
          <w:szCs w:val="24"/>
        </w:rPr>
        <w:t xml:space="preserve"> seu uso no bairro lócus.</w:t>
      </w:r>
    </w:p>
    <w:p w14:paraId="1873BE52" w14:textId="77777777" w:rsidR="00294602" w:rsidRDefault="00294602" w:rsidP="00294602">
      <w:pPr>
        <w:spacing w:line="360" w:lineRule="auto"/>
        <w:jc w:val="both"/>
        <w:rPr>
          <w:sz w:val="24"/>
          <w:szCs w:val="24"/>
        </w:rPr>
      </w:pPr>
    </w:p>
    <w:p w14:paraId="5EFA8F9D" w14:textId="55B15498" w:rsidR="00294602" w:rsidRDefault="00EC05B5" w:rsidP="0029460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ab/>
        <w:t>O SISTEMA DE BICICLETAS COMPARTILHADAS DE FORTALEZA-CE</w:t>
      </w:r>
    </w:p>
    <w:p w14:paraId="4076F3D5" w14:textId="77777777" w:rsidR="00EC05B5" w:rsidRDefault="00EC05B5" w:rsidP="00294602">
      <w:pPr>
        <w:spacing w:line="360" w:lineRule="auto"/>
        <w:jc w:val="both"/>
        <w:rPr>
          <w:b/>
          <w:bCs/>
          <w:sz w:val="24"/>
          <w:szCs w:val="24"/>
        </w:rPr>
      </w:pPr>
    </w:p>
    <w:p w14:paraId="0EA4AC4A" w14:textId="36967D94" w:rsidR="00DC6BB8" w:rsidRDefault="00EC05B5" w:rsidP="00294602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O</w:t>
      </w:r>
      <w:r w:rsidR="00C802AD" w:rsidRPr="00C802AD">
        <w:rPr>
          <w:sz w:val="24"/>
          <w:szCs w:val="24"/>
        </w:rPr>
        <w:t xml:space="preserve"> Bicicletar</w:t>
      </w:r>
      <w:r w:rsidR="0059434E">
        <w:rPr>
          <w:sz w:val="24"/>
          <w:szCs w:val="24"/>
        </w:rPr>
        <w:t xml:space="preserve"> </w:t>
      </w:r>
      <w:r w:rsidR="00F9519C">
        <w:rPr>
          <w:sz w:val="24"/>
          <w:szCs w:val="24"/>
        </w:rPr>
        <w:t>iniciou suas atividades em dezembro de 2014</w:t>
      </w:r>
      <w:r w:rsidR="0010659B">
        <w:rPr>
          <w:sz w:val="24"/>
          <w:szCs w:val="24"/>
        </w:rPr>
        <w:t>. O sistema é executado</w:t>
      </w:r>
      <w:r w:rsidR="00C802AD" w:rsidRPr="00C802AD">
        <w:rPr>
          <w:sz w:val="24"/>
          <w:szCs w:val="24"/>
        </w:rPr>
        <w:t xml:space="preserve"> pela</w:t>
      </w:r>
      <w:r w:rsidR="00D742F4">
        <w:rPr>
          <w:sz w:val="24"/>
          <w:szCs w:val="24"/>
        </w:rPr>
        <w:t>s</w:t>
      </w:r>
      <w:r w:rsidR="00BF48BF">
        <w:rPr>
          <w:sz w:val="24"/>
          <w:szCs w:val="24"/>
        </w:rPr>
        <w:t xml:space="preserve"> empresa</w:t>
      </w:r>
      <w:r w:rsidR="001E18B9">
        <w:rPr>
          <w:sz w:val="24"/>
          <w:szCs w:val="24"/>
        </w:rPr>
        <w:t>s</w:t>
      </w:r>
      <w:r w:rsidR="00BF48BF">
        <w:rPr>
          <w:sz w:val="24"/>
          <w:szCs w:val="24"/>
        </w:rPr>
        <w:t xml:space="preserve"> Serttel</w:t>
      </w:r>
      <w:r w:rsidR="00D742F4">
        <w:rPr>
          <w:sz w:val="24"/>
          <w:szCs w:val="24"/>
        </w:rPr>
        <w:t xml:space="preserve"> e Mobilicidade</w:t>
      </w:r>
      <w:r w:rsidR="00BF48BF">
        <w:rPr>
          <w:sz w:val="24"/>
          <w:szCs w:val="24"/>
        </w:rPr>
        <w:t xml:space="preserve"> </w:t>
      </w:r>
      <w:r w:rsidR="001E18B9">
        <w:rPr>
          <w:sz w:val="24"/>
          <w:szCs w:val="24"/>
        </w:rPr>
        <w:t>junto</w:t>
      </w:r>
      <w:r w:rsidR="0010659B">
        <w:rPr>
          <w:sz w:val="24"/>
          <w:szCs w:val="24"/>
        </w:rPr>
        <w:t xml:space="preserve"> </w:t>
      </w:r>
      <w:r w:rsidR="001E18B9">
        <w:rPr>
          <w:sz w:val="24"/>
          <w:szCs w:val="24"/>
        </w:rPr>
        <w:t>à</w:t>
      </w:r>
      <w:r w:rsidR="00C802AD" w:rsidRPr="00C802AD">
        <w:rPr>
          <w:sz w:val="24"/>
          <w:szCs w:val="24"/>
        </w:rPr>
        <w:t xml:space="preserve"> Secretaria Municipal de Conservação e Serviços Públicos (SCSP) por meio do Plano de Ações Imediatas de Transporte e Trânsito de Fortaleza (PAITT) e com apoio da Autarquia Municipal de Trânsito e Cidadania (AMC). O sistema consiste em estações gerenciadas por computador, com uso de energia solar, comunicação sem fio e liberação da bicicleta através do aplicativo móvel, além de oferecer gratuidade de uma hora de circulação para possuidores de Bilhete Único</w:t>
      </w:r>
      <w:r w:rsidR="00E661F1">
        <w:rPr>
          <w:sz w:val="24"/>
          <w:szCs w:val="24"/>
        </w:rPr>
        <w:t xml:space="preserve"> </w:t>
      </w:r>
      <w:r w:rsidR="00CC13E7">
        <w:rPr>
          <w:sz w:val="24"/>
          <w:szCs w:val="24"/>
        </w:rPr>
        <w:t>ou</w:t>
      </w:r>
      <w:r w:rsidR="00E661F1">
        <w:rPr>
          <w:sz w:val="24"/>
          <w:szCs w:val="24"/>
        </w:rPr>
        <w:t xml:space="preserve"> Documento Nacional d</w:t>
      </w:r>
      <w:r w:rsidR="00CC13E7">
        <w:rPr>
          <w:sz w:val="24"/>
          <w:szCs w:val="24"/>
        </w:rPr>
        <w:t>o Estudante (DNE)</w:t>
      </w:r>
      <w:r w:rsidR="00504077">
        <w:rPr>
          <w:sz w:val="24"/>
          <w:szCs w:val="24"/>
        </w:rPr>
        <w:t>,</w:t>
      </w:r>
      <w:r w:rsidR="00C54865">
        <w:rPr>
          <w:sz w:val="24"/>
          <w:szCs w:val="24"/>
        </w:rPr>
        <w:t xml:space="preserve"> incentivando </w:t>
      </w:r>
      <w:r w:rsidR="00EF1E8E">
        <w:rPr>
          <w:sz w:val="24"/>
          <w:szCs w:val="24"/>
        </w:rPr>
        <w:t>e facilitando o seu uso.</w:t>
      </w:r>
    </w:p>
    <w:p w14:paraId="6579C9B7" w14:textId="0394D2C3" w:rsidR="00A05817" w:rsidRDefault="00886A6C" w:rsidP="0029460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111F6">
        <w:rPr>
          <w:sz w:val="24"/>
          <w:szCs w:val="24"/>
        </w:rPr>
        <w:t>Fortaleza possui</w:t>
      </w:r>
      <w:r w:rsidR="005016B3">
        <w:rPr>
          <w:sz w:val="24"/>
          <w:szCs w:val="24"/>
        </w:rPr>
        <w:t xml:space="preserve"> </w:t>
      </w:r>
      <w:r w:rsidR="007111F6">
        <w:rPr>
          <w:sz w:val="24"/>
          <w:szCs w:val="24"/>
        </w:rPr>
        <w:t>252 estações de bicicletas compartilhadas</w:t>
      </w:r>
      <w:r w:rsidR="005016B3">
        <w:rPr>
          <w:sz w:val="24"/>
          <w:szCs w:val="24"/>
        </w:rPr>
        <w:t xml:space="preserve"> distribuídas em 74 dos seus 121 bairros no momento da coleta dos dados dessa pesquisa</w:t>
      </w:r>
      <w:r w:rsidR="00336FE1">
        <w:rPr>
          <w:sz w:val="24"/>
          <w:szCs w:val="24"/>
        </w:rPr>
        <w:t>.</w:t>
      </w:r>
      <w:r w:rsidR="00B30E14">
        <w:rPr>
          <w:sz w:val="24"/>
          <w:szCs w:val="24"/>
        </w:rPr>
        <w:t xml:space="preserve"> </w:t>
      </w:r>
      <w:r w:rsidR="00B30E14" w:rsidRPr="00B30E14">
        <w:rPr>
          <w:sz w:val="24"/>
          <w:szCs w:val="24"/>
        </w:rPr>
        <w:t xml:space="preserve">Apesar do alto número de estações e áreas contempladas, </w:t>
      </w:r>
      <w:r w:rsidR="004857AC">
        <w:rPr>
          <w:sz w:val="24"/>
          <w:szCs w:val="24"/>
        </w:rPr>
        <w:t>a cidade</w:t>
      </w:r>
      <w:r w:rsidR="00B30E14" w:rsidRPr="00B30E14">
        <w:rPr>
          <w:sz w:val="24"/>
          <w:szCs w:val="24"/>
        </w:rPr>
        <w:t xml:space="preserve"> ainda possui 47 bairros </w:t>
      </w:r>
      <w:r w:rsidR="00B30E14" w:rsidRPr="00B30E14">
        <w:rPr>
          <w:sz w:val="24"/>
          <w:szCs w:val="24"/>
        </w:rPr>
        <w:lastRenderedPageBreak/>
        <w:t xml:space="preserve">sem nenhuma estação, além disso, 48 destes 74 possuem somente até 3 estações, </w:t>
      </w:r>
      <w:r w:rsidR="000201B0" w:rsidRPr="00B30E14">
        <w:rPr>
          <w:sz w:val="24"/>
          <w:szCs w:val="24"/>
        </w:rPr>
        <w:t>enquanto</w:t>
      </w:r>
      <w:r w:rsidR="00B30E14" w:rsidRPr="00B30E14">
        <w:rPr>
          <w:sz w:val="24"/>
          <w:szCs w:val="24"/>
        </w:rPr>
        <w:t xml:space="preserve"> os 5 que possuem mais de 8 estações </w:t>
      </w:r>
      <w:r w:rsidR="000201B0" w:rsidRPr="00B30E14">
        <w:rPr>
          <w:sz w:val="24"/>
          <w:szCs w:val="24"/>
        </w:rPr>
        <w:t xml:space="preserve">– </w:t>
      </w:r>
      <w:r w:rsidR="00B30E14" w:rsidRPr="00B30E14">
        <w:rPr>
          <w:sz w:val="24"/>
          <w:szCs w:val="24"/>
        </w:rPr>
        <w:t xml:space="preserve">Messejana, Centro, Parangaba, Barra do Ceará e Aldeota – possuem 53, como visível na Figura </w:t>
      </w:r>
      <w:r w:rsidR="00B30E14">
        <w:rPr>
          <w:sz w:val="24"/>
          <w:szCs w:val="24"/>
        </w:rPr>
        <w:t>1</w:t>
      </w:r>
      <w:r w:rsidR="00B30E14" w:rsidRPr="00B30E14">
        <w:rPr>
          <w:sz w:val="24"/>
          <w:szCs w:val="24"/>
        </w:rPr>
        <w:t xml:space="preserve"> a seguir</w:t>
      </w:r>
      <w:r w:rsidR="00A05817">
        <w:rPr>
          <w:sz w:val="24"/>
          <w:szCs w:val="24"/>
        </w:rPr>
        <w:t>.</w:t>
      </w:r>
    </w:p>
    <w:p w14:paraId="0A008416" w14:textId="228D0B52" w:rsidR="00962D0E" w:rsidRDefault="00962D0E" w:rsidP="00962D0E">
      <w:pPr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Figura 1</w:t>
      </w:r>
      <w:r>
        <w:rPr>
          <w:sz w:val="24"/>
          <w:szCs w:val="24"/>
        </w:rPr>
        <w:t xml:space="preserve"> – Distribuição das estações do </w:t>
      </w:r>
      <w:proofErr w:type="spellStart"/>
      <w:r>
        <w:rPr>
          <w:sz w:val="24"/>
          <w:szCs w:val="24"/>
        </w:rPr>
        <w:t>Bicicletar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Fortaleza-CE</w:t>
      </w:r>
      <w:proofErr w:type="spellEnd"/>
    </w:p>
    <w:p w14:paraId="4DB59140" w14:textId="46A5B9D4" w:rsidR="0091005E" w:rsidRDefault="00AE6A3A" w:rsidP="0029460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pict w14:anchorId="04B33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8" o:title="ESTAÇÕES POR BAIRRO"/>
          </v:shape>
        </w:pict>
      </w:r>
    </w:p>
    <w:p w14:paraId="3028F698" w14:textId="009E7420" w:rsidR="000201B0" w:rsidRDefault="00455CFD" w:rsidP="00A05817">
      <w:pPr>
        <w:spacing w:line="240" w:lineRule="auto"/>
        <w:jc w:val="center"/>
        <w:rPr>
          <w:sz w:val="20"/>
          <w:szCs w:val="20"/>
        </w:rPr>
      </w:pPr>
      <w:r w:rsidRPr="004F776F">
        <w:rPr>
          <w:b/>
          <w:sz w:val="20"/>
          <w:szCs w:val="20"/>
        </w:rPr>
        <w:t>Fonte</w:t>
      </w:r>
      <w:r>
        <w:rPr>
          <w:sz w:val="20"/>
          <w:szCs w:val="20"/>
        </w:rPr>
        <w:t>: Elaborado pelos autores.</w:t>
      </w:r>
    </w:p>
    <w:p w14:paraId="0BAF4101" w14:textId="77777777" w:rsidR="00A05817" w:rsidRDefault="00A05817" w:rsidP="00A05817">
      <w:pPr>
        <w:spacing w:line="240" w:lineRule="auto"/>
        <w:jc w:val="center"/>
        <w:rPr>
          <w:sz w:val="20"/>
          <w:szCs w:val="20"/>
        </w:rPr>
      </w:pPr>
    </w:p>
    <w:p w14:paraId="232F7040" w14:textId="6285837F" w:rsidR="00224115" w:rsidRDefault="000201B0" w:rsidP="0022411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057E1" w:rsidRPr="00E057E1">
        <w:rPr>
          <w:sz w:val="24"/>
          <w:szCs w:val="24"/>
        </w:rPr>
        <w:t xml:space="preserve">Segundo a </w:t>
      </w:r>
      <w:r w:rsidR="00194324">
        <w:rPr>
          <w:sz w:val="24"/>
          <w:szCs w:val="24"/>
        </w:rPr>
        <w:t>P</w:t>
      </w:r>
      <w:r w:rsidR="00E057E1" w:rsidRPr="00E057E1">
        <w:rPr>
          <w:sz w:val="24"/>
          <w:szCs w:val="24"/>
        </w:rPr>
        <w:t xml:space="preserve">refeitura (Fortaleza, 2015) a meta inicial do projeto era de implementar 300 estações até 2018. Entretanto, até o momento da escrita deste trabalho ainda faltam 48 inaugurações para cumprir a meta, e a atual disponibilidade sugere que a distribuição não está sendo proporcional nem </w:t>
      </w:r>
      <w:r w:rsidR="00630AB3">
        <w:rPr>
          <w:sz w:val="24"/>
          <w:szCs w:val="24"/>
        </w:rPr>
        <w:t>nos limites municipais</w:t>
      </w:r>
      <w:r w:rsidR="00E057E1" w:rsidRPr="00E057E1">
        <w:rPr>
          <w:sz w:val="24"/>
          <w:szCs w:val="24"/>
        </w:rPr>
        <w:t>, nem levando em consideração outros critérios que poderiam nortear a instalação dessas estações</w:t>
      </w:r>
      <w:r w:rsidR="004F74D2">
        <w:rPr>
          <w:sz w:val="24"/>
          <w:szCs w:val="24"/>
        </w:rPr>
        <w:t xml:space="preserve">, </w:t>
      </w:r>
      <w:r w:rsidR="004F74D2" w:rsidRPr="00E057E1">
        <w:rPr>
          <w:sz w:val="24"/>
          <w:szCs w:val="24"/>
        </w:rPr>
        <w:t>como população e densidade demográfica</w:t>
      </w:r>
      <w:r w:rsidR="004F74D2">
        <w:rPr>
          <w:sz w:val="24"/>
          <w:szCs w:val="24"/>
        </w:rPr>
        <w:t>.</w:t>
      </w:r>
    </w:p>
    <w:p w14:paraId="14CA078A" w14:textId="17914FF5" w:rsidR="00C802AD" w:rsidRDefault="00E057E1" w:rsidP="00224115">
      <w:pPr>
        <w:spacing w:line="360" w:lineRule="auto"/>
        <w:ind w:firstLine="720"/>
        <w:jc w:val="both"/>
        <w:rPr>
          <w:sz w:val="24"/>
          <w:szCs w:val="24"/>
        </w:rPr>
      </w:pPr>
      <w:r w:rsidRPr="00E057E1">
        <w:rPr>
          <w:sz w:val="24"/>
          <w:szCs w:val="24"/>
        </w:rPr>
        <w:t>A escolha destes indicadores para a orientação d</w:t>
      </w:r>
      <w:r w:rsidR="004F74D2">
        <w:rPr>
          <w:sz w:val="24"/>
          <w:szCs w:val="24"/>
        </w:rPr>
        <w:t>a implementação do</w:t>
      </w:r>
      <w:r w:rsidRPr="00E057E1">
        <w:rPr>
          <w:sz w:val="24"/>
          <w:szCs w:val="24"/>
        </w:rPr>
        <w:t xml:space="preserve"> sistema se deve ao fato de que, enquanto política pública de mobilidade urbana</w:t>
      </w:r>
      <w:r w:rsidR="00910F51">
        <w:rPr>
          <w:sz w:val="24"/>
          <w:szCs w:val="24"/>
        </w:rPr>
        <w:t xml:space="preserve"> </w:t>
      </w:r>
      <w:r w:rsidR="00910F51" w:rsidRPr="00B30E14">
        <w:rPr>
          <w:sz w:val="24"/>
          <w:szCs w:val="24"/>
        </w:rPr>
        <w:t xml:space="preserve">– </w:t>
      </w:r>
      <w:r w:rsidR="00910F51">
        <w:rPr>
          <w:sz w:val="24"/>
          <w:szCs w:val="24"/>
        </w:rPr>
        <w:lastRenderedPageBreak/>
        <w:t xml:space="preserve">compreendendo </w:t>
      </w:r>
      <w:r w:rsidR="00CB6209">
        <w:rPr>
          <w:sz w:val="24"/>
          <w:szCs w:val="24"/>
        </w:rPr>
        <w:t xml:space="preserve">mobilidade como </w:t>
      </w:r>
      <w:r w:rsidR="00D21FF6">
        <w:rPr>
          <w:sz w:val="24"/>
          <w:szCs w:val="24"/>
        </w:rPr>
        <w:t xml:space="preserve">a facilidade de deslocamento de pessoas e bens dentro do espaço urbano </w:t>
      </w:r>
      <w:r w:rsidR="001F57AF" w:rsidRPr="00B30E14">
        <w:rPr>
          <w:sz w:val="24"/>
          <w:szCs w:val="24"/>
        </w:rPr>
        <w:t xml:space="preserve">– </w:t>
      </w:r>
      <w:r w:rsidR="001F57AF" w:rsidRPr="00E057E1">
        <w:rPr>
          <w:sz w:val="24"/>
          <w:szCs w:val="24"/>
        </w:rPr>
        <w:t>que</w:t>
      </w:r>
      <w:r w:rsidRPr="00E057E1">
        <w:rPr>
          <w:sz w:val="24"/>
          <w:szCs w:val="24"/>
        </w:rPr>
        <w:t xml:space="preserve"> tem como seu principal objetivo oferecer um meio de transporte sustentável aos moradores, sua cobertura mais ampla deveria ser </w:t>
      </w:r>
      <w:r w:rsidR="00D9509C">
        <w:rPr>
          <w:sz w:val="24"/>
          <w:szCs w:val="24"/>
        </w:rPr>
        <w:t xml:space="preserve">preferencialmente </w:t>
      </w:r>
      <w:r w:rsidR="00D9509C" w:rsidRPr="00E057E1">
        <w:rPr>
          <w:sz w:val="24"/>
          <w:szCs w:val="24"/>
        </w:rPr>
        <w:t xml:space="preserve">focalizada </w:t>
      </w:r>
      <w:r w:rsidRPr="00E057E1">
        <w:rPr>
          <w:sz w:val="24"/>
          <w:szCs w:val="24"/>
        </w:rPr>
        <w:t>em bairros com maior densidade e população</w:t>
      </w:r>
      <w:r w:rsidR="00E37780">
        <w:rPr>
          <w:sz w:val="24"/>
          <w:szCs w:val="24"/>
        </w:rPr>
        <w:t>.</w:t>
      </w:r>
      <w:r w:rsidRPr="00E057E1">
        <w:rPr>
          <w:sz w:val="24"/>
          <w:szCs w:val="24"/>
        </w:rPr>
        <w:t xml:space="preserve"> Dessa forma, </w:t>
      </w:r>
      <w:r w:rsidR="00D8547D">
        <w:rPr>
          <w:sz w:val="24"/>
          <w:szCs w:val="24"/>
        </w:rPr>
        <w:t>a implementação d</w:t>
      </w:r>
      <w:r w:rsidRPr="00E057E1">
        <w:rPr>
          <w:sz w:val="24"/>
          <w:szCs w:val="24"/>
        </w:rPr>
        <w:t>o Bicicletar aliado a demarcação de áreas próprias ao trânsito cicloviário</w:t>
      </w:r>
      <w:r w:rsidR="005F0E50">
        <w:rPr>
          <w:sz w:val="24"/>
          <w:szCs w:val="24"/>
        </w:rPr>
        <w:t xml:space="preserve"> (ciclovias, ciclofaixas e ciclorrotas)</w:t>
      </w:r>
      <w:r w:rsidR="00A101C5">
        <w:rPr>
          <w:sz w:val="24"/>
          <w:szCs w:val="24"/>
        </w:rPr>
        <w:t xml:space="preserve"> nestes territórios</w:t>
      </w:r>
      <w:r w:rsidRPr="00E057E1">
        <w:rPr>
          <w:sz w:val="24"/>
          <w:szCs w:val="24"/>
        </w:rPr>
        <w:t xml:space="preserve"> pode reduzir problemas no trânsito de automóveis como acidentes, engarrafamento e poluição sonora, além de facilitar o deslocamento dos moradores entre unidades de saúde, comércio e lazer sem a necessidade de carros, gastos com aplicativos de viagem e longos trajetos a pé. Se comparado </w:t>
      </w:r>
      <w:r w:rsidR="00331DB7">
        <w:rPr>
          <w:sz w:val="24"/>
          <w:szCs w:val="24"/>
        </w:rPr>
        <w:t>aos indicadores citados,</w:t>
      </w:r>
      <w:r w:rsidRPr="00E057E1">
        <w:rPr>
          <w:sz w:val="24"/>
          <w:szCs w:val="24"/>
        </w:rPr>
        <w:t xml:space="preserve"> é possível perceber a carência do Bicicletar nos bairros mais populosos da cidade, como o Jangurussu </w:t>
      </w:r>
      <w:r w:rsidR="00070EAA">
        <w:rPr>
          <w:sz w:val="24"/>
          <w:szCs w:val="24"/>
        </w:rPr>
        <w:t>(</w:t>
      </w:r>
      <w:r w:rsidRPr="00E057E1">
        <w:rPr>
          <w:sz w:val="24"/>
          <w:szCs w:val="24"/>
        </w:rPr>
        <w:t>maior número de habitante</w:t>
      </w:r>
      <w:r w:rsidR="00070EAA">
        <w:rPr>
          <w:sz w:val="24"/>
          <w:szCs w:val="24"/>
        </w:rPr>
        <w:t>s), Gr</w:t>
      </w:r>
      <w:r w:rsidRPr="00E057E1">
        <w:rPr>
          <w:sz w:val="24"/>
          <w:szCs w:val="24"/>
        </w:rPr>
        <w:t xml:space="preserve">anja Lisboa e Mondubim. Dos 4 bairros mais populosos, apenas a Barra do Ceará possui um alto número de estações (12), sendo, ao lado da Aldeota, o mais contemplado pelo </w:t>
      </w:r>
      <w:r w:rsidR="002B6C4F">
        <w:rPr>
          <w:sz w:val="24"/>
          <w:szCs w:val="24"/>
        </w:rPr>
        <w:t>SBC</w:t>
      </w:r>
      <w:r w:rsidRPr="00E057E1">
        <w:rPr>
          <w:sz w:val="24"/>
          <w:szCs w:val="24"/>
        </w:rPr>
        <w:t>.</w:t>
      </w:r>
    </w:p>
    <w:p w14:paraId="68F5EFD0" w14:textId="0D1D263B" w:rsidR="008327DA" w:rsidRDefault="00967895" w:rsidP="00224115">
      <w:pPr>
        <w:spacing w:line="360" w:lineRule="auto"/>
        <w:ind w:firstLine="720"/>
        <w:jc w:val="both"/>
        <w:rPr>
          <w:sz w:val="24"/>
          <w:szCs w:val="24"/>
        </w:rPr>
      </w:pPr>
      <w:r w:rsidRPr="00967895">
        <w:rPr>
          <w:sz w:val="24"/>
          <w:szCs w:val="24"/>
        </w:rPr>
        <w:t xml:space="preserve">O caso do </w:t>
      </w:r>
      <w:r w:rsidR="00B84793">
        <w:rPr>
          <w:sz w:val="24"/>
          <w:szCs w:val="24"/>
        </w:rPr>
        <w:t xml:space="preserve">bairro </w:t>
      </w:r>
      <w:r w:rsidRPr="00967895">
        <w:rPr>
          <w:sz w:val="24"/>
          <w:szCs w:val="24"/>
        </w:rPr>
        <w:t xml:space="preserve">Siqueira </w:t>
      </w:r>
      <w:r w:rsidR="00B84793">
        <w:rPr>
          <w:sz w:val="24"/>
          <w:szCs w:val="24"/>
        </w:rPr>
        <w:t>também</w:t>
      </w:r>
      <w:r w:rsidRPr="00967895">
        <w:rPr>
          <w:sz w:val="24"/>
          <w:szCs w:val="24"/>
        </w:rPr>
        <w:t xml:space="preserve"> expõe a disparidade na distribuição do sistema. Com mais de 45 mil habitantes e uma larga extensão territorial, o bairro não possui nenhuma estação em seus limites, sendo o único da regional </w:t>
      </w:r>
      <w:r w:rsidR="002B6C4F">
        <w:rPr>
          <w:sz w:val="24"/>
          <w:szCs w:val="24"/>
        </w:rPr>
        <w:t>V</w:t>
      </w:r>
      <w:r w:rsidRPr="00967895">
        <w:rPr>
          <w:sz w:val="24"/>
          <w:szCs w:val="24"/>
        </w:rPr>
        <w:t xml:space="preserve"> nessa situação. Outros, como a Lagoa Redonda e Passaré, nas regionais </w:t>
      </w:r>
      <w:r w:rsidR="002B6C4F">
        <w:rPr>
          <w:sz w:val="24"/>
          <w:szCs w:val="24"/>
        </w:rPr>
        <w:t>VI</w:t>
      </w:r>
      <w:r w:rsidRPr="00967895">
        <w:rPr>
          <w:sz w:val="24"/>
          <w:szCs w:val="24"/>
        </w:rPr>
        <w:t xml:space="preserve"> e </w:t>
      </w:r>
      <w:r w:rsidR="002B6C4F">
        <w:rPr>
          <w:sz w:val="24"/>
          <w:szCs w:val="24"/>
        </w:rPr>
        <w:t>VIII</w:t>
      </w:r>
      <w:r w:rsidRPr="00967895">
        <w:rPr>
          <w:sz w:val="24"/>
          <w:szCs w:val="24"/>
        </w:rPr>
        <w:t xml:space="preserve"> respectivamente, também possuem </w:t>
      </w:r>
      <w:r w:rsidR="00D77A96" w:rsidRPr="00967895">
        <w:rPr>
          <w:sz w:val="24"/>
          <w:szCs w:val="24"/>
        </w:rPr>
        <w:t>muitos habitantes</w:t>
      </w:r>
      <w:r w:rsidRPr="00967895">
        <w:rPr>
          <w:sz w:val="24"/>
          <w:szCs w:val="24"/>
        </w:rPr>
        <w:t xml:space="preserve">, grande território e nenhuma estação. Além do indicador da população, o da densidade também </w:t>
      </w:r>
      <w:r w:rsidR="00AD2B59">
        <w:rPr>
          <w:sz w:val="24"/>
          <w:szCs w:val="24"/>
        </w:rPr>
        <w:t>contribui na discussão sobre o acesso a essa</w:t>
      </w:r>
      <w:r w:rsidRPr="00967895">
        <w:rPr>
          <w:sz w:val="24"/>
          <w:szCs w:val="24"/>
        </w:rPr>
        <w:t xml:space="preserve"> política pública a partir da demanda, como já foi citado. Como exemplo, o Genibaú, um dos bairros mais altamente densos da cidade, não tem nenhuma estação e possui um grande fluxo comercial e de automóveis </w:t>
      </w:r>
      <w:r w:rsidR="005476CA">
        <w:rPr>
          <w:sz w:val="24"/>
          <w:szCs w:val="24"/>
        </w:rPr>
        <w:t>por</w:t>
      </w:r>
      <w:r w:rsidRPr="00967895">
        <w:rPr>
          <w:sz w:val="24"/>
          <w:szCs w:val="24"/>
        </w:rPr>
        <w:t xml:space="preserve"> sua alta densidade demográfica. </w:t>
      </w:r>
      <w:r w:rsidR="004B136C">
        <w:rPr>
          <w:sz w:val="24"/>
          <w:szCs w:val="24"/>
        </w:rPr>
        <w:t>Assim</w:t>
      </w:r>
      <w:r w:rsidRPr="00967895">
        <w:rPr>
          <w:sz w:val="24"/>
          <w:szCs w:val="24"/>
        </w:rPr>
        <w:t xml:space="preserve">, a cobertura plena do sistema na cidade promoveria a acessibilidade dos moradores de bairros muito extensos, como o Siqueira e o Jangurussu, a serviços disponíveis somente em bairros vizinhos, por exemplo, além de ser uma alternativa ecológica e viável para se </w:t>
      </w:r>
      <w:r w:rsidR="000C2037" w:rsidRPr="00967895">
        <w:rPr>
          <w:sz w:val="24"/>
          <w:szCs w:val="24"/>
        </w:rPr>
        <w:t>criar uma</w:t>
      </w:r>
      <w:r w:rsidR="004C7E3E">
        <w:rPr>
          <w:sz w:val="24"/>
          <w:szCs w:val="24"/>
        </w:rPr>
        <w:t xml:space="preserve"> </w:t>
      </w:r>
      <w:r w:rsidRPr="00967895">
        <w:rPr>
          <w:sz w:val="24"/>
          <w:szCs w:val="24"/>
        </w:rPr>
        <w:t>cultura urbana</w:t>
      </w:r>
      <w:r w:rsidR="0064384C">
        <w:rPr>
          <w:sz w:val="24"/>
          <w:szCs w:val="24"/>
        </w:rPr>
        <w:t xml:space="preserve"> baseada na preferência por modais ativos.</w:t>
      </w:r>
    </w:p>
    <w:p w14:paraId="6F5571E0" w14:textId="74D2DCFC" w:rsidR="00967895" w:rsidRDefault="00967895" w:rsidP="000C13E7">
      <w:pPr>
        <w:spacing w:line="360" w:lineRule="auto"/>
        <w:ind w:firstLine="720"/>
        <w:jc w:val="both"/>
        <w:rPr>
          <w:sz w:val="24"/>
          <w:szCs w:val="24"/>
        </w:rPr>
      </w:pPr>
      <w:r w:rsidRPr="00967895">
        <w:rPr>
          <w:sz w:val="24"/>
          <w:szCs w:val="24"/>
        </w:rPr>
        <w:lastRenderedPageBreak/>
        <w:t>Ademais destes, há casos como o da Aldeota e Meireles que constituem o “centro” de Fortaleza</w:t>
      </w:r>
      <w:r w:rsidR="000C2037">
        <w:rPr>
          <w:sz w:val="24"/>
          <w:szCs w:val="24"/>
        </w:rPr>
        <w:t xml:space="preserve"> </w:t>
      </w:r>
      <w:r w:rsidRPr="00967895">
        <w:rPr>
          <w:sz w:val="24"/>
          <w:szCs w:val="24"/>
        </w:rPr>
        <w:t xml:space="preserve">partindo do ponto de vista da concentração de riqueza – ambos os bairros possuem renda média mensal superior a 10 </w:t>
      </w:r>
      <w:r w:rsidR="008327DA" w:rsidRPr="00967895">
        <w:rPr>
          <w:sz w:val="24"/>
          <w:szCs w:val="24"/>
        </w:rPr>
        <w:t>salários-mínimos</w:t>
      </w:r>
      <w:r w:rsidRPr="00967895">
        <w:rPr>
          <w:sz w:val="24"/>
          <w:szCs w:val="24"/>
        </w:rPr>
        <w:t xml:space="preserve">, </w:t>
      </w:r>
      <w:r w:rsidR="004C7E3E" w:rsidRPr="00967895">
        <w:rPr>
          <w:sz w:val="24"/>
          <w:szCs w:val="24"/>
        </w:rPr>
        <w:t>enquanto</w:t>
      </w:r>
      <w:r w:rsidRPr="00967895">
        <w:rPr>
          <w:sz w:val="24"/>
          <w:szCs w:val="24"/>
        </w:rPr>
        <w:t xml:space="preserve"> o Siqueira e Lagoa Redonda não passam de um</w:t>
      </w:r>
      <w:r w:rsidR="00446237">
        <w:rPr>
          <w:sz w:val="24"/>
          <w:szCs w:val="24"/>
        </w:rPr>
        <w:t xml:space="preserve"> </w:t>
      </w:r>
      <w:r w:rsidRPr="00967895">
        <w:rPr>
          <w:sz w:val="24"/>
          <w:szCs w:val="24"/>
        </w:rPr>
        <w:t>– e de serviços públicos, como o próprio sistema Bicicletar, o qual concentram 20 estações</w:t>
      </w:r>
      <w:r w:rsidR="000A2FC3">
        <w:rPr>
          <w:sz w:val="24"/>
          <w:szCs w:val="24"/>
        </w:rPr>
        <w:t>. Por conseguinte, essa disparidade também é percebida n</w:t>
      </w:r>
      <w:r w:rsidR="009331D7">
        <w:rPr>
          <w:sz w:val="24"/>
          <w:szCs w:val="24"/>
        </w:rPr>
        <w:t>as regionais da cidade. As 3</w:t>
      </w:r>
      <w:r w:rsidR="009331D7" w:rsidRPr="009331D7">
        <w:rPr>
          <w:sz w:val="24"/>
          <w:szCs w:val="24"/>
        </w:rPr>
        <w:t xml:space="preserve"> regionais com menos estações instaladas até o momento </w:t>
      </w:r>
      <w:r w:rsidR="009331D7">
        <w:rPr>
          <w:sz w:val="24"/>
          <w:szCs w:val="24"/>
        </w:rPr>
        <w:t xml:space="preserve">(V, IX e X) </w:t>
      </w:r>
      <w:r w:rsidR="009331D7" w:rsidRPr="009331D7">
        <w:rPr>
          <w:sz w:val="24"/>
          <w:szCs w:val="24"/>
        </w:rPr>
        <w:t xml:space="preserve">possuem apenas 23 num universo de 21 bairros, enquanto a regional com maior concentração (regional </w:t>
      </w:r>
      <w:r w:rsidR="009331D7">
        <w:rPr>
          <w:sz w:val="24"/>
          <w:szCs w:val="24"/>
        </w:rPr>
        <w:t>IV</w:t>
      </w:r>
      <w:r w:rsidR="009331D7" w:rsidRPr="009331D7">
        <w:rPr>
          <w:sz w:val="24"/>
          <w:szCs w:val="24"/>
        </w:rPr>
        <w:t>) possui quase o dobro (41). Somente os bairros da Aldeota e Meireles possuem, sozinhos, uma quantidade comparável às destas três regionais juntas.</w:t>
      </w:r>
    </w:p>
    <w:p w14:paraId="1DC23EDA" w14:textId="77777777" w:rsidR="000C13E7" w:rsidRPr="00EC05B5" w:rsidRDefault="000C13E7" w:rsidP="000C13E7">
      <w:pPr>
        <w:spacing w:line="360" w:lineRule="auto"/>
        <w:ind w:firstLine="720"/>
        <w:jc w:val="both"/>
        <w:rPr>
          <w:sz w:val="24"/>
          <w:szCs w:val="24"/>
        </w:rPr>
      </w:pPr>
    </w:p>
    <w:p w14:paraId="5169063A" w14:textId="6B920F18" w:rsidR="004F776F" w:rsidRDefault="00294602" w:rsidP="00F2735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2748E8">
        <w:rPr>
          <w:b/>
          <w:sz w:val="24"/>
          <w:szCs w:val="24"/>
        </w:rPr>
        <w:tab/>
      </w:r>
      <w:r w:rsidR="0026790C">
        <w:rPr>
          <w:b/>
          <w:sz w:val="24"/>
          <w:szCs w:val="24"/>
        </w:rPr>
        <w:t>BICICLETAR</w:t>
      </w:r>
      <w:r w:rsidR="002748E8">
        <w:rPr>
          <w:b/>
          <w:sz w:val="24"/>
          <w:szCs w:val="24"/>
        </w:rPr>
        <w:t xml:space="preserve"> N</w:t>
      </w:r>
      <w:r w:rsidR="003E6A85">
        <w:rPr>
          <w:b/>
          <w:sz w:val="24"/>
          <w:szCs w:val="24"/>
        </w:rPr>
        <w:t>O</w:t>
      </w:r>
      <w:r w:rsidR="00DC31D4">
        <w:rPr>
          <w:b/>
          <w:sz w:val="24"/>
          <w:szCs w:val="24"/>
        </w:rPr>
        <w:t xml:space="preserve"> BAIRRO CONJUNTO CEARÁ</w:t>
      </w:r>
    </w:p>
    <w:p w14:paraId="4520C57F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26163E73" w14:textId="7B11C694" w:rsidR="004F776F" w:rsidRDefault="007D5356" w:rsidP="006817D5">
      <w:pPr>
        <w:spacing w:line="360" w:lineRule="auto"/>
        <w:ind w:firstLine="720"/>
        <w:jc w:val="both"/>
        <w:rPr>
          <w:sz w:val="24"/>
          <w:szCs w:val="24"/>
        </w:rPr>
      </w:pPr>
      <w:r w:rsidRPr="007D5356">
        <w:rPr>
          <w:sz w:val="24"/>
          <w:szCs w:val="24"/>
        </w:rPr>
        <w:t>O Conjunto Ceará é um dos bairros mais populosos, diversificados e enigmáticos de Fortaleza</w:t>
      </w:r>
      <w:r w:rsidR="00B15E54">
        <w:rPr>
          <w:sz w:val="24"/>
          <w:szCs w:val="24"/>
        </w:rPr>
        <w:t>. Pertence</w:t>
      </w:r>
      <w:r w:rsidR="00E929C3">
        <w:rPr>
          <w:sz w:val="24"/>
          <w:szCs w:val="24"/>
        </w:rPr>
        <w:t xml:space="preserve"> atualmente à regional </w:t>
      </w:r>
      <w:r w:rsidR="00B15E54">
        <w:rPr>
          <w:sz w:val="24"/>
          <w:szCs w:val="24"/>
        </w:rPr>
        <w:t>XI</w:t>
      </w:r>
      <w:r w:rsidR="00E929C3">
        <w:rPr>
          <w:sz w:val="24"/>
          <w:szCs w:val="24"/>
        </w:rPr>
        <w:t xml:space="preserve"> ao lado de outros 12</w:t>
      </w:r>
      <w:r w:rsidR="00B15E54">
        <w:rPr>
          <w:sz w:val="24"/>
          <w:szCs w:val="24"/>
        </w:rPr>
        <w:t xml:space="preserve"> bairros. </w:t>
      </w:r>
      <w:r w:rsidRPr="007D5356">
        <w:rPr>
          <w:sz w:val="24"/>
          <w:szCs w:val="24"/>
        </w:rPr>
        <w:t>Foi parte de um ambicioso projeto de grandes conjuntos habitacionais construídos pela Companhia Estadual de Habitação do Ceará (COHAB-CE) na capital cearense no período da ditadura militar brasileira. O “Projeto Ceará”, que originou o nome do bairro, teve início em 1967 e sua inauguração em 1978, porém só passou a ser oficialmente reconhecido enquanto bairro em 1989, emancipando-se da Granja Portugal e passando a ter o posto de centro da periferia</w:t>
      </w:r>
      <w:r w:rsidR="00A976E3">
        <w:rPr>
          <w:sz w:val="24"/>
          <w:szCs w:val="24"/>
        </w:rPr>
        <w:t xml:space="preserve"> por sua ampla gama de serviços</w:t>
      </w:r>
      <w:r w:rsidRPr="007D5356">
        <w:rPr>
          <w:sz w:val="24"/>
          <w:szCs w:val="24"/>
        </w:rPr>
        <w:t xml:space="preserve"> (Barros, 2021). Inspirado no conceito de Unidades de Vizinhança (UV), proposto pelo arquiteto americano Clarence Arthur Perry, o Projeto Ceará previa a construção de uma escola, um centro de comércio, um centro comunitário e uma praça com quadras de esporte para cada UV construída, que ao final do projeto somaram 1</w:t>
      </w:r>
      <w:r w:rsidR="005755E2">
        <w:rPr>
          <w:sz w:val="24"/>
          <w:szCs w:val="24"/>
        </w:rPr>
        <w:t>2</w:t>
      </w:r>
      <w:r w:rsidRPr="007D5356">
        <w:rPr>
          <w:sz w:val="24"/>
          <w:szCs w:val="24"/>
        </w:rPr>
        <w:t xml:space="preserve"> (Barbosa; Freitas, 2020). No entanto o projeto não saiu completamente do papel fazendo com que </w:t>
      </w:r>
      <w:r w:rsidR="002B47B6">
        <w:rPr>
          <w:sz w:val="24"/>
          <w:szCs w:val="24"/>
        </w:rPr>
        <w:t>atualmente</w:t>
      </w:r>
      <w:r w:rsidRPr="007D5356">
        <w:rPr>
          <w:sz w:val="24"/>
          <w:szCs w:val="24"/>
        </w:rPr>
        <w:t xml:space="preserve"> o bairro não conte com toda a estrutura planejada inicialmente, apesar de possuir um hospital e maternidade (Hospital Nossa Senhora da Conceição – HNSC), um liceu, um Centro Social Urbano (CSU, hoje </w:t>
      </w:r>
      <w:r w:rsidRPr="007D5356">
        <w:rPr>
          <w:sz w:val="24"/>
          <w:szCs w:val="24"/>
        </w:rPr>
        <w:lastRenderedPageBreak/>
        <w:t>Centro de Cidadania e Direitos Humanos – CCDH), um Conselho Tutelar, um posto de bombeiros, um posto policial, uma Unidade de Pronto Atendimento (UPA), uma vila olímpica</w:t>
      </w:r>
      <w:r w:rsidR="005755E2">
        <w:rPr>
          <w:sz w:val="24"/>
          <w:szCs w:val="24"/>
        </w:rPr>
        <w:t xml:space="preserve"> (atualmente sendo convertida em Vila Social),</w:t>
      </w:r>
      <w:r w:rsidRPr="007D5356">
        <w:rPr>
          <w:sz w:val="24"/>
          <w:szCs w:val="24"/>
        </w:rPr>
        <w:t xml:space="preserve"> duas areninhas e mais de 700 pontos comerciais (Sousa, 2014), destacando o bairro como um </w:t>
      </w:r>
      <w:r w:rsidR="00DB61E2">
        <w:rPr>
          <w:sz w:val="24"/>
          <w:szCs w:val="24"/>
        </w:rPr>
        <w:t>destaque</w:t>
      </w:r>
      <w:r w:rsidRPr="007D5356">
        <w:rPr>
          <w:sz w:val="24"/>
          <w:szCs w:val="24"/>
        </w:rPr>
        <w:t xml:space="preserve"> no planejamento urbano e </w:t>
      </w:r>
      <w:r w:rsidR="00DB61E2">
        <w:rPr>
          <w:sz w:val="24"/>
          <w:szCs w:val="24"/>
        </w:rPr>
        <w:t xml:space="preserve">pioneiro </w:t>
      </w:r>
      <w:r w:rsidR="00C14C5C">
        <w:rPr>
          <w:sz w:val="24"/>
          <w:szCs w:val="24"/>
        </w:rPr>
        <w:t xml:space="preserve">em </w:t>
      </w:r>
      <w:r w:rsidRPr="007D5356">
        <w:rPr>
          <w:sz w:val="24"/>
          <w:szCs w:val="24"/>
        </w:rPr>
        <w:t>conjuntos habitacionais no Ceará</w:t>
      </w:r>
      <w:r w:rsidR="009208A8">
        <w:rPr>
          <w:sz w:val="24"/>
          <w:szCs w:val="24"/>
        </w:rPr>
        <w:t>.</w:t>
      </w:r>
    </w:p>
    <w:p w14:paraId="1894D2DD" w14:textId="322757A6" w:rsidR="004F776F" w:rsidRDefault="001528BB" w:rsidP="00D4506C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 relação</w:t>
      </w:r>
      <w:r w:rsidR="007B59CD">
        <w:rPr>
          <w:sz w:val="24"/>
          <w:szCs w:val="24"/>
        </w:rPr>
        <w:t xml:space="preserve"> ao acesso a serviços e espaços públicos, o </w:t>
      </w:r>
      <w:r w:rsidR="00BB16A3">
        <w:rPr>
          <w:sz w:val="24"/>
          <w:szCs w:val="24"/>
        </w:rPr>
        <w:t>planejamento em UV deixou uma marca positiva para a população</w:t>
      </w:r>
      <w:r>
        <w:rPr>
          <w:sz w:val="24"/>
          <w:szCs w:val="24"/>
        </w:rPr>
        <w:t xml:space="preserve"> garantindo o acesso a grande parte dessas políticas em </w:t>
      </w:r>
      <w:r w:rsidR="00027BE8">
        <w:rPr>
          <w:sz w:val="24"/>
          <w:szCs w:val="24"/>
        </w:rPr>
        <w:t xml:space="preserve">um </w:t>
      </w:r>
      <w:r w:rsidR="001F6BC7">
        <w:rPr>
          <w:sz w:val="24"/>
          <w:szCs w:val="24"/>
        </w:rPr>
        <w:t xml:space="preserve">marcador de tempo de até </w:t>
      </w:r>
      <w:r w:rsidR="00027BE8">
        <w:rPr>
          <w:sz w:val="24"/>
          <w:szCs w:val="24"/>
        </w:rPr>
        <w:t>15 minutos a pé ou de bicicleta</w:t>
      </w:r>
      <w:r w:rsidR="008C5D09">
        <w:rPr>
          <w:sz w:val="24"/>
          <w:szCs w:val="24"/>
        </w:rPr>
        <w:t>.</w:t>
      </w:r>
      <w:r w:rsidR="00BD4C6C">
        <w:rPr>
          <w:sz w:val="24"/>
          <w:szCs w:val="24"/>
        </w:rPr>
        <w:t xml:space="preserve"> O marcador escolhid</w:t>
      </w:r>
      <w:r w:rsidR="006B6E8C">
        <w:rPr>
          <w:sz w:val="24"/>
          <w:szCs w:val="24"/>
        </w:rPr>
        <w:t>o foi baseado na obra de Carlos Moreno “A cidade de 15 minutos: uma solução para salvar nosso tempo e nosso planeta” (2025), na qual o autor apresenta seu modelo de planejamento urbano fundamenta</w:t>
      </w:r>
      <w:r w:rsidR="00E83DAD">
        <w:rPr>
          <w:sz w:val="24"/>
          <w:szCs w:val="24"/>
        </w:rPr>
        <w:t>do na aproximação de serviços públicos aos moradores dentro de um raio de 15 min</w:t>
      </w:r>
      <w:r w:rsidR="00A8408F">
        <w:rPr>
          <w:sz w:val="24"/>
          <w:szCs w:val="24"/>
        </w:rPr>
        <w:t>utos com mobilidade ativa (</w:t>
      </w:r>
      <w:r w:rsidR="00642702">
        <w:rPr>
          <w:sz w:val="24"/>
          <w:szCs w:val="24"/>
        </w:rPr>
        <w:t xml:space="preserve">quando se utiliza a própria força física para locomoção). </w:t>
      </w:r>
      <w:r w:rsidR="00355552">
        <w:rPr>
          <w:sz w:val="24"/>
          <w:szCs w:val="24"/>
        </w:rPr>
        <w:t>Esse acesso é facilitado pelo sistema Bicicleta</w:t>
      </w:r>
      <w:r w:rsidR="004318E2">
        <w:rPr>
          <w:sz w:val="24"/>
          <w:szCs w:val="24"/>
        </w:rPr>
        <w:t>r</w:t>
      </w:r>
      <w:r w:rsidR="00355552">
        <w:rPr>
          <w:sz w:val="24"/>
          <w:szCs w:val="24"/>
        </w:rPr>
        <w:t>, que possui 3 estações no território até o momento desta pesquisa</w:t>
      </w:r>
      <w:r w:rsidR="00AA2766">
        <w:rPr>
          <w:sz w:val="24"/>
          <w:szCs w:val="24"/>
        </w:rPr>
        <w:t>: 197 (Praça da Caixa), 198 (Terminal) e 295 (Polo de Lazer)</w:t>
      </w:r>
      <w:r w:rsidR="007330DE">
        <w:rPr>
          <w:sz w:val="24"/>
          <w:szCs w:val="24"/>
        </w:rPr>
        <w:t>. Entretanto, as três estações estão localizadas muito próximas um</w:t>
      </w:r>
      <w:r w:rsidR="000E2B58">
        <w:rPr>
          <w:sz w:val="24"/>
          <w:szCs w:val="24"/>
        </w:rPr>
        <w:t>as</w:t>
      </w:r>
      <w:r w:rsidR="007330DE">
        <w:rPr>
          <w:sz w:val="24"/>
          <w:szCs w:val="24"/>
        </w:rPr>
        <w:t xml:space="preserve"> da</w:t>
      </w:r>
      <w:r w:rsidR="000E2B58">
        <w:rPr>
          <w:sz w:val="24"/>
          <w:szCs w:val="24"/>
        </w:rPr>
        <w:t>s</w:t>
      </w:r>
      <w:r w:rsidR="007330DE">
        <w:rPr>
          <w:sz w:val="24"/>
          <w:szCs w:val="24"/>
        </w:rPr>
        <w:t xml:space="preserve"> outra</w:t>
      </w:r>
      <w:r w:rsidR="000E2B58">
        <w:rPr>
          <w:sz w:val="24"/>
          <w:szCs w:val="24"/>
        </w:rPr>
        <w:t>s</w:t>
      </w:r>
      <w:r w:rsidR="007330DE">
        <w:rPr>
          <w:sz w:val="24"/>
          <w:szCs w:val="24"/>
        </w:rPr>
        <w:t xml:space="preserve"> no mesmo raio espacial, o que não </w:t>
      </w:r>
      <w:r w:rsidR="006700B3">
        <w:rPr>
          <w:sz w:val="24"/>
          <w:szCs w:val="24"/>
        </w:rPr>
        <w:t>configura algo</w:t>
      </w:r>
      <w:r w:rsidR="007330DE">
        <w:rPr>
          <w:sz w:val="24"/>
          <w:szCs w:val="24"/>
        </w:rPr>
        <w:t xml:space="preserve"> negativo, mas limita o </w:t>
      </w:r>
      <w:r w:rsidR="000E2B58">
        <w:rPr>
          <w:sz w:val="24"/>
          <w:szCs w:val="24"/>
        </w:rPr>
        <w:t>seu uso por parte de moradores distantes da área central do bairro (como os residentes da quarta etapa).</w:t>
      </w:r>
      <w:r w:rsidR="00751853">
        <w:rPr>
          <w:sz w:val="24"/>
          <w:szCs w:val="24"/>
        </w:rPr>
        <w:t xml:space="preserve"> Apesar disso, p</w:t>
      </w:r>
      <w:r w:rsidR="006700B3">
        <w:rPr>
          <w:sz w:val="24"/>
          <w:szCs w:val="24"/>
        </w:rPr>
        <w:t xml:space="preserve">or não possuir um território tão extenso em comparação a outros bairros </w:t>
      </w:r>
      <w:r w:rsidR="00C375E5">
        <w:rPr>
          <w:sz w:val="24"/>
          <w:szCs w:val="24"/>
        </w:rPr>
        <w:t>o acesso ainda é possível, ainda que mais demorado.</w:t>
      </w:r>
      <w:r w:rsidR="004E5C2A">
        <w:rPr>
          <w:sz w:val="24"/>
          <w:szCs w:val="24"/>
        </w:rPr>
        <w:t xml:space="preserve"> Por exemplo, foi identificado que os moradores da quarta etapa (os mais distantes da área central do bairro) levam cerca de 30 minutos a pé para chegarem em uma das 3 estações, trajeto que percorrido com </w:t>
      </w:r>
      <w:r w:rsidR="00FD38E4">
        <w:rPr>
          <w:sz w:val="24"/>
          <w:szCs w:val="24"/>
        </w:rPr>
        <w:t xml:space="preserve">bicicleta leva </w:t>
      </w:r>
      <w:r w:rsidR="00E17793">
        <w:rPr>
          <w:sz w:val="24"/>
          <w:szCs w:val="24"/>
        </w:rPr>
        <w:t xml:space="preserve">menos da </w:t>
      </w:r>
      <w:r w:rsidR="00FD38E4">
        <w:rPr>
          <w:sz w:val="24"/>
          <w:szCs w:val="24"/>
        </w:rPr>
        <w:t xml:space="preserve">metade do tempo gasto a pé. </w:t>
      </w:r>
      <w:r w:rsidR="00F859DF">
        <w:rPr>
          <w:sz w:val="24"/>
          <w:szCs w:val="24"/>
        </w:rPr>
        <w:t>Nesse sentido, a expansão do sistema para a quarta etapa promoveria a maior integração e acesso dos seus moradores às políticas</w:t>
      </w:r>
      <w:r w:rsidR="00FD4EAE">
        <w:rPr>
          <w:sz w:val="24"/>
          <w:szCs w:val="24"/>
        </w:rPr>
        <w:t xml:space="preserve"> localizadas nas outras partes do bairro em um tempo mais curto e de forma mais facilitada.</w:t>
      </w:r>
    </w:p>
    <w:p w14:paraId="2FEBFF75" w14:textId="642332C6" w:rsidR="00CB54E5" w:rsidRDefault="00614573" w:rsidP="00C368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B7543">
        <w:rPr>
          <w:sz w:val="24"/>
          <w:szCs w:val="24"/>
        </w:rPr>
        <w:t>Em relação ao</w:t>
      </w:r>
      <w:r w:rsidR="00DA2FE0">
        <w:rPr>
          <w:sz w:val="24"/>
          <w:szCs w:val="24"/>
        </w:rPr>
        <w:t xml:space="preserve"> seu uso </w:t>
      </w:r>
      <w:r w:rsidR="00FB7543">
        <w:rPr>
          <w:sz w:val="24"/>
          <w:szCs w:val="24"/>
        </w:rPr>
        <w:t xml:space="preserve">no território, </w:t>
      </w:r>
      <w:r w:rsidR="00DA2FE0">
        <w:rPr>
          <w:sz w:val="24"/>
          <w:szCs w:val="24"/>
        </w:rPr>
        <w:t xml:space="preserve">percebeu-se a </w:t>
      </w:r>
      <w:r w:rsidR="00C56EB9">
        <w:rPr>
          <w:sz w:val="24"/>
          <w:szCs w:val="24"/>
        </w:rPr>
        <w:t xml:space="preserve">associação do uso das bicicletas compartilhadas ao lazer, especialmente </w:t>
      </w:r>
      <w:r w:rsidR="00AC0ED1">
        <w:rPr>
          <w:sz w:val="24"/>
          <w:szCs w:val="24"/>
        </w:rPr>
        <w:t xml:space="preserve">por conta de sua concentração nas proximidades do Polo </w:t>
      </w:r>
      <w:r w:rsidR="00725867">
        <w:rPr>
          <w:sz w:val="24"/>
          <w:szCs w:val="24"/>
        </w:rPr>
        <w:t>Luiz Gonzaga</w:t>
      </w:r>
      <w:r w:rsidR="00AC0ED1">
        <w:rPr>
          <w:sz w:val="24"/>
          <w:szCs w:val="24"/>
        </w:rPr>
        <w:t xml:space="preserve">. </w:t>
      </w:r>
      <w:r w:rsidR="00711776" w:rsidRPr="00711776">
        <w:rPr>
          <w:sz w:val="24"/>
          <w:szCs w:val="24"/>
        </w:rPr>
        <w:t xml:space="preserve">A distância entre o Polo até a Praça da </w:t>
      </w:r>
      <w:r w:rsidR="00711776" w:rsidRPr="00711776">
        <w:rPr>
          <w:sz w:val="24"/>
          <w:szCs w:val="24"/>
        </w:rPr>
        <w:lastRenderedPageBreak/>
        <w:t>Caixa é d</w:t>
      </w:r>
      <w:r w:rsidR="00A073C2">
        <w:rPr>
          <w:sz w:val="24"/>
          <w:szCs w:val="24"/>
        </w:rPr>
        <w:t>e</w:t>
      </w:r>
      <w:r w:rsidR="00711776" w:rsidRPr="00711776">
        <w:rPr>
          <w:sz w:val="24"/>
          <w:szCs w:val="24"/>
        </w:rPr>
        <w:t xml:space="preserve"> em média 5 minutos de bicicleta, com o Terminal no meio deste trajeto. Essa proximidade é benéfica, partindo do ponto de vista de que é preciso devolver a bicicleta compartilhada em alguma estação do sistema. Logo, para deslocamentos na região central do bairro, o Bicicletar cumpre bem sua função.</w:t>
      </w:r>
      <w:r w:rsidR="00DB4E74">
        <w:rPr>
          <w:sz w:val="24"/>
          <w:szCs w:val="24"/>
        </w:rPr>
        <w:t xml:space="preserve"> No entanto, para o acesso a outros serviços como o </w:t>
      </w:r>
      <w:r w:rsidR="006E0E7C">
        <w:rPr>
          <w:sz w:val="24"/>
          <w:szCs w:val="24"/>
        </w:rPr>
        <w:t>HNSC</w:t>
      </w:r>
      <w:r w:rsidR="00DB4E74">
        <w:rPr>
          <w:sz w:val="24"/>
          <w:szCs w:val="24"/>
        </w:rPr>
        <w:t>, UPA ou até escolas, a distribuição é deficitária</w:t>
      </w:r>
      <w:r w:rsidR="00F03477">
        <w:rPr>
          <w:sz w:val="24"/>
          <w:szCs w:val="24"/>
        </w:rPr>
        <w:t>. Nesse vi</w:t>
      </w:r>
      <w:r w:rsidR="00BA61F8">
        <w:rPr>
          <w:sz w:val="24"/>
          <w:szCs w:val="24"/>
        </w:rPr>
        <w:t>és, a distribuição limitada e concentrada das estações</w:t>
      </w:r>
      <w:r w:rsidR="00F03FCF">
        <w:rPr>
          <w:sz w:val="24"/>
          <w:szCs w:val="24"/>
        </w:rPr>
        <w:t xml:space="preserve"> próximo a esses equipamentos (Polo e Praça)</w:t>
      </w:r>
      <w:r w:rsidR="00BA61F8">
        <w:rPr>
          <w:sz w:val="24"/>
          <w:szCs w:val="24"/>
        </w:rPr>
        <w:t xml:space="preserve"> tende a condicionar</w:t>
      </w:r>
      <w:r w:rsidR="005866A1">
        <w:rPr>
          <w:sz w:val="24"/>
          <w:szCs w:val="24"/>
        </w:rPr>
        <w:t xml:space="preserve"> o maior uso das bicicletas associado a</w:t>
      </w:r>
      <w:r w:rsidR="00255C9A">
        <w:rPr>
          <w:sz w:val="24"/>
          <w:szCs w:val="24"/>
        </w:rPr>
        <w:t>o lazer</w:t>
      </w:r>
      <w:r w:rsidR="00A751F3">
        <w:rPr>
          <w:sz w:val="24"/>
          <w:szCs w:val="24"/>
        </w:rPr>
        <w:t>, subalternizando sua capacidade de se tornar</w:t>
      </w:r>
      <w:r w:rsidR="003A3F5B">
        <w:rPr>
          <w:sz w:val="24"/>
          <w:szCs w:val="24"/>
        </w:rPr>
        <w:t xml:space="preserve"> um modal utilizado para deslocamentos casa-trabalho, casa-escola </w:t>
      </w:r>
      <w:r w:rsidR="00FE7CE1">
        <w:rPr>
          <w:sz w:val="24"/>
          <w:szCs w:val="24"/>
        </w:rPr>
        <w:t>ou até mesmo a equipamentos de saúde.</w:t>
      </w:r>
      <w:r w:rsidR="00D30FCD">
        <w:rPr>
          <w:sz w:val="24"/>
          <w:szCs w:val="24"/>
        </w:rPr>
        <w:t xml:space="preserve"> </w:t>
      </w:r>
      <w:r w:rsidR="00D30FCD" w:rsidRPr="00D30FCD">
        <w:rPr>
          <w:sz w:val="24"/>
          <w:szCs w:val="24"/>
        </w:rPr>
        <w:t xml:space="preserve">Do ponto de vista das áreas de educação, é </w:t>
      </w:r>
      <w:r w:rsidR="000D22E7">
        <w:rPr>
          <w:sz w:val="24"/>
          <w:szCs w:val="24"/>
        </w:rPr>
        <w:t>observável</w:t>
      </w:r>
      <w:r w:rsidR="00D30FCD" w:rsidRPr="00D30FCD">
        <w:rPr>
          <w:sz w:val="24"/>
          <w:szCs w:val="24"/>
        </w:rPr>
        <w:t xml:space="preserve"> que nas estações próximas a escolas e universidades, como as localizadas cercanas aos camp</w:t>
      </w:r>
      <w:r w:rsidR="00D30FCD">
        <w:rPr>
          <w:sz w:val="24"/>
          <w:szCs w:val="24"/>
        </w:rPr>
        <w:t>i</w:t>
      </w:r>
      <w:r w:rsidR="00D30FCD" w:rsidRPr="00D30FCD">
        <w:rPr>
          <w:sz w:val="24"/>
          <w:szCs w:val="24"/>
        </w:rPr>
        <w:t xml:space="preserve"> do Benfica e </w:t>
      </w:r>
      <w:proofErr w:type="spellStart"/>
      <w:r w:rsidR="00D30FCD" w:rsidRPr="00D30FCD">
        <w:rPr>
          <w:sz w:val="24"/>
          <w:szCs w:val="24"/>
        </w:rPr>
        <w:t>Pici</w:t>
      </w:r>
      <w:proofErr w:type="spellEnd"/>
      <w:r w:rsidR="00D30FCD" w:rsidRPr="00D30FCD">
        <w:rPr>
          <w:sz w:val="24"/>
          <w:szCs w:val="24"/>
        </w:rPr>
        <w:t xml:space="preserve"> da Universidade Federal do Ceará (UFC), há um intenso fluxo de usuários, o que sugere o alto uso do sistema por estudantes</w:t>
      </w:r>
      <w:r w:rsidR="00D30FCD">
        <w:rPr>
          <w:sz w:val="24"/>
          <w:szCs w:val="24"/>
        </w:rPr>
        <w:t xml:space="preserve"> nessas regiõe</w:t>
      </w:r>
      <w:r w:rsidR="00962A53">
        <w:rPr>
          <w:sz w:val="24"/>
          <w:szCs w:val="24"/>
        </w:rPr>
        <w:t xml:space="preserve">s. </w:t>
      </w:r>
      <w:r w:rsidR="00F661F8">
        <w:rPr>
          <w:sz w:val="24"/>
          <w:szCs w:val="24"/>
        </w:rPr>
        <w:t>No bairro, a implementação de novas estações próximas a instituições de ensino</w:t>
      </w:r>
      <w:r w:rsidR="00CC6799">
        <w:rPr>
          <w:sz w:val="24"/>
          <w:szCs w:val="24"/>
        </w:rPr>
        <w:t xml:space="preserve">, como uma escola técnica </w:t>
      </w:r>
      <w:r w:rsidR="00160B73">
        <w:rPr>
          <w:sz w:val="24"/>
          <w:szCs w:val="24"/>
        </w:rPr>
        <w:t>bem localizada em uma avenida local</w:t>
      </w:r>
      <w:r w:rsidR="00CC6799">
        <w:rPr>
          <w:sz w:val="24"/>
          <w:szCs w:val="24"/>
        </w:rPr>
        <w:t>,</w:t>
      </w:r>
      <w:r w:rsidR="00D30FCD" w:rsidRPr="00D30FCD">
        <w:rPr>
          <w:sz w:val="24"/>
          <w:szCs w:val="24"/>
        </w:rPr>
        <w:t xml:space="preserve"> indicaria um aumento do uso do sistema tanto pelos moradores do bairro – visto que próximo à escola técnica há um supermercado, padaria e estabelecimentos comerciais variados – tanto de bairros vizinhos, </w:t>
      </w:r>
      <w:r w:rsidR="008D0FDF">
        <w:rPr>
          <w:sz w:val="24"/>
          <w:szCs w:val="24"/>
        </w:rPr>
        <w:t>considerando</w:t>
      </w:r>
      <w:r w:rsidR="00D30FCD" w:rsidRPr="00D30FCD">
        <w:rPr>
          <w:sz w:val="24"/>
          <w:szCs w:val="24"/>
        </w:rPr>
        <w:t xml:space="preserve"> também que muitas pessoas de outros territórios estudam no Conjunto Ceará.</w:t>
      </w:r>
      <w:r w:rsidR="006C08C7">
        <w:rPr>
          <w:sz w:val="24"/>
          <w:szCs w:val="24"/>
        </w:rPr>
        <w:t xml:space="preserve"> </w:t>
      </w:r>
    </w:p>
    <w:p w14:paraId="61698B34" w14:textId="7F4CDE0E" w:rsidR="00D4506C" w:rsidRDefault="005A0C00" w:rsidP="00BF210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Durante a pesquisa realizada em campo, o</w:t>
      </w:r>
      <w:r w:rsidR="008D6BA6">
        <w:rPr>
          <w:sz w:val="24"/>
          <w:szCs w:val="24"/>
        </w:rPr>
        <w:t xml:space="preserve"> H</w:t>
      </w:r>
      <w:r w:rsidR="006E0E7C">
        <w:rPr>
          <w:sz w:val="24"/>
          <w:szCs w:val="24"/>
        </w:rPr>
        <w:t>NS</w:t>
      </w:r>
      <w:r w:rsidR="008D6BA6">
        <w:rPr>
          <w:sz w:val="24"/>
          <w:szCs w:val="24"/>
        </w:rPr>
        <w:t xml:space="preserve">C foi </w:t>
      </w:r>
      <w:r>
        <w:rPr>
          <w:sz w:val="24"/>
          <w:szCs w:val="24"/>
        </w:rPr>
        <w:t xml:space="preserve">apontado </w:t>
      </w:r>
      <w:r w:rsidR="00771AB8">
        <w:rPr>
          <w:sz w:val="24"/>
          <w:szCs w:val="24"/>
        </w:rPr>
        <w:t xml:space="preserve">como </w:t>
      </w:r>
      <w:r w:rsidR="001D3E8D">
        <w:rPr>
          <w:sz w:val="24"/>
          <w:szCs w:val="24"/>
        </w:rPr>
        <w:t>uma das políticas públicas</w:t>
      </w:r>
      <w:r w:rsidR="0085201F" w:rsidRPr="0085201F">
        <w:rPr>
          <w:sz w:val="24"/>
          <w:szCs w:val="24"/>
        </w:rPr>
        <w:t xml:space="preserve"> </w:t>
      </w:r>
      <w:r w:rsidR="003B04A7">
        <w:rPr>
          <w:sz w:val="24"/>
          <w:szCs w:val="24"/>
        </w:rPr>
        <w:t>menos a</w:t>
      </w:r>
      <w:r w:rsidR="003F3B04">
        <w:rPr>
          <w:sz w:val="24"/>
          <w:szCs w:val="24"/>
        </w:rPr>
        <w:t>cessív</w:t>
      </w:r>
      <w:r w:rsidR="001D3E8D">
        <w:rPr>
          <w:sz w:val="24"/>
          <w:szCs w:val="24"/>
        </w:rPr>
        <w:t>eis</w:t>
      </w:r>
      <w:r w:rsidR="00771AB8">
        <w:rPr>
          <w:sz w:val="24"/>
          <w:szCs w:val="24"/>
        </w:rPr>
        <w:t xml:space="preserve"> </w:t>
      </w:r>
      <w:r w:rsidR="003F3B04">
        <w:rPr>
          <w:sz w:val="24"/>
          <w:szCs w:val="24"/>
        </w:rPr>
        <w:t>no</w:t>
      </w:r>
      <w:r w:rsidR="0085201F" w:rsidRPr="0085201F">
        <w:rPr>
          <w:sz w:val="24"/>
          <w:szCs w:val="24"/>
        </w:rPr>
        <w:t xml:space="preserve"> Conjunto Ceará. </w:t>
      </w:r>
      <w:r w:rsidR="00771AB8">
        <w:rPr>
          <w:sz w:val="24"/>
          <w:szCs w:val="24"/>
        </w:rPr>
        <w:t>L</w:t>
      </w:r>
      <w:r w:rsidR="0085201F" w:rsidRPr="0085201F">
        <w:rPr>
          <w:sz w:val="24"/>
          <w:szCs w:val="24"/>
        </w:rPr>
        <w:t xml:space="preserve">ocalizado na quarta etapa, o Hospital fica próximo ao limite municipal com </w:t>
      </w:r>
      <w:r w:rsidR="00771AB8">
        <w:rPr>
          <w:sz w:val="24"/>
          <w:szCs w:val="24"/>
        </w:rPr>
        <w:t>o município da</w:t>
      </w:r>
      <w:r w:rsidR="0085201F" w:rsidRPr="0085201F">
        <w:rPr>
          <w:sz w:val="24"/>
          <w:szCs w:val="24"/>
        </w:rPr>
        <w:t xml:space="preserve"> Caucaia, região essa que é a mais distante do restante do bairro. A quarta etapa é a única localizada depois do canal que corta a </w:t>
      </w:r>
      <w:r w:rsidR="008568DD">
        <w:rPr>
          <w:sz w:val="24"/>
          <w:szCs w:val="24"/>
        </w:rPr>
        <w:t>a</w:t>
      </w:r>
      <w:r w:rsidR="0085201F" w:rsidRPr="0085201F">
        <w:rPr>
          <w:sz w:val="24"/>
          <w:szCs w:val="24"/>
        </w:rPr>
        <w:t xml:space="preserve">venida C, as demais (primeira, segunda e terceira) são diretamente conectadas. </w:t>
      </w:r>
      <w:r w:rsidR="00E22550">
        <w:rPr>
          <w:sz w:val="24"/>
          <w:szCs w:val="24"/>
        </w:rPr>
        <w:t>Como citado, para</w:t>
      </w:r>
      <w:r w:rsidR="0085201F" w:rsidRPr="0085201F">
        <w:rPr>
          <w:sz w:val="24"/>
          <w:szCs w:val="24"/>
        </w:rPr>
        <w:t xml:space="preserve"> os residentes desta etapa </w:t>
      </w:r>
      <w:r w:rsidR="00AB7F5E" w:rsidRPr="0085201F">
        <w:rPr>
          <w:sz w:val="24"/>
          <w:szCs w:val="24"/>
        </w:rPr>
        <w:t>chegarem</w:t>
      </w:r>
      <w:r w:rsidR="0085201F" w:rsidRPr="0085201F">
        <w:rPr>
          <w:sz w:val="24"/>
          <w:szCs w:val="24"/>
        </w:rPr>
        <w:t xml:space="preserve"> até o Polo pode levar até meia hora de trajeto pedestre</w:t>
      </w:r>
      <w:r w:rsidR="00E22550">
        <w:rPr>
          <w:sz w:val="24"/>
          <w:szCs w:val="24"/>
        </w:rPr>
        <w:t>, enquanto n</w:t>
      </w:r>
      <w:r w:rsidR="0085201F" w:rsidRPr="0085201F">
        <w:rPr>
          <w:sz w:val="24"/>
          <w:szCs w:val="24"/>
        </w:rPr>
        <w:t>a existência de uma estação na região os moradores poderiam fazer o mesmo percurso em</w:t>
      </w:r>
      <w:r w:rsidR="00AE2C09">
        <w:rPr>
          <w:sz w:val="24"/>
          <w:szCs w:val="24"/>
        </w:rPr>
        <w:t xml:space="preserve"> cerca de</w:t>
      </w:r>
      <w:r w:rsidR="0085201F" w:rsidRPr="0085201F">
        <w:rPr>
          <w:sz w:val="24"/>
          <w:szCs w:val="24"/>
        </w:rPr>
        <w:t xml:space="preserve"> 8 minutos de bicicleta. Dessa maneira, a posição estratégica das estações em locais com grande fluxo de pessoas, como o Polo, Terminal</w:t>
      </w:r>
      <w:r w:rsidR="00AB7F5E">
        <w:rPr>
          <w:sz w:val="24"/>
          <w:szCs w:val="24"/>
        </w:rPr>
        <w:t xml:space="preserve">, </w:t>
      </w:r>
      <w:r w:rsidR="0085201F" w:rsidRPr="0085201F">
        <w:rPr>
          <w:sz w:val="24"/>
          <w:szCs w:val="24"/>
        </w:rPr>
        <w:t>praças,</w:t>
      </w:r>
      <w:r w:rsidR="00AB7F5E">
        <w:rPr>
          <w:sz w:val="24"/>
          <w:szCs w:val="24"/>
        </w:rPr>
        <w:t xml:space="preserve"> UP</w:t>
      </w:r>
      <w:r w:rsidR="0085201F" w:rsidRPr="0085201F">
        <w:rPr>
          <w:sz w:val="24"/>
          <w:szCs w:val="24"/>
        </w:rPr>
        <w:t xml:space="preserve">A e unidades de </w:t>
      </w:r>
      <w:r w:rsidR="0085201F" w:rsidRPr="0085201F">
        <w:rPr>
          <w:sz w:val="24"/>
          <w:szCs w:val="24"/>
        </w:rPr>
        <w:lastRenderedPageBreak/>
        <w:t xml:space="preserve">ensino – como a escola técnica e o Liceu – trariam </w:t>
      </w:r>
      <w:r w:rsidR="00E20A80">
        <w:rPr>
          <w:sz w:val="24"/>
          <w:szCs w:val="24"/>
        </w:rPr>
        <w:t xml:space="preserve">efeitos </w:t>
      </w:r>
      <w:r w:rsidR="00BB3FBF">
        <w:rPr>
          <w:sz w:val="24"/>
          <w:szCs w:val="24"/>
        </w:rPr>
        <w:t>na forma que o Bicicletar é utilizado no bairro</w:t>
      </w:r>
      <w:r w:rsidR="007C08AA">
        <w:rPr>
          <w:sz w:val="24"/>
          <w:szCs w:val="24"/>
        </w:rPr>
        <w:t xml:space="preserve"> e conseguinte impactos na mobilidade urbana </w:t>
      </w:r>
      <w:r w:rsidR="007B6022">
        <w:rPr>
          <w:sz w:val="24"/>
          <w:szCs w:val="24"/>
        </w:rPr>
        <w:t>local.</w:t>
      </w:r>
      <w:r w:rsidR="00AB7F5E">
        <w:rPr>
          <w:sz w:val="24"/>
          <w:szCs w:val="24"/>
        </w:rPr>
        <w:t xml:space="preserve"> </w:t>
      </w:r>
      <w:r w:rsidR="0060393F">
        <w:rPr>
          <w:sz w:val="24"/>
          <w:szCs w:val="24"/>
        </w:rPr>
        <w:t>Porém, tal efeito não se dá unicamente através da maior</w:t>
      </w:r>
      <w:r w:rsidR="00AB2671">
        <w:rPr>
          <w:sz w:val="24"/>
          <w:szCs w:val="24"/>
        </w:rPr>
        <w:t xml:space="preserve"> disponibilidade de estações e bicicletas, </w:t>
      </w:r>
      <w:r w:rsidR="00C449AB">
        <w:rPr>
          <w:sz w:val="24"/>
          <w:szCs w:val="24"/>
        </w:rPr>
        <w:t>mas</w:t>
      </w:r>
      <w:r w:rsidR="00AB2671">
        <w:rPr>
          <w:sz w:val="24"/>
          <w:szCs w:val="24"/>
        </w:rPr>
        <w:t xml:space="preserve"> também </w:t>
      </w:r>
      <w:r w:rsidR="0060393F">
        <w:rPr>
          <w:sz w:val="24"/>
          <w:szCs w:val="24"/>
        </w:rPr>
        <w:t xml:space="preserve">a partir da existência de condições favoráveis à prática do ciclismo, como </w:t>
      </w:r>
      <w:r w:rsidR="0058150B">
        <w:rPr>
          <w:sz w:val="24"/>
          <w:szCs w:val="24"/>
        </w:rPr>
        <w:t>a existência de sinalização cicloviária</w:t>
      </w:r>
      <w:r w:rsidR="001D3E8D">
        <w:rPr>
          <w:sz w:val="24"/>
          <w:szCs w:val="24"/>
        </w:rPr>
        <w:t xml:space="preserve">. </w:t>
      </w:r>
      <w:r w:rsidR="001D3E8D" w:rsidRPr="001D3E8D">
        <w:rPr>
          <w:sz w:val="24"/>
          <w:szCs w:val="24"/>
        </w:rPr>
        <w:t xml:space="preserve">No Conjunto Ceará só existem ciclofaixas nas avenidas Albuquerque Lima (central), D e H. Nas demais, como as avenidas A, C e F que possuem um grande fluxo de corredores </w:t>
      </w:r>
      <w:r w:rsidR="00337B83" w:rsidRPr="001D3E8D">
        <w:rPr>
          <w:sz w:val="24"/>
          <w:szCs w:val="24"/>
        </w:rPr>
        <w:t>e</w:t>
      </w:r>
      <w:r w:rsidR="001D3E8D" w:rsidRPr="001D3E8D">
        <w:rPr>
          <w:sz w:val="24"/>
          <w:szCs w:val="24"/>
        </w:rPr>
        <w:t xml:space="preserve"> de ciclistas, não há a cobertura de ciclofaixas, tampouco a existência de ciclovias (assim como em nenhuma localidade do bairro).</w:t>
      </w:r>
    </w:p>
    <w:p w14:paraId="0B63DBD0" w14:textId="4EFE64F6" w:rsidR="00273B45" w:rsidRDefault="00273B45" w:rsidP="00BF210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além da realidade interna do Conjunto Ceará, a expansão da malha cicloviária</w:t>
      </w:r>
      <w:r w:rsidR="00C11737">
        <w:rPr>
          <w:sz w:val="24"/>
          <w:szCs w:val="24"/>
        </w:rPr>
        <w:t xml:space="preserve"> e da cobertura do sistema facilitará o acesso externo às políticas locais e a integração regional entre residentes de bairros distintos com </w:t>
      </w:r>
      <w:r w:rsidR="00D01BCA">
        <w:rPr>
          <w:sz w:val="24"/>
          <w:szCs w:val="24"/>
        </w:rPr>
        <w:t>os variados equipamentos de esporte, cultura e educação nos territórios</w:t>
      </w:r>
      <w:r w:rsidR="00760BB6">
        <w:rPr>
          <w:sz w:val="24"/>
          <w:szCs w:val="24"/>
        </w:rPr>
        <w:t xml:space="preserve">. </w:t>
      </w:r>
      <w:r w:rsidR="00760BB6" w:rsidRPr="00760BB6">
        <w:rPr>
          <w:sz w:val="24"/>
          <w:szCs w:val="24"/>
        </w:rPr>
        <w:t xml:space="preserve">Como evidenciado por Silva </w:t>
      </w:r>
      <w:r w:rsidR="00760BB6" w:rsidRPr="006F6F97">
        <w:rPr>
          <w:i/>
          <w:iCs/>
          <w:sz w:val="24"/>
          <w:szCs w:val="24"/>
        </w:rPr>
        <w:t>et al</w:t>
      </w:r>
      <w:r w:rsidR="00760BB6" w:rsidRPr="00760BB6">
        <w:rPr>
          <w:sz w:val="24"/>
          <w:szCs w:val="24"/>
        </w:rPr>
        <w:t xml:space="preserve"> (2021) em um artigo sobre a distribuição de pontos de comércio de frutas, legumes e verduras (FLV) em Curitiba (Paraná), a existência de políticas públicas voltadas à venda de FLV e a própria existência de grande número desses estabelecimentos em uma área nobre da capital paranaense demonstraram uma relação entre a existência de tal política com baixos índices de propensão a um ambiente obesogênico e até mesmo de maiores hábitos saudáveis na alimentação. Em contrapartida, nas áreas menos assistidas da cidade havia a carência desses pontos e a propensão a hábitos alimentares não saudáveis em razão disso. Em Fortaleza, a maior cobertura desse serviço poderia promover hábitos como a prática de exercícios físicos e esportes, como o próprio ciclismo. Portanto, o Bicicletar se torna uma ferramenta de mobilidade urbana que incentiva, também, a saúde.</w:t>
      </w:r>
    </w:p>
    <w:p w14:paraId="289AA9DE" w14:textId="77777777" w:rsidR="00C449AB" w:rsidRDefault="00C449AB" w:rsidP="00BF2104">
      <w:pPr>
        <w:spacing w:line="360" w:lineRule="auto"/>
        <w:ind w:firstLine="720"/>
        <w:jc w:val="both"/>
        <w:rPr>
          <w:sz w:val="24"/>
          <w:szCs w:val="24"/>
        </w:rPr>
      </w:pPr>
    </w:p>
    <w:p w14:paraId="206A207C" w14:textId="664A0FAA" w:rsidR="004F776F" w:rsidRDefault="004F776F" w:rsidP="00BF2104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</w:r>
      <w:r w:rsidR="00811006">
        <w:rPr>
          <w:b/>
          <w:sz w:val="24"/>
          <w:szCs w:val="24"/>
        </w:rPr>
        <w:t>CONSIDERAÇÕES FINAIS</w:t>
      </w:r>
    </w:p>
    <w:p w14:paraId="226CF15E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48B640F8" w14:textId="5C1618DB" w:rsidR="008D2740" w:rsidRDefault="00EA686B" w:rsidP="008D274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Como p</w:t>
      </w:r>
      <w:r w:rsidR="001176D8">
        <w:rPr>
          <w:sz w:val="24"/>
          <w:szCs w:val="24"/>
        </w:rPr>
        <w:t xml:space="preserve">ropósito geral, este trabalho </w:t>
      </w:r>
      <w:r w:rsidR="00186EC6">
        <w:rPr>
          <w:sz w:val="24"/>
          <w:szCs w:val="24"/>
        </w:rPr>
        <w:t xml:space="preserve">buscou </w:t>
      </w:r>
      <w:r w:rsidR="00005E04">
        <w:rPr>
          <w:sz w:val="24"/>
          <w:szCs w:val="24"/>
        </w:rPr>
        <w:t xml:space="preserve">discutir a relevância do sistema Bicicletar para a mobilidade urbana de Fortaleza a partir de percepções sobre seu </w:t>
      </w:r>
      <w:r w:rsidR="00005E04">
        <w:rPr>
          <w:sz w:val="24"/>
          <w:szCs w:val="24"/>
        </w:rPr>
        <w:lastRenderedPageBreak/>
        <w:t xml:space="preserve">uso no bairro Conjunto Ceará. </w:t>
      </w:r>
      <w:r w:rsidR="00B11065">
        <w:rPr>
          <w:sz w:val="24"/>
          <w:szCs w:val="24"/>
        </w:rPr>
        <w:t>A partir do que foi abordado no presente artigo</w:t>
      </w:r>
      <w:r w:rsidR="00D94204">
        <w:rPr>
          <w:sz w:val="24"/>
          <w:szCs w:val="24"/>
        </w:rPr>
        <w:t>, percebe-se a importância de políticas que promovam a micromobilidade ativ</w:t>
      </w:r>
      <w:r w:rsidR="00C87101">
        <w:rPr>
          <w:sz w:val="24"/>
          <w:szCs w:val="24"/>
        </w:rPr>
        <w:t xml:space="preserve">a em grandes cidades </w:t>
      </w:r>
      <w:r w:rsidR="008D2740">
        <w:rPr>
          <w:sz w:val="24"/>
          <w:szCs w:val="24"/>
        </w:rPr>
        <w:t>ao incentivarem a redução da dependência de automóveis para curtas viagens, e na promoção de hábitos ativos e sustentáveis no espaço urbano.</w:t>
      </w:r>
    </w:p>
    <w:p w14:paraId="606B79E1" w14:textId="134032BD" w:rsidR="00701B30" w:rsidRDefault="00A05817" w:rsidP="006038C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Bicicletar</w:t>
      </w:r>
      <w:proofErr w:type="spellEnd"/>
      <w:r>
        <w:rPr>
          <w:sz w:val="24"/>
          <w:szCs w:val="24"/>
        </w:rPr>
        <w:t xml:space="preserve"> é uma política pública importante para o contexto local e</w:t>
      </w:r>
      <w:r w:rsidR="00701B30">
        <w:rPr>
          <w:sz w:val="24"/>
          <w:szCs w:val="24"/>
        </w:rPr>
        <w:t xml:space="preserve"> deve seguir sendo referência nacional em sistemas de bicicletas compartilhadas. Tornar Fortaleza capital do ciclismo brasileiro é uma possibilidade radical caso a mobilidade ativa siga na agenda pública como uma prioridade para o atual contexto urbano</w:t>
      </w:r>
      <w:r w:rsidR="00434DD5">
        <w:rPr>
          <w:sz w:val="24"/>
          <w:szCs w:val="24"/>
        </w:rPr>
        <w:t>. No entanto, o caso do Conjunto Ceará indica que a</w:t>
      </w:r>
      <w:r w:rsidR="006038C4">
        <w:rPr>
          <w:sz w:val="24"/>
          <w:szCs w:val="24"/>
        </w:rPr>
        <w:t>penas a</w:t>
      </w:r>
      <w:r w:rsidR="00434DD5">
        <w:rPr>
          <w:sz w:val="24"/>
          <w:szCs w:val="24"/>
        </w:rPr>
        <w:t xml:space="preserve"> expansão do sistema não é suficiente para a promoção do seu uso, </w:t>
      </w:r>
      <w:r w:rsidR="006038C4">
        <w:rPr>
          <w:sz w:val="24"/>
          <w:szCs w:val="24"/>
        </w:rPr>
        <w:t>devendo assim s</w:t>
      </w:r>
      <w:r w:rsidR="00434DD5">
        <w:rPr>
          <w:sz w:val="24"/>
          <w:szCs w:val="24"/>
        </w:rPr>
        <w:t>er acompanhado de uma infraestrutura cicloviária eficiente para tornar o ciclismo seguro e acessível na cidade</w:t>
      </w:r>
      <w:r w:rsidR="00BC78D3">
        <w:rPr>
          <w:sz w:val="24"/>
          <w:szCs w:val="24"/>
        </w:rPr>
        <w:t xml:space="preserve"> e facilitar o acesso aos serviços locais por meio desse modal ativo.</w:t>
      </w:r>
      <w:r w:rsidR="00434DD5">
        <w:rPr>
          <w:sz w:val="24"/>
          <w:szCs w:val="24"/>
        </w:rPr>
        <w:t xml:space="preserve"> </w:t>
      </w:r>
      <w:r w:rsidR="006038C4">
        <w:rPr>
          <w:sz w:val="24"/>
          <w:szCs w:val="24"/>
        </w:rPr>
        <w:t xml:space="preserve">Dessa forma, o estudo sobre o uso ou potencial do sistema em outros territórios, como os bairros mais populosos e menos contemplados, aparece como sugestão do artigo para pesquisas futuras. </w:t>
      </w:r>
    </w:p>
    <w:p w14:paraId="6A0570D6" w14:textId="77777777" w:rsidR="001176D8" w:rsidRDefault="001176D8" w:rsidP="001176D8">
      <w:pPr>
        <w:spacing w:line="360" w:lineRule="auto"/>
        <w:jc w:val="both"/>
        <w:rPr>
          <w:b/>
          <w:sz w:val="24"/>
          <w:szCs w:val="24"/>
        </w:rPr>
      </w:pPr>
    </w:p>
    <w:p w14:paraId="153F1E66" w14:textId="61D64C99" w:rsidR="001D63D1" w:rsidRDefault="004F776F" w:rsidP="00872B5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077A26B4" w14:textId="77777777" w:rsidR="00872B57" w:rsidRDefault="00872B57" w:rsidP="00872B57">
      <w:pPr>
        <w:spacing w:line="360" w:lineRule="auto"/>
        <w:jc w:val="center"/>
        <w:rPr>
          <w:b/>
          <w:sz w:val="24"/>
          <w:szCs w:val="24"/>
        </w:rPr>
      </w:pPr>
    </w:p>
    <w:p w14:paraId="48432B93" w14:textId="4414A120" w:rsidR="00803CAB" w:rsidRPr="000F4A81" w:rsidRDefault="000F4A81" w:rsidP="00A772D7">
      <w:pPr>
        <w:spacing w:line="360" w:lineRule="auto"/>
        <w:rPr>
          <w:bCs/>
          <w:sz w:val="24"/>
          <w:szCs w:val="24"/>
        </w:rPr>
      </w:pPr>
      <w:r w:rsidRPr="000F4A81">
        <w:rPr>
          <w:bCs/>
          <w:sz w:val="24"/>
          <w:szCs w:val="24"/>
        </w:rPr>
        <w:t xml:space="preserve">PREFEITURA MUNICIPAL DE FORTALEZA. </w:t>
      </w:r>
      <w:r w:rsidRPr="0026368A">
        <w:rPr>
          <w:b/>
          <w:sz w:val="24"/>
          <w:szCs w:val="24"/>
        </w:rPr>
        <w:t>Prefeitura entrega mais duas estações do Bicicletar e conclui etapa de implantação do sistema</w:t>
      </w:r>
      <w:r w:rsidRPr="000F4A81">
        <w:rPr>
          <w:bCs/>
          <w:sz w:val="24"/>
          <w:szCs w:val="24"/>
        </w:rPr>
        <w:t>. Disponível</w:t>
      </w:r>
      <w:r w:rsidR="00A772D7">
        <w:rPr>
          <w:bCs/>
          <w:sz w:val="24"/>
          <w:szCs w:val="24"/>
        </w:rPr>
        <w:t xml:space="preserve"> </w:t>
      </w:r>
      <w:r w:rsidRPr="000F4A81">
        <w:rPr>
          <w:bCs/>
          <w:sz w:val="24"/>
          <w:szCs w:val="24"/>
        </w:rPr>
        <w:t>em: &lt;https://www.fortaleza.ce.gov.br/noticias/prefeitura-entrega-mais-duas-estacoes-do-bicicletar-e-conclui-etapa-de&gt;. Acesso em: 21. fev. 2025.</w:t>
      </w:r>
    </w:p>
    <w:p w14:paraId="70A9E760" w14:textId="77777777" w:rsidR="000F4A81" w:rsidRPr="000F4A81" w:rsidRDefault="000F4A81" w:rsidP="00A772D7">
      <w:pPr>
        <w:spacing w:line="360" w:lineRule="auto"/>
        <w:rPr>
          <w:bCs/>
          <w:sz w:val="24"/>
          <w:szCs w:val="24"/>
        </w:rPr>
      </w:pPr>
    </w:p>
    <w:p w14:paraId="2EE49E9C" w14:textId="1B8152E4" w:rsidR="00CD25C0" w:rsidRDefault="00803CAB" w:rsidP="00A772D7">
      <w:pPr>
        <w:spacing w:line="360" w:lineRule="auto"/>
        <w:rPr>
          <w:bCs/>
          <w:sz w:val="24"/>
          <w:szCs w:val="24"/>
        </w:rPr>
      </w:pPr>
      <w:r w:rsidRPr="000F4A81">
        <w:rPr>
          <w:bCs/>
          <w:sz w:val="24"/>
          <w:szCs w:val="24"/>
        </w:rPr>
        <w:t xml:space="preserve">BARROS, </w:t>
      </w:r>
      <w:proofErr w:type="spellStart"/>
      <w:r w:rsidRPr="000F4A81">
        <w:rPr>
          <w:bCs/>
          <w:sz w:val="24"/>
          <w:szCs w:val="24"/>
        </w:rPr>
        <w:t>Angerlânia</w:t>
      </w:r>
      <w:proofErr w:type="spellEnd"/>
      <w:r w:rsidRPr="000F4A81">
        <w:rPr>
          <w:bCs/>
          <w:sz w:val="24"/>
          <w:szCs w:val="24"/>
        </w:rPr>
        <w:t xml:space="preserve"> da Costa. </w:t>
      </w:r>
      <w:r w:rsidRPr="0026368A">
        <w:rPr>
          <w:b/>
          <w:sz w:val="24"/>
          <w:szCs w:val="24"/>
        </w:rPr>
        <w:t>O Conjunto Ceará e a política de habitação na ditadura civil-militar (1976-1985)</w:t>
      </w:r>
      <w:r w:rsidRPr="00803CAB">
        <w:rPr>
          <w:bCs/>
          <w:sz w:val="24"/>
          <w:szCs w:val="24"/>
        </w:rPr>
        <w:t>. Fronteiras: Revista de História, Dourados, v. 23,</w:t>
      </w:r>
      <w:r w:rsidR="00A772D7">
        <w:rPr>
          <w:bCs/>
          <w:sz w:val="24"/>
          <w:szCs w:val="24"/>
        </w:rPr>
        <w:t xml:space="preserve"> </w:t>
      </w:r>
      <w:r w:rsidRPr="00803CAB">
        <w:rPr>
          <w:bCs/>
          <w:sz w:val="24"/>
          <w:szCs w:val="24"/>
        </w:rPr>
        <w:t>n. 42, p. 147-171, jul./dez. 2021. Disponível em:</w:t>
      </w:r>
      <w:r w:rsidR="00A772D7">
        <w:rPr>
          <w:bCs/>
          <w:sz w:val="24"/>
          <w:szCs w:val="24"/>
        </w:rPr>
        <w:t xml:space="preserve"> &lt;</w:t>
      </w:r>
      <w:r w:rsidR="00CF0B38" w:rsidRPr="00CF0B38">
        <w:rPr>
          <w:bCs/>
          <w:sz w:val="24"/>
          <w:szCs w:val="24"/>
        </w:rPr>
        <w:t>https://doi.org/10.30612/frh.v23i42.15816</w:t>
      </w:r>
      <w:r w:rsidR="00CF0B38">
        <w:rPr>
          <w:bCs/>
          <w:sz w:val="24"/>
          <w:szCs w:val="24"/>
        </w:rPr>
        <w:t>&gt;</w:t>
      </w:r>
      <w:r w:rsidRPr="00803CAB">
        <w:rPr>
          <w:bCs/>
          <w:sz w:val="24"/>
          <w:szCs w:val="24"/>
        </w:rPr>
        <w:t>. Acesso em: 22 jan. 2025.</w:t>
      </w:r>
    </w:p>
    <w:p w14:paraId="7EFFC336" w14:textId="77777777" w:rsidR="00CD25C0" w:rsidRDefault="00CD25C0" w:rsidP="00A772D7">
      <w:pPr>
        <w:spacing w:line="360" w:lineRule="auto"/>
        <w:rPr>
          <w:bCs/>
          <w:sz w:val="24"/>
          <w:szCs w:val="24"/>
        </w:rPr>
      </w:pPr>
    </w:p>
    <w:p w14:paraId="38EE92B2" w14:textId="4729FFEB" w:rsidR="00CD25C0" w:rsidRDefault="00CD25C0" w:rsidP="00A772D7">
      <w:pPr>
        <w:spacing w:line="360" w:lineRule="auto"/>
        <w:rPr>
          <w:bCs/>
          <w:sz w:val="24"/>
          <w:szCs w:val="24"/>
        </w:rPr>
      </w:pPr>
      <w:r w:rsidRPr="00CD25C0">
        <w:rPr>
          <w:bCs/>
          <w:sz w:val="24"/>
          <w:szCs w:val="24"/>
        </w:rPr>
        <w:lastRenderedPageBreak/>
        <w:t xml:space="preserve">BARBOSA, Rodrigo Holanda; FREITAS, Geovani Jacó de. </w:t>
      </w:r>
      <w:r w:rsidRPr="0026368A">
        <w:rPr>
          <w:b/>
          <w:sz w:val="24"/>
          <w:szCs w:val="24"/>
        </w:rPr>
        <w:t>A forma auto-organizada da produção dos espaços públicos de vizinhança</w:t>
      </w:r>
      <w:r w:rsidRPr="00CD25C0">
        <w:rPr>
          <w:bCs/>
          <w:sz w:val="24"/>
          <w:szCs w:val="24"/>
        </w:rPr>
        <w:t>: o caso do bairro do Conjunto Ceará em Fortaleza (CE). Aceno - Revista de Antropologia do Centro-Oeste, v. 7, n. 15, p. 121-136, setembro a dezembro de 2020. ISSN: 2358-5587.</w:t>
      </w:r>
    </w:p>
    <w:p w14:paraId="3E678325" w14:textId="77777777" w:rsidR="00CD25C0" w:rsidRDefault="00CD25C0" w:rsidP="00A772D7">
      <w:pPr>
        <w:spacing w:line="360" w:lineRule="auto"/>
        <w:rPr>
          <w:bCs/>
          <w:sz w:val="24"/>
          <w:szCs w:val="24"/>
        </w:rPr>
      </w:pPr>
    </w:p>
    <w:p w14:paraId="16FF331E" w14:textId="321D9360" w:rsidR="00CD25C0" w:rsidRDefault="00CD25C0" w:rsidP="00A772D7">
      <w:pPr>
        <w:spacing w:line="360" w:lineRule="auto"/>
        <w:rPr>
          <w:bCs/>
          <w:sz w:val="24"/>
          <w:szCs w:val="24"/>
        </w:rPr>
      </w:pPr>
      <w:r w:rsidRPr="00CD25C0">
        <w:rPr>
          <w:bCs/>
          <w:sz w:val="24"/>
          <w:szCs w:val="24"/>
        </w:rPr>
        <w:t xml:space="preserve">SOUSA, </w:t>
      </w:r>
      <w:proofErr w:type="spellStart"/>
      <w:r w:rsidRPr="00CD25C0">
        <w:rPr>
          <w:bCs/>
          <w:sz w:val="24"/>
          <w:szCs w:val="24"/>
        </w:rPr>
        <w:t>Evelize</w:t>
      </w:r>
      <w:proofErr w:type="spellEnd"/>
      <w:r w:rsidRPr="00CD25C0">
        <w:rPr>
          <w:bCs/>
          <w:sz w:val="24"/>
          <w:szCs w:val="24"/>
        </w:rPr>
        <w:t xml:space="preserve"> Teixeira de Oliveira. </w:t>
      </w:r>
      <w:r w:rsidRPr="0026368A">
        <w:rPr>
          <w:b/>
          <w:sz w:val="24"/>
          <w:szCs w:val="24"/>
        </w:rPr>
        <w:t>Política habitacional brasileira e construção do lugar</w:t>
      </w:r>
      <w:r w:rsidRPr="00CD25C0">
        <w:rPr>
          <w:bCs/>
          <w:sz w:val="24"/>
          <w:szCs w:val="24"/>
        </w:rPr>
        <w:t xml:space="preserve">: o caso do Conjunto Ceará - Fortaleza - CE. Revista </w:t>
      </w:r>
      <w:proofErr w:type="spellStart"/>
      <w:r w:rsidRPr="00CD25C0">
        <w:rPr>
          <w:bCs/>
          <w:sz w:val="24"/>
          <w:szCs w:val="24"/>
        </w:rPr>
        <w:t>GeoUECE</w:t>
      </w:r>
      <w:proofErr w:type="spellEnd"/>
      <w:r w:rsidRPr="00CD25C0">
        <w:rPr>
          <w:bCs/>
          <w:sz w:val="24"/>
          <w:szCs w:val="24"/>
        </w:rPr>
        <w:t>, Programa de Pós-Graduação em Geografia da UECE, Fortaleza/CE, Número Especial, p. 89-106, dezembro de 2014. Disponível em</w:t>
      </w:r>
      <w:r w:rsidR="004A0BCA" w:rsidRPr="00CD25C0">
        <w:rPr>
          <w:bCs/>
          <w:sz w:val="24"/>
          <w:szCs w:val="24"/>
        </w:rPr>
        <w:t>:</w:t>
      </w:r>
      <w:r w:rsidR="00A772D7">
        <w:rPr>
          <w:bCs/>
          <w:sz w:val="24"/>
          <w:szCs w:val="24"/>
        </w:rPr>
        <w:t xml:space="preserve"> </w:t>
      </w:r>
      <w:r w:rsidR="00532FEB">
        <w:rPr>
          <w:bCs/>
          <w:sz w:val="24"/>
          <w:szCs w:val="24"/>
        </w:rPr>
        <w:t>&lt;</w:t>
      </w:r>
      <w:r w:rsidR="00532FEB" w:rsidRPr="00532FEB">
        <w:rPr>
          <w:bCs/>
          <w:sz w:val="24"/>
          <w:szCs w:val="24"/>
        </w:rPr>
        <w:t>https://api.semanticscholar.org/CorpusID:162072083</w:t>
      </w:r>
      <w:r w:rsidR="00532FEB">
        <w:rPr>
          <w:bCs/>
          <w:sz w:val="24"/>
          <w:szCs w:val="24"/>
        </w:rPr>
        <w:t>&gt;</w:t>
      </w:r>
      <w:r w:rsidR="004A0BCA">
        <w:rPr>
          <w:bCs/>
          <w:sz w:val="24"/>
          <w:szCs w:val="24"/>
        </w:rPr>
        <w:t xml:space="preserve"> </w:t>
      </w:r>
      <w:r w:rsidRPr="00CD25C0">
        <w:rPr>
          <w:bCs/>
          <w:sz w:val="24"/>
          <w:szCs w:val="24"/>
        </w:rPr>
        <w:t>Acesso em: 22 jan. 2025.</w:t>
      </w:r>
    </w:p>
    <w:p w14:paraId="41A0C768" w14:textId="77777777" w:rsidR="004A0BCA" w:rsidRDefault="004A0BCA" w:rsidP="00A772D7">
      <w:pPr>
        <w:spacing w:line="360" w:lineRule="auto"/>
        <w:rPr>
          <w:bCs/>
          <w:sz w:val="24"/>
          <w:szCs w:val="24"/>
        </w:rPr>
      </w:pPr>
    </w:p>
    <w:p w14:paraId="41075CE9" w14:textId="4C063FB8" w:rsidR="0026368A" w:rsidRDefault="0026368A" w:rsidP="00A772D7">
      <w:pPr>
        <w:spacing w:line="360" w:lineRule="auto"/>
        <w:rPr>
          <w:bCs/>
          <w:sz w:val="24"/>
          <w:szCs w:val="24"/>
        </w:rPr>
      </w:pPr>
      <w:r w:rsidRPr="0026368A">
        <w:rPr>
          <w:bCs/>
          <w:sz w:val="24"/>
          <w:szCs w:val="24"/>
        </w:rPr>
        <w:t xml:space="preserve">MORENO, Carlos. </w:t>
      </w:r>
      <w:r w:rsidRPr="0026368A">
        <w:rPr>
          <w:b/>
          <w:sz w:val="24"/>
          <w:szCs w:val="24"/>
        </w:rPr>
        <w:t>A cidade de 15 minutos</w:t>
      </w:r>
      <w:r w:rsidRPr="0026368A">
        <w:rPr>
          <w:bCs/>
          <w:sz w:val="24"/>
          <w:szCs w:val="24"/>
        </w:rPr>
        <w:t>: uma solução para salvar nosso tempo e nosso planeta. 1. ed. São Paulo: BEI Editora, 2025.</w:t>
      </w:r>
    </w:p>
    <w:p w14:paraId="216EB9BE" w14:textId="77777777" w:rsidR="0026368A" w:rsidRDefault="0026368A" w:rsidP="00A772D7">
      <w:pPr>
        <w:spacing w:line="360" w:lineRule="auto"/>
        <w:rPr>
          <w:bCs/>
          <w:sz w:val="24"/>
          <w:szCs w:val="24"/>
        </w:rPr>
      </w:pPr>
    </w:p>
    <w:p w14:paraId="2823BCDE" w14:textId="21C985A4" w:rsidR="00FF4348" w:rsidRPr="00A05817" w:rsidRDefault="004A0BCA" w:rsidP="00A05817">
      <w:pPr>
        <w:spacing w:line="360" w:lineRule="auto"/>
        <w:rPr>
          <w:bCs/>
          <w:sz w:val="24"/>
          <w:szCs w:val="24"/>
        </w:rPr>
      </w:pPr>
      <w:r w:rsidRPr="004A0BCA">
        <w:rPr>
          <w:bCs/>
          <w:sz w:val="24"/>
          <w:szCs w:val="24"/>
        </w:rPr>
        <w:t xml:space="preserve">SILVA, Aline Daniela da Cruz e; SILVA, </w:t>
      </w:r>
      <w:proofErr w:type="spellStart"/>
      <w:r w:rsidRPr="004A0BCA">
        <w:rPr>
          <w:bCs/>
          <w:sz w:val="24"/>
          <w:szCs w:val="24"/>
        </w:rPr>
        <w:t>Aichely</w:t>
      </w:r>
      <w:proofErr w:type="spellEnd"/>
      <w:r w:rsidRPr="004A0BCA">
        <w:rPr>
          <w:bCs/>
          <w:sz w:val="24"/>
          <w:szCs w:val="24"/>
        </w:rPr>
        <w:t xml:space="preserve"> Rodrigues da; HOFELMANN, Doroteia Aparecida. </w:t>
      </w:r>
      <w:r w:rsidRPr="0026368A">
        <w:rPr>
          <w:b/>
          <w:sz w:val="24"/>
          <w:szCs w:val="24"/>
        </w:rPr>
        <w:t>Distribuição espacial de equipamentos públicos para comercialização de frutas, legumes e verduras em Curitiba, Paraná, Brasil</w:t>
      </w:r>
      <w:r w:rsidRPr="004A0BCA">
        <w:rPr>
          <w:bCs/>
          <w:sz w:val="24"/>
          <w:szCs w:val="24"/>
        </w:rPr>
        <w:t>. Ciência &amp; Saúde Coletiva, v. 26, n. 8, p. 3444-3456, 2021. Disponível em:</w:t>
      </w:r>
      <w:r w:rsidR="009B7AEE">
        <w:rPr>
          <w:bCs/>
          <w:sz w:val="24"/>
          <w:szCs w:val="24"/>
        </w:rPr>
        <w:t xml:space="preserve"> </w:t>
      </w:r>
      <w:r w:rsidR="00010C4F">
        <w:rPr>
          <w:bCs/>
          <w:sz w:val="24"/>
          <w:szCs w:val="24"/>
        </w:rPr>
        <w:t>&lt;</w:t>
      </w:r>
      <w:r w:rsidR="009B7AEE" w:rsidRPr="009B7AEE">
        <w:rPr>
          <w:bCs/>
          <w:sz w:val="24"/>
          <w:szCs w:val="24"/>
        </w:rPr>
        <w:t>https://www.scielo.br/j/</w:t>
      </w:r>
      <w:proofErr w:type="spellStart"/>
      <w:r w:rsidR="009B7AEE" w:rsidRPr="009B7AEE">
        <w:rPr>
          <w:bCs/>
          <w:sz w:val="24"/>
          <w:szCs w:val="24"/>
        </w:rPr>
        <w:t>csc</w:t>
      </w:r>
      <w:proofErr w:type="spellEnd"/>
      <w:r w:rsidR="009B7AEE" w:rsidRPr="009B7AEE">
        <w:rPr>
          <w:bCs/>
          <w:sz w:val="24"/>
          <w:szCs w:val="24"/>
        </w:rPr>
        <w:t>/a/gPFzrrcMMH54Fq49PbhqrJL/</w:t>
      </w:r>
      <w:r w:rsidR="00010C4F">
        <w:rPr>
          <w:bCs/>
          <w:sz w:val="24"/>
          <w:szCs w:val="24"/>
        </w:rPr>
        <w:t>&gt;</w:t>
      </w:r>
      <w:r w:rsidR="009B7AEE">
        <w:rPr>
          <w:bCs/>
          <w:sz w:val="24"/>
          <w:szCs w:val="24"/>
        </w:rPr>
        <w:t>.</w:t>
      </w:r>
      <w:r w:rsidRPr="004A0BCA">
        <w:rPr>
          <w:bCs/>
          <w:sz w:val="24"/>
          <w:szCs w:val="24"/>
        </w:rPr>
        <w:t xml:space="preserve"> Acesso em: 14 jan. 2025</w:t>
      </w:r>
    </w:p>
    <w:sectPr w:rsidR="00FF4348" w:rsidRPr="00A05817" w:rsidSect="004F776F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19E49" w14:textId="77777777" w:rsidR="0032466C" w:rsidRDefault="0032466C">
      <w:pPr>
        <w:spacing w:line="240" w:lineRule="auto"/>
      </w:pPr>
      <w:r>
        <w:separator/>
      </w:r>
    </w:p>
  </w:endnote>
  <w:endnote w:type="continuationSeparator" w:id="0">
    <w:p w14:paraId="5DAB22F2" w14:textId="77777777" w:rsidR="0032466C" w:rsidRDefault="00324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A4D09" w14:textId="77777777" w:rsidR="0032466C" w:rsidRDefault="0032466C">
      <w:pPr>
        <w:spacing w:line="240" w:lineRule="auto"/>
      </w:pPr>
      <w:r>
        <w:separator/>
      </w:r>
    </w:p>
  </w:footnote>
  <w:footnote w:type="continuationSeparator" w:id="0">
    <w:p w14:paraId="401A7D50" w14:textId="77777777" w:rsidR="0032466C" w:rsidRDefault="0032466C">
      <w:pPr>
        <w:spacing w:line="240" w:lineRule="auto"/>
      </w:pPr>
      <w:r>
        <w:continuationSeparator/>
      </w:r>
    </w:p>
  </w:footnote>
  <w:footnote w:id="1">
    <w:p w14:paraId="520E7732" w14:textId="77777777" w:rsidR="0082717D" w:rsidRDefault="0082717D" w:rsidP="0082717D">
      <w:pPr>
        <w:pStyle w:val="Textodenotaderodap"/>
      </w:pPr>
      <w:r>
        <w:rPr>
          <w:rStyle w:val="Refdenotaderodap"/>
        </w:rPr>
        <w:footnoteRef/>
      </w:r>
      <w:r>
        <w:t xml:space="preserve"> Graduando em Gestão de Políticas Públicas pela Universidade Federal do Ceará (UFC). Integrante</w:t>
      </w:r>
    </w:p>
    <w:p w14:paraId="0FFF9362" w14:textId="77777777" w:rsidR="0082717D" w:rsidRDefault="0082717D" w:rsidP="0082717D">
      <w:pPr>
        <w:pStyle w:val="Textodenotaderodap"/>
      </w:pPr>
      <w:r>
        <w:t>do Núcleo de Apoio à Gestão Pública (NAGEP) vinculado ao Laboratório de Estudos Avançados em</w:t>
      </w:r>
    </w:p>
    <w:p w14:paraId="2B14CEFE" w14:textId="19CDD282" w:rsidR="0082717D" w:rsidRDefault="0082717D" w:rsidP="0082717D">
      <w:pPr>
        <w:pStyle w:val="Textodenotaderodap"/>
      </w:pPr>
      <w:r>
        <w:t xml:space="preserve">Desenvolvimento Regional Sustentável (LEADERS) da UFC. E-mail: </w:t>
      </w:r>
      <w:r w:rsidR="003F3B6F" w:rsidRPr="003F3B6F">
        <w:t>miguelhenrique@alu.ufc.br</w:t>
      </w:r>
    </w:p>
    <w:p w14:paraId="3C0D3100" w14:textId="77777777" w:rsidR="003F3B6F" w:rsidRDefault="003F3B6F" w:rsidP="0082717D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C3B4D" w14:textId="77777777" w:rsidR="00FF4348" w:rsidRDefault="00000000">
    <w:r>
      <w:rPr>
        <w:noProof/>
      </w:rPr>
      <w:pict w14:anchorId="553E5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1025" type="#_x0000_t75" style="position:absolute;margin-left:0;margin-top:.55pt;width:595.55pt;height:844.7pt;z-index:-1;visibility:visible;mso-wrap-distance-top:9pt;mso-wrap-distance-bottom:9pt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D13A0"/>
    <w:multiLevelType w:val="hybridMultilevel"/>
    <w:tmpl w:val="7E5060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E6D4A"/>
    <w:multiLevelType w:val="hybridMultilevel"/>
    <w:tmpl w:val="4A588F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65E68"/>
    <w:multiLevelType w:val="hybridMultilevel"/>
    <w:tmpl w:val="1EA859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37F62"/>
    <w:multiLevelType w:val="hybridMultilevel"/>
    <w:tmpl w:val="6EB8F660"/>
    <w:lvl w:ilvl="0" w:tplc="A5961A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609B3"/>
    <w:multiLevelType w:val="hybridMultilevel"/>
    <w:tmpl w:val="4E4A00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670763">
    <w:abstractNumId w:val="1"/>
  </w:num>
  <w:num w:numId="2" w16cid:durableId="1491293263">
    <w:abstractNumId w:val="4"/>
  </w:num>
  <w:num w:numId="3" w16cid:durableId="976909254">
    <w:abstractNumId w:val="3"/>
  </w:num>
  <w:num w:numId="4" w16cid:durableId="1618947219">
    <w:abstractNumId w:val="0"/>
  </w:num>
  <w:num w:numId="5" w16cid:durableId="1766262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4348"/>
    <w:rsid w:val="00005E04"/>
    <w:rsid w:val="00010C4F"/>
    <w:rsid w:val="00017237"/>
    <w:rsid w:val="000201B0"/>
    <w:rsid w:val="00024F27"/>
    <w:rsid w:val="00027BE8"/>
    <w:rsid w:val="000448EA"/>
    <w:rsid w:val="0005215E"/>
    <w:rsid w:val="00070EAA"/>
    <w:rsid w:val="000A1554"/>
    <w:rsid w:val="000A2FC3"/>
    <w:rsid w:val="000A724A"/>
    <w:rsid w:val="000C13E7"/>
    <w:rsid w:val="000C2037"/>
    <w:rsid w:val="000D22E7"/>
    <w:rsid w:val="000E2B58"/>
    <w:rsid w:val="000E4C9A"/>
    <w:rsid w:val="000F3BAA"/>
    <w:rsid w:val="000F400A"/>
    <w:rsid w:val="000F4A81"/>
    <w:rsid w:val="0010659B"/>
    <w:rsid w:val="001176D8"/>
    <w:rsid w:val="00117C22"/>
    <w:rsid w:val="00127D38"/>
    <w:rsid w:val="001528BB"/>
    <w:rsid w:val="00160B73"/>
    <w:rsid w:val="001654DB"/>
    <w:rsid w:val="00173F14"/>
    <w:rsid w:val="00186EC6"/>
    <w:rsid w:val="00191CE7"/>
    <w:rsid w:val="00192B29"/>
    <w:rsid w:val="00194324"/>
    <w:rsid w:val="001A2F41"/>
    <w:rsid w:val="001A5D05"/>
    <w:rsid w:val="001D3E8D"/>
    <w:rsid w:val="001D63D1"/>
    <w:rsid w:val="001E18B9"/>
    <w:rsid w:val="001F57AF"/>
    <w:rsid w:val="001F64E9"/>
    <w:rsid w:val="001F6BC7"/>
    <w:rsid w:val="00203E96"/>
    <w:rsid w:val="00205E28"/>
    <w:rsid w:val="00224115"/>
    <w:rsid w:val="00224535"/>
    <w:rsid w:val="002339BB"/>
    <w:rsid w:val="00255C9A"/>
    <w:rsid w:val="0026368A"/>
    <w:rsid w:val="0026790C"/>
    <w:rsid w:val="00273B45"/>
    <w:rsid w:val="002748E8"/>
    <w:rsid w:val="00287257"/>
    <w:rsid w:val="00287459"/>
    <w:rsid w:val="00292980"/>
    <w:rsid w:val="00294602"/>
    <w:rsid w:val="002A2C1B"/>
    <w:rsid w:val="002B22E3"/>
    <w:rsid w:val="002B47B6"/>
    <w:rsid w:val="002B58BF"/>
    <w:rsid w:val="002B6C4F"/>
    <w:rsid w:val="002C78EF"/>
    <w:rsid w:val="002D6B0D"/>
    <w:rsid w:val="002E35D8"/>
    <w:rsid w:val="002E4FC0"/>
    <w:rsid w:val="002F46CA"/>
    <w:rsid w:val="00317962"/>
    <w:rsid w:val="0032466C"/>
    <w:rsid w:val="0032546B"/>
    <w:rsid w:val="00331DB7"/>
    <w:rsid w:val="00336FE1"/>
    <w:rsid w:val="00337B83"/>
    <w:rsid w:val="003509FD"/>
    <w:rsid w:val="00355552"/>
    <w:rsid w:val="003664EB"/>
    <w:rsid w:val="00366C00"/>
    <w:rsid w:val="00366EC7"/>
    <w:rsid w:val="00380056"/>
    <w:rsid w:val="00395595"/>
    <w:rsid w:val="003A3F3C"/>
    <w:rsid w:val="003A3F5B"/>
    <w:rsid w:val="003A4ABB"/>
    <w:rsid w:val="003A509F"/>
    <w:rsid w:val="003B04A7"/>
    <w:rsid w:val="003B0CFC"/>
    <w:rsid w:val="003B1BF2"/>
    <w:rsid w:val="003C078C"/>
    <w:rsid w:val="003C277C"/>
    <w:rsid w:val="003E39BF"/>
    <w:rsid w:val="003E6A85"/>
    <w:rsid w:val="003F0BA7"/>
    <w:rsid w:val="003F3B04"/>
    <w:rsid w:val="003F3B6F"/>
    <w:rsid w:val="003F50A2"/>
    <w:rsid w:val="003F7B8B"/>
    <w:rsid w:val="0041410D"/>
    <w:rsid w:val="004218B3"/>
    <w:rsid w:val="00427FFC"/>
    <w:rsid w:val="004318E2"/>
    <w:rsid w:val="00434DD5"/>
    <w:rsid w:val="00445118"/>
    <w:rsid w:val="00446237"/>
    <w:rsid w:val="00450DCA"/>
    <w:rsid w:val="0045266D"/>
    <w:rsid w:val="00455CFD"/>
    <w:rsid w:val="00471310"/>
    <w:rsid w:val="004857AC"/>
    <w:rsid w:val="00490460"/>
    <w:rsid w:val="004A0BCA"/>
    <w:rsid w:val="004B136C"/>
    <w:rsid w:val="004C27A0"/>
    <w:rsid w:val="004C50B4"/>
    <w:rsid w:val="004C7E3E"/>
    <w:rsid w:val="004E5C2A"/>
    <w:rsid w:val="004F033A"/>
    <w:rsid w:val="004F6D17"/>
    <w:rsid w:val="004F74D2"/>
    <w:rsid w:val="004F776F"/>
    <w:rsid w:val="005016B3"/>
    <w:rsid w:val="00501AAF"/>
    <w:rsid w:val="00504077"/>
    <w:rsid w:val="00513488"/>
    <w:rsid w:val="0052376F"/>
    <w:rsid w:val="0053244F"/>
    <w:rsid w:val="00532FEB"/>
    <w:rsid w:val="0053309B"/>
    <w:rsid w:val="00534640"/>
    <w:rsid w:val="005437CB"/>
    <w:rsid w:val="005476CA"/>
    <w:rsid w:val="00567F4D"/>
    <w:rsid w:val="005723E1"/>
    <w:rsid w:val="00573494"/>
    <w:rsid w:val="005755E2"/>
    <w:rsid w:val="0058150B"/>
    <w:rsid w:val="005866A1"/>
    <w:rsid w:val="0059434E"/>
    <w:rsid w:val="005A0C00"/>
    <w:rsid w:val="005C4655"/>
    <w:rsid w:val="005C5837"/>
    <w:rsid w:val="005F0E50"/>
    <w:rsid w:val="005F33C4"/>
    <w:rsid w:val="005F4C93"/>
    <w:rsid w:val="006038C4"/>
    <w:rsid w:val="0060393F"/>
    <w:rsid w:val="00614573"/>
    <w:rsid w:val="00630253"/>
    <w:rsid w:val="00630AB3"/>
    <w:rsid w:val="00635873"/>
    <w:rsid w:val="00642702"/>
    <w:rsid w:val="0064384C"/>
    <w:rsid w:val="00647B44"/>
    <w:rsid w:val="00657314"/>
    <w:rsid w:val="006700B3"/>
    <w:rsid w:val="00672462"/>
    <w:rsid w:val="00677543"/>
    <w:rsid w:val="006817D5"/>
    <w:rsid w:val="00695CD1"/>
    <w:rsid w:val="00696978"/>
    <w:rsid w:val="006A574F"/>
    <w:rsid w:val="006B6E8C"/>
    <w:rsid w:val="006B7274"/>
    <w:rsid w:val="006C08C7"/>
    <w:rsid w:val="006C44FA"/>
    <w:rsid w:val="006E0E7C"/>
    <w:rsid w:val="006F6F97"/>
    <w:rsid w:val="00701B30"/>
    <w:rsid w:val="007111F6"/>
    <w:rsid w:val="00711776"/>
    <w:rsid w:val="00711AAD"/>
    <w:rsid w:val="00721D14"/>
    <w:rsid w:val="00725867"/>
    <w:rsid w:val="007330DE"/>
    <w:rsid w:val="007361D9"/>
    <w:rsid w:val="00744A2E"/>
    <w:rsid w:val="007468CC"/>
    <w:rsid w:val="00751853"/>
    <w:rsid w:val="00760BB6"/>
    <w:rsid w:val="00767246"/>
    <w:rsid w:val="00771AB8"/>
    <w:rsid w:val="007A7915"/>
    <w:rsid w:val="007B282E"/>
    <w:rsid w:val="007B59CD"/>
    <w:rsid w:val="007B6022"/>
    <w:rsid w:val="007B60E0"/>
    <w:rsid w:val="007B6490"/>
    <w:rsid w:val="007C08AA"/>
    <w:rsid w:val="007D0E26"/>
    <w:rsid w:val="007D21D2"/>
    <w:rsid w:val="007D5356"/>
    <w:rsid w:val="007F0DF3"/>
    <w:rsid w:val="007F4965"/>
    <w:rsid w:val="00802DDE"/>
    <w:rsid w:val="00803CAB"/>
    <w:rsid w:val="0080437E"/>
    <w:rsid w:val="0080658D"/>
    <w:rsid w:val="00811006"/>
    <w:rsid w:val="00823F93"/>
    <w:rsid w:val="0082717D"/>
    <w:rsid w:val="008327DA"/>
    <w:rsid w:val="0085201F"/>
    <w:rsid w:val="008532DB"/>
    <w:rsid w:val="008568DD"/>
    <w:rsid w:val="00872B57"/>
    <w:rsid w:val="008814F7"/>
    <w:rsid w:val="00886A6C"/>
    <w:rsid w:val="00887719"/>
    <w:rsid w:val="008925B5"/>
    <w:rsid w:val="008B57B9"/>
    <w:rsid w:val="008B79B8"/>
    <w:rsid w:val="008C0656"/>
    <w:rsid w:val="008C5D09"/>
    <w:rsid w:val="008D0FDF"/>
    <w:rsid w:val="008D2740"/>
    <w:rsid w:val="008D6BA6"/>
    <w:rsid w:val="0090026A"/>
    <w:rsid w:val="0091005E"/>
    <w:rsid w:val="00910F51"/>
    <w:rsid w:val="0091340A"/>
    <w:rsid w:val="009208A8"/>
    <w:rsid w:val="009331D7"/>
    <w:rsid w:val="00954799"/>
    <w:rsid w:val="00962323"/>
    <w:rsid w:val="00962A53"/>
    <w:rsid w:val="00962D0E"/>
    <w:rsid w:val="00967895"/>
    <w:rsid w:val="00985B35"/>
    <w:rsid w:val="009B0946"/>
    <w:rsid w:val="009B4712"/>
    <w:rsid w:val="009B7AEE"/>
    <w:rsid w:val="009C25AB"/>
    <w:rsid w:val="009D3725"/>
    <w:rsid w:val="009E26ED"/>
    <w:rsid w:val="009E37B8"/>
    <w:rsid w:val="009F37C5"/>
    <w:rsid w:val="009F38C7"/>
    <w:rsid w:val="00A032F9"/>
    <w:rsid w:val="00A05817"/>
    <w:rsid w:val="00A073C2"/>
    <w:rsid w:val="00A101C5"/>
    <w:rsid w:val="00A1278C"/>
    <w:rsid w:val="00A240C8"/>
    <w:rsid w:val="00A54A3E"/>
    <w:rsid w:val="00A568DD"/>
    <w:rsid w:val="00A669C2"/>
    <w:rsid w:val="00A751F3"/>
    <w:rsid w:val="00A772D7"/>
    <w:rsid w:val="00A83DAC"/>
    <w:rsid w:val="00A8408F"/>
    <w:rsid w:val="00A86512"/>
    <w:rsid w:val="00A86C41"/>
    <w:rsid w:val="00A976E3"/>
    <w:rsid w:val="00AA2766"/>
    <w:rsid w:val="00AB2671"/>
    <w:rsid w:val="00AB7F5E"/>
    <w:rsid w:val="00AC02CD"/>
    <w:rsid w:val="00AC0ED1"/>
    <w:rsid w:val="00AC48F9"/>
    <w:rsid w:val="00AC6653"/>
    <w:rsid w:val="00AD0084"/>
    <w:rsid w:val="00AD2B59"/>
    <w:rsid w:val="00AE2C09"/>
    <w:rsid w:val="00AE32F3"/>
    <w:rsid w:val="00AE6A3A"/>
    <w:rsid w:val="00B11065"/>
    <w:rsid w:val="00B15E54"/>
    <w:rsid w:val="00B30E14"/>
    <w:rsid w:val="00B35236"/>
    <w:rsid w:val="00B47C87"/>
    <w:rsid w:val="00B51FFA"/>
    <w:rsid w:val="00B52004"/>
    <w:rsid w:val="00B62B2A"/>
    <w:rsid w:val="00B82B28"/>
    <w:rsid w:val="00B84793"/>
    <w:rsid w:val="00BA61F8"/>
    <w:rsid w:val="00BB06AC"/>
    <w:rsid w:val="00BB16A3"/>
    <w:rsid w:val="00BB3FBF"/>
    <w:rsid w:val="00BB5E9A"/>
    <w:rsid w:val="00BB6FF6"/>
    <w:rsid w:val="00BC78D3"/>
    <w:rsid w:val="00BC7C70"/>
    <w:rsid w:val="00BD1A2F"/>
    <w:rsid w:val="00BD4C6C"/>
    <w:rsid w:val="00BF2104"/>
    <w:rsid w:val="00BF48BF"/>
    <w:rsid w:val="00C105C0"/>
    <w:rsid w:val="00C11737"/>
    <w:rsid w:val="00C11770"/>
    <w:rsid w:val="00C14C5C"/>
    <w:rsid w:val="00C164D0"/>
    <w:rsid w:val="00C2098B"/>
    <w:rsid w:val="00C21D33"/>
    <w:rsid w:val="00C2485D"/>
    <w:rsid w:val="00C36870"/>
    <w:rsid w:val="00C375E5"/>
    <w:rsid w:val="00C449AB"/>
    <w:rsid w:val="00C54865"/>
    <w:rsid w:val="00C56EB9"/>
    <w:rsid w:val="00C666FA"/>
    <w:rsid w:val="00C802AD"/>
    <w:rsid w:val="00C87101"/>
    <w:rsid w:val="00CA7874"/>
    <w:rsid w:val="00CB44D8"/>
    <w:rsid w:val="00CB54E5"/>
    <w:rsid w:val="00CB6001"/>
    <w:rsid w:val="00CB6209"/>
    <w:rsid w:val="00CB6805"/>
    <w:rsid w:val="00CC13E7"/>
    <w:rsid w:val="00CC24FC"/>
    <w:rsid w:val="00CC6799"/>
    <w:rsid w:val="00CD25C0"/>
    <w:rsid w:val="00CE2392"/>
    <w:rsid w:val="00CE7C67"/>
    <w:rsid w:val="00CF0B30"/>
    <w:rsid w:val="00CF0B38"/>
    <w:rsid w:val="00CF585B"/>
    <w:rsid w:val="00D0120E"/>
    <w:rsid w:val="00D01BCA"/>
    <w:rsid w:val="00D12F90"/>
    <w:rsid w:val="00D20057"/>
    <w:rsid w:val="00D21FF6"/>
    <w:rsid w:val="00D30FCD"/>
    <w:rsid w:val="00D4506C"/>
    <w:rsid w:val="00D471D2"/>
    <w:rsid w:val="00D47C79"/>
    <w:rsid w:val="00D54397"/>
    <w:rsid w:val="00D61E99"/>
    <w:rsid w:val="00D742F4"/>
    <w:rsid w:val="00D77A35"/>
    <w:rsid w:val="00D77A96"/>
    <w:rsid w:val="00D8511B"/>
    <w:rsid w:val="00D8547D"/>
    <w:rsid w:val="00D94204"/>
    <w:rsid w:val="00D9509C"/>
    <w:rsid w:val="00DA2FE0"/>
    <w:rsid w:val="00DA37E8"/>
    <w:rsid w:val="00DB4E74"/>
    <w:rsid w:val="00DB61E2"/>
    <w:rsid w:val="00DC31D4"/>
    <w:rsid w:val="00DC6349"/>
    <w:rsid w:val="00DC6BB8"/>
    <w:rsid w:val="00DE28C8"/>
    <w:rsid w:val="00DF3252"/>
    <w:rsid w:val="00DF7408"/>
    <w:rsid w:val="00E057E1"/>
    <w:rsid w:val="00E10AE0"/>
    <w:rsid w:val="00E17793"/>
    <w:rsid w:val="00E20A80"/>
    <w:rsid w:val="00E22550"/>
    <w:rsid w:val="00E37780"/>
    <w:rsid w:val="00E40BFB"/>
    <w:rsid w:val="00E42780"/>
    <w:rsid w:val="00E64E46"/>
    <w:rsid w:val="00E661F1"/>
    <w:rsid w:val="00E77482"/>
    <w:rsid w:val="00E80F7F"/>
    <w:rsid w:val="00E83DAD"/>
    <w:rsid w:val="00E86B64"/>
    <w:rsid w:val="00E929C3"/>
    <w:rsid w:val="00EA686B"/>
    <w:rsid w:val="00EB44ED"/>
    <w:rsid w:val="00EC05B5"/>
    <w:rsid w:val="00EC4111"/>
    <w:rsid w:val="00EF037B"/>
    <w:rsid w:val="00EF1E8E"/>
    <w:rsid w:val="00F03477"/>
    <w:rsid w:val="00F03FCF"/>
    <w:rsid w:val="00F11C47"/>
    <w:rsid w:val="00F151EC"/>
    <w:rsid w:val="00F2007B"/>
    <w:rsid w:val="00F20673"/>
    <w:rsid w:val="00F24634"/>
    <w:rsid w:val="00F2735F"/>
    <w:rsid w:val="00F27F89"/>
    <w:rsid w:val="00F36E54"/>
    <w:rsid w:val="00F507EA"/>
    <w:rsid w:val="00F55F7A"/>
    <w:rsid w:val="00F621A4"/>
    <w:rsid w:val="00F661F8"/>
    <w:rsid w:val="00F715FB"/>
    <w:rsid w:val="00F76C53"/>
    <w:rsid w:val="00F859DF"/>
    <w:rsid w:val="00F9519C"/>
    <w:rsid w:val="00F961C9"/>
    <w:rsid w:val="00F97BAB"/>
    <w:rsid w:val="00FA0641"/>
    <w:rsid w:val="00FA31C3"/>
    <w:rsid w:val="00FA7F19"/>
    <w:rsid w:val="00FB7543"/>
    <w:rsid w:val="00FC11CF"/>
    <w:rsid w:val="00FC7808"/>
    <w:rsid w:val="00FD10B6"/>
    <w:rsid w:val="00FD38E4"/>
    <w:rsid w:val="00FD4EAE"/>
    <w:rsid w:val="00FE16C5"/>
    <w:rsid w:val="00FE3559"/>
    <w:rsid w:val="00FE6D4C"/>
    <w:rsid w:val="00FE6F44"/>
    <w:rsid w:val="00FE7CE1"/>
    <w:rsid w:val="00FF04D3"/>
    <w:rsid w:val="00FF4348"/>
    <w:rsid w:val="5AB3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AE82D"/>
  <w15:docId w15:val="{4B06AEC5-F82B-45B2-AE69-5156AF24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character" w:styleId="Hyperlink">
    <w:name w:val="Hyperlink"/>
    <w:uiPriority w:val="99"/>
    <w:unhideWhenUsed/>
    <w:rsid w:val="00380056"/>
    <w:rPr>
      <w:color w:val="467886"/>
      <w:u w:val="single"/>
    </w:rPr>
  </w:style>
  <w:style w:type="character" w:styleId="MenoPendente">
    <w:name w:val="Unresolved Mention"/>
    <w:uiPriority w:val="99"/>
    <w:semiHidden/>
    <w:unhideWhenUsed/>
    <w:rsid w:val="00380056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2717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2717D"/>
  </w:style>
  <w:style w:type="character" w:styleId="Refdenotadefim">
    <w:name w:val="endnote reference"/>
    <w:uiPriority w:val="99"/>
    <w:semiHidden/>
    <w:unhideWhenUsed/>
    <w:rsid w:val="0082717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2717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2717D"/>
  </w:style>
  <w:style w:type="character" w:styleId="Refdenotaderodap">
    <w:name w:val="footnote reference"/>
    <w:uiPriority w:val="99"/>
    <w:semiHidden/>
    <w:unhideWhenUsed/>
    <w:rsid w:val="008271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DB49-B2F1-47A8-B3B6-3E7A0DA8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3167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Thalita Moura Silva Feitosa Lima</cp:lastModifiedBy>
  <cp:revision>2</cp:revision>
  <dcterms:created xsi:type="dcterms:W3CDTF">2025-07-07T00:55:00Z</dcterms:created>
  <dcterms:modified xsi:type="dcterms:W3CDTF">2025-07-07T00:55:00Z</dcterms:modified>
</cp:coreProperties>
</file>