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vertAlign w:val="baseline"/>
          <w:rtl w:val="0"/>
        </w:rPr>
        <w:t xml:space="preserve">Cozinhas Solidárias: </w:t>
      </w:r>
      <w:r w:rsidDel="00000000" w:rsidR="00000000" w:rsidRPr="00000000">
        <w:rPr>
          <w:sz w:val="24"/>
          <w:szCs w:val="24"/>
          <w:vertAlign w:val="baseline"/>
          <w:rtl w:val="0"/>
        </w:rPr>
        <w:t xml:space="preserve">Ações Locais contra a Fome e a Busca por Políticas Públicas Efetivas</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vertAlign w:val="superscript"/>
        </w:rPr>
      </w:pPr>
      <w:r w:rsidDel="00000000" w:rsidR="00000000" w:rsidRPr="00000000">
        <w:rPr>
          <w:sz w:val="24"/>
          <w:szCs w:val="24"/>
          <w:rtl w:val="0"/>
        </w:rPr>
        <w:t xml:space="preserve">Felipe Costa Alves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right"/>
        <w:rPr>
          <w:sz w:val="24"/>
          <w:szCs w:val="24"/>
          <w:vertAlign w:val="superscript"/>
        </w:rPr>
      </w:pPr>
      <w:r w:rsidDel="00000000" w:rsidR="00000000" w:rsidRPr="00000000">
        <w:rPr>
          <w:sz w:val="24"/>
          <w:szCs w:val="24"/>
          <w:rtl w:val="0"/>
        </w:rPr>
        <w:t xml:space="preserve">Italo Gabriel Reis Santos</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360" w:lineRule="auto"/>
        <w:jc w:val="right"/>
        <w:rPr>
          <w:sz w:val="24"/>
          <w:szCs w:val="24"/>
          <w:vertAlign w:val="superscript"/>
        </w:rPr>
      </w:pPr>
      <w:r w:rsidDel="00000000" w:rsidR="00000000" w:rsidRPr="00000000">
        <w:rPr>
          <w:sz w:val="24"/>
          <w:szCs w:val="24"/>
          <w:rtl w:val="0"/>
        </w:rPr>
        <w:t xml:space="preserve">João Vitor Costa Santos</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360" w:lineRule="auto"/>
        <w:jc w:val="right"/>
        <w:rPr>
          <w:sz w:val="24"/>
          <w:szCs w:val="24"/>
          <w:vertAlign w:val="superscript"/>
        </w:rPr>
      </w:pPr>
      <w:r w:rsidDel="00000000" w:rsidR="00000000" w:rsidRPr="00000000">
        <w:rPr>
          <w:sz w:val="24"/>
          <w:szCs w:val="24"/>
          <w:rtl w:val="0"/>
        </w:rPr>
        <w:t xml:space="preserve">Wenderson de Castro Sales</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7">
      <w:pPr>
        <w:spacing w:line="360" w:lineRule="auto"/>
        <w:jc w:val="right"/>
        <w:rPr>
          <w:b w:val="1"/>
          <w:sz w:val="24"/>
          <w:szCs w:val="24"/>
        </w:rPr>
      </w:pPr>
      <w:r w:rsidDel="00000000" w:rsidR="00000000" w:rsidRPr="00000000">
        <w:rPr>
          <w:sz w:val="24"/>
          <w:szCs w:val="24"/>
          <w:rtl w:val="0"/>
        </w:rPr>
        <w:t xml:space="preserve">Livia Cangiano Antipon</w:t>
      </w:r>
      <w:r w:rsidDel="00000000" w:rsidR="00000000" w:rsidRPr="00000000">
        <w:rPr>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08">
      <w:pPr>
        <w:spacing w:line="360" w:lineRule="auto"/>
        <w:jc w:val="right"/>
        <w:rPr>
          <w:b w:val="1"/>
          <w:sz w:val="24"/>
          <w:szCs w:val="24"/>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35" w:right="0" w:firstLine="0"/>
        <w:jc w:val="both"/>
        <w:rPr>
          <w:sz w:val="20"/>
          <w:szCs w:val="20"/>
          <w:vertAlign w:val="baseline"/>
        </w:rPr>
      </w:pPr>
      <w:r w:rsidDel="00000000" w:rsidR="00000000" w:rsidRPr="00000000">
        <w:rPr>
          <w:i w:val="0"/>
          <w:smallCaps w:val="0"/>
          <w:strike w:val="0"/>
          <w:color w:val="000000"/>
          <w:sz w:val="20"/>
          <w:szCs w:val="20"/>
          <w:u w:val="none"/>
          <w:shd w:fill="auto" w:val="clear"/>
          <w:vertAlign w:val="baseline"/>
          <w:rtl w:val="0"/>
        </w:rPr>
        <w:t xml:space="preserve">A crise sanitária de COVID-19 e econômica</w:t>
      </w:r>
      <w:r w:rsidDel="00000000" w:rsidR="00000000" w:rsidRPr="00000000">
        <w:rPr>
          <w:sz w:val="20"/>
          <w:szCs w:val="20"/>
          <w:rtl w:val="0"/>
        </w:rPr>
        <w:t xml:space="preserve"> </w:t>
      </w:r>
      <w:r w:rsidDel="00000000" w:rsidR="00000000" w:rsidRPr="00000000">
        <w:rPr>
          <w:i w:val="0"/>
          <w:smallCaps w:val="0"/>
          <w:strike w:val="0"/>
          <w:color w:val="000000"/>
          <w:sz w:val="20"/>
          <w:szCs w:val="20"/>
          <w:u w:val="none"/>
          <w:shd w:fill="auto" w:val="clear"/>
          <w:vertAlign w:val="baseline"/>
          <w:rtl w:val="0"/>
        </w:rPr>
        <w:t xml:space="preserve">agravaram as desigualdades sociais no período de 2020 a 2022, deixando milhões de brasileiros em situação de vulnerabilidade. Diante da falta de ações eficazes por parte do Estado, movimentos sociais, como o Movimento dos Trabalhadores Sem Teto (MTST), se mobilizaram para criar as Cozinhas Solidárias. Esses espaços não apenas ofereceram refeições, mas também fortaleceram laços comunitários e mostraram o poder da solidariedade em tempos difíceis.</w:t>
      </w:r>
      <w:r w:rsidDel="00000000" w:rsidR="00000000" w:rsidRPr="00000000">
        <w:rPr>
          <w:sz w:val="20"/>
          <w:szCs w:val="20"/>
          <w:rtl w:val="0"/>
        </w:rPr>
        <w:t xml:space="preserve"> </w:t>
      </w:r>
      <w:r w:rsidDel="00000000" w:rsidR="00000000" w:rsidRPr="00000000">
        <w:rPr>
          <w:i w:val="0"/>
          <w:smallCaps w:val="0"/>
          <w:strike w:val="0"/>
          <w:color w:val="000000"/>
          <w:sz w:val="20"/>
          <w:szCs w:val="20"/>
          <w:u w:val="none"/>
          <w:shd w:fill="auto" w:val="clear"/>
          <w:vertAlign w:val="baseline"/>
          <w:rtl w:val="0"/>
        </w:rPr>
        <w:t xml:space="preserve"> As Cozinhas Solidárias são um exemplo de resistência e cuidado coletivo, mas também evidenciam a necessidade de políticas públicas mais robustas e duradouras.</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Assistência alimentar; pandemia; política pública.</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D">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sz w:val="20"/>
          <w:szCs w:val="20"/>
          <w:rtl w:val="0"/>
        </w:rPr>
        <w:t xml:space="preserve">The COVID-19 health crisis and the economic downturn worsened social inequalities between 2020 and 2022, leaving millions of Brazilians in vulnerable situations. In the absence of effective actions by the State, social movements such as the Homeless Workers' Movement (MTST) mobilized to create the Solidarity Kitchens. These spaces not only provided meals but also strengthened community bonds and demonstrated the power of solidarity in difficult times. The Solidarity Kitchens are an example of resistance and collective care, but they also highlight the need for more robust and lasting public policies.</w:t>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Food assistance; pandemic; public policy.</w:t>
      </w:r>
      <w:r w:rsidDel="00000000" w:rsidR="00000000" w:rsidRPr="00000000">
        <w:rPr>
          <w:rtl w:val="0"/>
        </w:rPr>
      </w:r>
    </w:p>
    <w:p w:rsidR="00000000" w:rsidDel="00000000" w:rsidP="00000000" w:rsidRDefault="00000000" w:rsidRPr="00000000" w14:paraId="00000010">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3">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4">
      <w:pPr>
        <w:spacing w:line="360" w:lineRule="auto"/>
        <w:ind w:left="0" w:firstLine="0"/>
        <w:jc w:val="both"/>
        <w:rPr>
          <w:sz w:val="24"/>
          <w:szCs w:val="24"/>
          <w:vertAlign w:val="baseline"/>
        </w:rPr>
      </w:pPr>
      <w:r w:rsidDel="00000000" w:rsidR="00000000" w:rsidRPr="00000000">
        <w:rPr>
          <w:rtl w:val="0"/>
        </w:rPr>
      </w:r>
    </w:p>
    <w:p w:rsidR="00000000" w:rsidDel="00000000" w:rsidP="00000000" w:rsidRDefault="00000000" w:rsidRPr="00000000" w14:paraId="00000015">
      <w:pPr>
        <w:spacing w:line="360" w:lineRule="auto"/>
        <w:ind w:firstLine="709"/>
        <w:jc w:val="both"/>
        <w:rPr>
          <w:sz w:val="24"/>
          <w:szCs w:val="24"/>
          <w:vertAlign w:val="baseline"/>
        </w:rPr>
      </w:pPr>
      <w:r w:rsidDel="00000000" w:rsidR="00000000" w:rsidRPr="00000000">
        <w:rPr>
          <w:sz w:val="24"/>
          <w:szCs w:val="24"/>
          <w:vertAlign w:val="baseline"/>
          <w:rtl w:val="0"/>
        </w:rPr>
        <w:t xml:space="preserve">O Brasil ao longo de vários anos vem criando tecnologias sociais de combate à fome e a Insegurança Alimentar e Nutricional (IAN) no país, esses que têm sido grandes problemas para a sociedade, sobretudo à população mais carente. Essas ações de mitigação tiveram mais forças no ano de 2002, durante o governo Lula (PT), que apontou a luta contra a fome como uma das prioridades de sua gestão. Para tentar sanar essa mazela social foi criado o Programa Fome Zero e a partir </w:t>
      </w:r>
      <w:r w:rsidDel="00000000" w:rsidR="00000000" w:rsidRPr="00000000">
        <w:rPr>
          <w:sz w:val="24"/>
          <w:szCs w:val="24"/>
          <w:rtl w:val="0"/>
        </w:rPr>
        <w:t xml:space="preserve">disso,</w:t>
      </w:r>
      <w:r w:rsidDel="00000000" w:rsidR="00000000" w:rsidRPr="00000000">
        <w:rPr>
          <w:sz w:val="24"/>
          <w:szCs w:val="24"/>
          <w:vertAlign w:val="baseline"/>
          <w:rtl w:val="0"/>
        </w:rPr>
        <w:t xml:space="preserve"> “o combate à fome teria se transformado em uma preocupação nacional, mobilizando recursos, técnicas e atores dos mais diversos“ (Blanco, 2022). Esta foi uma política pública que tinha como objetivo a construção de estratégias de formulação, mobilização e de integração de iniciativas que se voltassem tanto à produção, ao abastecimento e ao acesso aos alimentos, como à educação alimentar e nutricional (Brasil, 2010).</w:t>
      </w:r>
    </w:p>
    <w:p w:rsidR="00000000" w:rsidDel="00000000" w:rsidP="00000000" w:rsidRDefault="00000000" w:rsidRPr="00000000" w14:paraId="00000016">
      <w:pPr>
        <w:spacing w:line="360" w:lineRule="auto"/>
        <w:ind w:firstLine="709"/>
        <w:jc w:val="both"/>
        <w:rPr>
          <w:sz w:val="24"/>
          <w:szCs w:val="24"/>
          <w:vertAlign w:val="baseline"/>
        </w:rPr>
      </w:pPr>
      <w:r w:rsidDel="00000000" w:rsidR="00000000" w:rsidRPr="00000000">
        <w:rPr>
          <w:sz w:val="24"/>
          <w:szCs w:val="24"/>
          <w:vertAlign w:val="baseline"/>
          <w:rtl w:val="0"/>
        </w:rPr>
        <w:t xml:space="preserve">A pandemia da COVID-19, uma infecção respiratória aguda causada pelo coronavírus SARS-CoV-2, intensificou a fome que já havia retornado para a realidade brasileira “A fome, no entanto, vinha se acentuando desde o golpe político-institucional em 2016, o que mostra uma correlação entre a crise política que se seguiu e o aumento de problemas econômicos e sociais.” (Blanco, 2022, p. 22). Com isso, mais de 70 milhões de brasileiros, principalmente aqueles de maior vulnerabilidade social e menos favorecidos economicamente sofreram as consequências da IAN pelo que apontam os dados retirados do relatório da rede PENSSAN de 2022, “Em 1/3 dos domicílios (30,7%) já havia relato de insuficiência de alimentos que atendessem às necessidades de seus moradores, ou seja, IAN moderada ou grave, dos quais 15,5%, conviviam com experiências de fome”. A falta de medidas e de políticas públicas por parte do governo de Jair Messias Bolsonaro, durante esse estado de emergência foi um fator crucial para a proliferação da crise na Segurança Alimentar e Nutricional do país, porém esta crise já se mostrava em curso “A partir da posse de Michel Temer na presidência da República e da aprovação da PEC 55/2016, que previa um teto nos gastos sociais, a temática da fome voltasse a emergir. ” (Blanco, 2024, p.25)</w:t>
      </w:r>
    </w:p>
    <w:p w:rsidR="00000000" w:rsidDel="00000000" w:rsidP="00000000" w:rsidRDefault="00000000" w:rsidRPr="00000000" w14:paraId="00000017">
      <w:pPr>
        <w:spacing w:line="360" w:lineRule="auto"/>
        <w:ind w:firstLine="709"/>
        <w:jc w:val="both"/>
        <w:rPr>
          <w:sz w:val="24"/>
          <w:szCs w:val="24"/>
          <w:vertAlign w:val="baseline"/>
        </w:rPr>
      </w:pPr>
      <w:r w:rsidDel="00000000" w:rsidR="00000000" w:rsidRPr="00000000">
        <w:rPr>
          <w:sz w:val="24"/>
          <w:szCs w:val="24"/>
          <w:vertAlign w:val="baseline"/>
          <w:rtl w:val="0"/>
        </w:rPr>
        <w:t xml:space="preserve">Em virtude disso, a sociedade civil se uniu e elaborou soluções para tentar diminuir essas dificuldades que o país vinha enfrentando, dentre essas medidas foram criadas as Cozinhas Solidárias.</w:t>
      </w:r>
    </w:p>
    <w:p w:rsidR="00000000" w:rsidDel="00000000" w:rsidP="00000000" w:rsidRDefault="00000000" w:rsidRPr="00000000" w14:paraId="00000018">
      <w:pPr>
        <w:spacing w:line="360" w:lineRule="auto"/>
        <w:ind w:firstLine="709"/>
        <w:jc w:val="both"/>
        <w:rPr>
          <w:sz w:val="24"/>
          <w:szCs w:val="24"/>
          <w:vertAlign w:val="baseline"/>
        </w:rPr>
      </w:pPr>
      <w:r w:rsidDel="00000000" w:rsidR="00000000" w:rsidRPr="00000000">
        <w:rPr>
          <w:sz w:val="24"/>
          <w:szCs w:val="24"/>
          <w:vertAlign w:val="baseline"/>
          <w:rtl w:val="0"/>
        </w:rPr>
        <w:t xml:space="preserve">As Cozinhas Solidárias foram criadas pelo Movimento dos Trabalhadores Sem Teto (MTST) no ano de 2021, com o intuito de combater a fome durante o período de crise sanitária, social, econômica e política, produzindo e ofertando refeições gratuitas para grupos que se encontram em vulnerabilidade socioeconômica e insegurança alimentar.   Além do combate à fome, as Cozinhas Solidárias contam com projetos que incentivam o cultivo de hortas urbanas comunitárias que fornecem os alimentos usados nas Cozinhas Solidárias. O projeto também é responsável por promover interações e encontros nas comunidades. Atualmente existem 58 Cozinhas Solidárias organizadas pelo MTST e distribuídas em 14 estados e no Distrito Federal. As cozinhas atuam de maneira voluntária e são mantidas através de doações de parceiros ou doações individuais (</w:t>
      </w:r>
      <w:r w:rsidDel="00000000" w:rsidR="00000000" w:rsidRPr="00000000">
        <w:rPr>
          <w:sz w:val="24"/>
          <w:szCs w:val="24"/>
          <w:rtl w:val="0"/>
        </w:rPr>
        <w:t xml:space="preserve">MTST</w:t>
      </w:r>
      <w:r w:rsidDel="00000000" w:rsidR="00000000" w:rsidRPr="00000000">
        <w:rPr>
          <w:sz w:val="24"/>
          <w:szCs w:val="24"/>
          <w:vertAlign w:val="baseline"/>
          <w:rtl w:val="0"/>
        </w:rPr>
        <w:t xml:space="preserve">, 2024)</w:t>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Em apoio às Cozinhas Solidárias, iniciativa criada pela sociedade civil, a Secretaria Nacional de Segurança Alimentar e Nutricional do Ministério do Desenvolvimento e Assistência Familiar (SESAN/ MDS) iniciou o Programa Cozinha Solidária, instituído pela </w:t>
      </w:r>
      <w:hyperlink r:id="rId8">
        <w:r w:rsidDel="00000000" w:rsidR="00000000" w:rsidRPr="00000000">
          <w:rPr>
            <w:sz w:val="24"/>
            <w:szCs w:val="24"/>
            <w:rtl w:val="0"/>
          </w:rPr>
          <w:t xml:space="preserve">lei n°14.628/2023</w:t>
        </w:r>
      </w:hyperlink>
      <w:r w:rsidDel="00000000" w:rsidR="00000000" w:rsidRPr="00000000">
        <w:rPr>
          <w:sz w:val="24"/>
          <w:szCs w:val="24"/>
          <w:rtl w:val="0"/>
        </w:rPr>
        <w:t xml:space="preserve"> e regulamentado pelo decreto </w:t>
      </w:r>
      <w:hyperlink r:id="rId9">
        <w:r w:rsidDel="00000000" w:rsidR="00000000" w:rsidRPr="00000000">
          <w:rPr>
            <w:sz w:val="24"/>
            <w:szCs w:val="24"/>
            <w:rtl w:val="0"/>
          </w:rPr>
          <w:t xml:space="preserve">n°11.937/2024</w:t>
        </w:r>
      </w:hyperlink>
      <w:r w:rsidDel="00000000" w:rsidR="00000000" w:rsidRPr="00000000">
        <w:rPr>
          <w:sz w:val="24"/>
          <w:szCs w:val="24"/>
          <w:rtl w:val="0"/>
        </w:rPr>
        <w:t xml:space="preserve">, tendo como principal objetivo o acesso à alimentação, à segurança alimentar e à inclusão econômica e social (Brasil, 2024). Portanto, o projeto que antes começou através de iniciativas dos movimentos sociais foi visto e abraçado pelo Estado com o intuito de apoiar e ajudar a população a sanar essa problemática que voltou a assolar de forma mais contundente a sociedade brasileira nos últimos anos. Sendo assim, o seguinte trabalho tem como objetivo analisar o impacto do programa Cozinha Solidária através de um recorte da Cozinha Solidária Solar Cultural da Terra Maria Firmina dos Reis (Figura 1), que se localiza no Bairro Deodoro no centro de São Luís no Maranhão.</w:t>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B">
      <w:pPr>
        <w:spacing w:line="360" w:lineRule="auto"/>
        <w:ind w:firstLine="709"/>
        <w:jc w:val="center"/>
        <w:rPr>
          <w:sz w:val="20"/>
          <w:szCs w:val="20"/>
        </w:rPr>
      </w:pPr>
      <w:r w:rsidDel="00000000" w:rsidR="00000000" w:rsidRPr="00000000">
        <w:rPr>
          <w:b w:val="1"/>
          <w:sz w:val="24"/>
          <w:szCs w:val="24"/>
          <w:rtl w:val="0"/>
        </w:rPr>
        <w:t xml:space="preserve">Figura 1 </w:t>
      </w:r>
      <w:r w:rsidDel="00000000" w:rsidR="00000000" w:rsidRPr="00000000">
        <w:rPr>
          <w:sz w:val="24"/>
          <w:szCs w:val="24"/>
          <w:rtl w:val="0"/>
        </w:rPr>
        <w:t xml:space="preserve">– Mapa de localização da cozinha solidária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47628</wp:posOffset>
            </wp:positionH>
            <wp:positionV relativeFrom="paragraph">
              <wp:posOffset>207397</wp:posOffset>
            </wp:positionV>
            <wp:extent cx="5724525" cy="4002653"/>
            <wp:effectExtent b="12700" l="12700" r="12700" t="12700"/>
            <wp:wrapTopAndBottom distB="0" dist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24525" cy="4002653"/>
                    </a:xfrm>
                    <a:prstGeom prst="rect"/>
                    <a:ln w="12700">
                      <a:solidFill>
                        <a:srgbClr val="000000"/>
                      </a:solidFill>
                      <a:prstDash val="solid"/>
                    </a:ln>
                  </pic:spPr>
                </pic:pic>
              </a:graphicData>
            </a:graphic>
          </wp:anchor>
        </w:drawing>
      </w:r>
    </w:p>
    <w:p w:rsidR="00000000" w:rsidDel="00000000" w:rsidP="00000000" w:rsidRDefault="00000000" w:rsidRPr="00000000" w14:paraId="0000001C">
      <w:pPr>
        <w:spacing w:line="360" w:lineRule="auto"/>
        <w:ind w:firstLine="709"/>
        <w:jc w:val="center"/>
        <w:rPr>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Elaboração própria</w:t>
      </w:r>
    </w:p>
    <w:p w:rsidR="00000000" w:rsidDel="00000000" w:rsidP="00000000" w:rsidRDefault="00000000" w:rsidRPr="00000000" w14:paraId="0000001D">
      <w:pPr>
        <w:spacing w:line="360" w:lineRule="auto"/>
        <w:jc w:val="left"/>
        <w:rPr>
          <w:sz w:val="24"/>
          <w:szCs w:val="24"/>
        </w:rPr>
      </w:pPr>
      <w:r w:rsidDel="00000000" w:rsidR="00000000" w:rsidRPr="00000000">
        <w:rPr>
          <w:rtl w:val="0"/>
        </w:rPr>
      </w:r>
    </w:p>
    <w:p w:rsidR="00000000" w:rsidDel="00000000" w:rsidP="00000000" w:rsidRDefault="00000000" w:rsidRPr="00000000" w14:paraId="0000001E">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t xml:space="preserve">O BRASIL E A FOME</w:t>
      </w:r>
      <w:r w:rsidDel="00000000" w:rsidR="00000000" w:rsidRPr="00000000">
        <w:rPr>
          <w:rtl w:val="0"/>
        </w:rPr>
      </w:r>
    </w:p>
    <w:p w:rsidR="00000000" w:rsidDel="00000000" w:rsidP="00000000" w:rsidRDefault="00000000" w:rsidRPr="00000000" w14:paraId="0000001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0">
      <w:pPr>
        <w:spacing w:line="360" w:lineRule="auto"/>
        <w:ind w:firstLine="709"/>
        <w:jc w:val="both"/>
        <w:rPr>
          <w:sz w:val="24"/>
          <w:szCs w:val="24"/>
          <w:vertAlign w:val="baseline"/>
        </w:rPr>
      </w:pPr>
      <w:r w:rsidDel="00000000" w:rsidR="00000000" w:rsidRPr="00000000">
        <w:rPr>
          <w:sz w:val="24"/>
          <w:szCs w:val="24"/>
          <w:rtl w:val="0"/>
        </w:rPr>
        <w:t xml:space="preserve">C</w:t>
      </w:r>
      <w:r w:rsidDel="00000000" w:rsidR="00000000" w:rsidRPr="00000000">
        <w:rPr>
          <w:sz w:val="24"/>
          <w:szCs w:val="24"/>
          <w:vertAlign w:val="baseline"/>
          <w:rtl w:val="0"/>
        </w:rPr>
        <w:t xml:space="preserve">erca de 2,4 bilhões de pessoas em todo o planeta enfrentam insegurança alimentar moderada ou grave, ou seja, não possuem acesso regular a alimentos nutritivos e não conseguem obter a sua necessidade diária de calorias. </w:t>
      </w:r>
    </w:p>
    <w:p w:rsidR="00000000" w:rsidDel="00000000" w:rsidP="00000000" w:rsidRDefault="00000000" w:rsidRPr="00000000" w14:paraId="00000021">
      <w:pPr>
        <w:spacing w:line="360" w:lineRule="auto"/>
        <w:ind w:firstLine="709"/>
        <w:jc w:val="both"/>
        <w:rPr>
          <w:sz w:val="24"/>
          <w:szCs w:val="24"/>
          <w:vertAlign w:val="baseline"/>
        </w:rPr>
      </w:pPr>
      <w:r w:rsidDel="00000000" w:rsidR="00000000" w:rsidRPr="00000000">
        <w:rPr>
          <w:sz w:val="24"/>
          <w:szCs w:val="24"/>
          <w:vertAlign w:val="baseline"/>
          <w:rtl w:val="0"/>
        </w:rPr>
        <w:t xml:space="preserve">A fome está presente em praticamente todo o globo terrestre, porém ela apresenta diferenças de intensidade de acordo com o país ou região. No Brasil, a fome se encontra em uma escala maior nas regiões Norte e Nordeste e menor nas regiões do Centro-Sul do país, tendo as regiões Norte e Nordeste respectivamente 25,7 % e 21% dos domicílios em insegurança alimentar grave (REDE PENSSAN, 2022). </w:t>
      </w:r>
    </w:p>
    <w:p w:rsidR="00000000" w:rsidDel="00000000" w:rsidP="00000000" w:rsidRDefault="00000000" w:rsidRPr="00000000" w14:paraId="00000022">
      <w:pPr>
        <w:spacing w:line="360" w:lineRule="auto"/>
        <w:ind w:firstLine="709"/>
        <w:jc w:val="both"/>
        <w:rPr>
          <w:sz w:val="24"/>
          <w:szCs w:val="24"/>
          <w:vertAlign w:val="baseline"/>
        </w:rPr>
      </w:pPr>
      <w:r w:rsidDel="00000000" w:rsidR="00000000" w:rsidRPr="00000000">
        <w:rPr>
          <w:sz w:val="24"/>
          <w:szCs w:val="24"/>
          <w:vertAlign w:val="baseline"/>
          <w:rtl w:val="0"/>
        </w:rPr>
        <w:t xml:space="preserve"> Segundo dados do IBGE (2023), o rendimento médio do 1% mais rico da população brasileira era 39,2 vezes maior que o rendimento dos 40% mais pobres da população brasileira, isto dentro do contexto de obtenção de alimentos pode ser destacado através dos gastos que cada classe de rendimento tem para a alimentação.  O Atlas da Situação Alimentar do Brasil (</w:t>
      </w:r>
      <w:r w:rsidDel="00000000" w:rsidR="00000000" w:rsidRPr="00000000">
        <w:rPr>
          <w:sz w:val="24"/>
          <w:szCs w:val="24"/>
          <w:rtl w:val="0"/>
        </w:rPr>
        <w:t xml:space="preserve">Ribeiro júnior </w:t>
      </w:r>
      <w:r w:rsidDel="00000000" w:rsidR="00000000" w:rsidRPr="00000000">
        <w:rPr>
          <w:i w:val="1"/>
          <w:sz w:val="24"/>
          <w:szCs w:val="24"/>
          <w:rtl w:val="0"/>
        </w:rPr>
        <w:t xml:space="preserve">et. al</w:t>
      </w:r>
      <w:r w:rsidDel="00000000" w:rsidR="00000000" w:rsidRPr="00000000">
        <w:rPr>
          <w:sz w:val="24"/>
          <w:szCs w:val="24"/>
          <w:rtl w:val="0"/>
        </w:rPr>
        <w:t xml:space="preserve">, 2022)</w:t>
      </w:r>
      <w:r w:rsidDel="00000000" w:rsidR="00000000" w:rsidRPr="00000000">
        <w:rPr>
          <w:sz w:val="24"/>
          <w:szCs w:val="24"/>
          <w:vertAlign w:val="baseline"/>
          <w:rtl w:val="0"/>
        </w:rPr>
        <w:t xml:space="preserve"> exemplifica como a desigualdade social influencia na diferenciação da aquisição e na qualidade dos alimentos adquiridos pelas populações mais ricas e mais pobres do país, sendo designado aos mais pobres uma alimentação com menor valor nutricional. </w:t>
      </w:r>
    </w:p>
    <w:p w:rsidR="00000000" w:rsidDel="00000000" w:rsidP="00000000" w:rsidRDefault="00000000" w:rsidRPr="00000000" w14:paraId="00000023">
      <w:pPr>
        <w:spacing w:line="360" w:lineRule="auto"/>
        <w:ind w:firstLine="709"/>
        <w:jc w:val="both"/>
        <w:rPr>
          <w:sz w:val="24"/>
          <w:szCs w:val="24"/>
          <w:vertAlign w:val="baseline"/>
        </w:rPr>
      </w:pPr>
      <w:r w:rsidDel="00000000" w:rsidR="00000000" w:rsidRPr="00000000">
        <w:rPr>
          <w:sz w:val="24"/>
          <w:szCs w:val="24"/>
          <w:vertAlign w:val="baseline"/>
          <w:rtl w:val="0"/>
        </w:rPr>
        <w:t xml:space="preserve">Os domicílios com moradores pardos e pretos tiveram maior proporção de insegurança alimentar do que os domicílios cujos moradores eram brancos. Como destacado por Antipon (2024, p. 233) a relevância de se pensar a questão racial dentro do contexto alimentar da ilha do Maranhão.</w:t>
      </w:r>
    </w:p>
    <w:p w:rsidR="00000000" w:rsidDel="00000000" w:rsidP="00000000" w:rsidRDefault="00000000" w:rsidRPr="00000000" w14:paraId="00000024">
      <w:pPr>
        <w:spacing w:before="240" w:line="240" w:lineRule="auto"/>
        <w:ind w:left="2268" w:firstLine="0"/>
        <w:jc w:val="both"/>
        <w:rPr>
          <w:color w:val="000000"/>
          <w:sz w:val="20"/>
          <w:szCs w:val="20"/>
          <w:vertAlign w:val="baseline"/>
        </w:rPr>
      </w:pPr>
      <w:r w:rsidDel="00000000" w:rsidR="00000000" w:rsidRPr="00000000">
        <w:rPr>
          <w:sz w:val="20"/>
          <w:szCs w:val="20"/>
          <w:vertAlign w:val="baseline"/>
          <w:rtl w:val="0"/>
        </w:rPr>
        <w:t xml:space="preserve"> </w:t>
      </w:r>
      <w:r w:rsidDel="00000000" w:rsidR="00000000" w:rsidRPr="00000000">
        <w:rPr>
          <w:color w:val="000000"/>
          <w:sz w:val="20"/>
          <w:szCs w:val="20"/>
          <w:vertAlign w:val="baseline"/>
          <w:rtl w:val="0"/>
        </w:rPr>
        <w:t xml:space="preserve">Ao norte de São Luís, sobretudo no bairro Ponta d’Areia - área mais branca e de maior concentração da capital da cidade -, há a presença de empórios enquanto centrais de acesso ao alimento. Entretanto, [...] a população negra e periférica da cidade, quando não se desloca para outros bairros em busca do alimento - algo oneroso para o orçamento -, é bastante dependente ou desses fixos e eventos (feira livre) municipais para comprar seus insumos ou, como bem claro com os trabalhos de campo, dos mercadinhos, mercearias e barracas de rua, todos de organização familiar, dentro dos próprios bairros. (Antipon, 2024, p. 233)</w:t>
      </w:r>
    </w:p>
    <w:p w:rsidR="00000000" w:rsidDel="00000000" w:rsidP="00000000" w:rsidRDefault="00000000" w:rsidRPr="00000000" w14:paraId="00000025">
      <w:pPr>
        <w:spacing w:before="240" w:line="240" w:lineRule="auto"/>
        <w:ind w:left="2268" w:firstLine="0"/>
        <w:jc w:val="both"/>
        <w:rPr>
          <w:color w:val="000000"/>
          <w:sz w:val="20"/>
          <w:szCs w:val="20"/>
          <w:vertAlign w:val="baseline"/>
        </w:rPr>
      </w:pPr>
      <w:r w:rsidDel="00000000" w:rsidR="00000000" w:rsidRPr="00000000">
        <w:rPr>
          <w:rtl w:val="0"/>
        </w:rPr>
      </w:r>
    </w:p>
    <w:p w:rsidR="00000000" w:rsidDel="00000000" w:rsidP="00000000" w:rsidRDefault="00000000" w:rsidRPr="00000000" w14:paraId="00000026">
      <w:pPr>
        <w:spacing w:line="360" w:lineRule="auto"/>
        <w:ind w:firstLine="709"/>
        <w:jc w:val="both"/>
        <w:rPr>
          <w:sz w:val="24"/>
          <w:szCs w:val="24"/>
          <w:vertAlign w:val="baseline"/>
        </w:rPr>
      </w:pPr>
      <w:r w:rsidDel="00000000" w:rsidR="00000000" w:rsidRPr="00000000">
        <w:rPr>
          <w:sz w:val="24"/>
          <w:szCs w:val="24"/>
          <w:vertAlign w:val="baseline"/>
          <w:rtl w:val="0"/>
        </w:rPr>
        <w:t xml:space="preserve">Os fixos destinados à alimentação estão distribuídos de maneira desigual pela cidade, cabendo às regiões periféricas, com maior população negra, organizar iniciativas como as cozinhas solidárias.</w:t>
      </w:r>
    </w:p>
    <w:p w:rsidR="00000000" w:rsidDel="00000000" w:rsidP="00000000" w:rsidRDefault="00000000" w:rsidRPr="00000000" w14:paraId="00000027">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28">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r>
      <w:r w:rsidDel="00000000" w:rsidR="00000000" w:rsidRPr="00000000">
        <w:rPr>
          <w:b w:val="1"/>
          <w:color w:val="000000"/>
          <w:sz w:val="24"/>
          <w:szCs w:val="24"/>
          <w:vertAlign w:val="baseline"/>
          <w:rtl w:val="0"/>
        </w:rPr>
        <w:t xml:space="preserve">RESISTÊNCIA: A LUTA POR DIREITOS SOCIAIS E O PAPEL DAS COZINHAS SOLIDÁRIAS NA CRISE PANDÊMICA</w:t>
      </w:r>
      <w:r w:rsidDel="00000000" w:rsidR="00000000" w:rsidRPr="00000000">
        <w:rPr>
          <w:rtl w:val="0"/>
        </w:rPr>
      </w:r>
    </w:p>
    <w:p w:rsidR="00000000" w:rsidDel="00000000" w:rsidP="00000000" w:rsidRDefault="00000000" w:rsidRPr="00000000" w14:paraId="0000002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A">
      <w:pPr>
        <w:spacing w:line="360" w:lineRule="auto"/>
        <w:ind w:firstLine="709"/>
        <w:jc w:val="both"/>
        <w:rPr>
          <w:sz w:val="24"/>
          <w:szCs w:val="24"/>
          <w:vertAlign w:val="baseline"/>
        </w:rPr>
      </w:pPr>
      <w:r w:rsidDel="00000000" w:rsidR="00000000" w:rsidRPr="00000000">
        <w:rPr>
          <w:sz w:val="24"/>
          <w:szCs w:val="24"/>
          <w:vertAlign w:val="baseline"/>
          <w:rtl w:val="0"/>
        </w:rPr>
        <w:t xml:space="preserve">O programa Fome Zero representou um marco fundamental na luta contra a fome e na promoção da segurança alimentar para as populações socialmente vulneráveis. A partir de seu lançamento, em 2000, houve uma mudança paradigmática no debate sobre a fome e a insegurança alimentar no Brasil, o que resultou, posteriormente, na implementação de diversas políticas públicas voltadas para o enfrentamento dessa mazela social que é fruto das desigualdades brasileiras (Blanco, 2024, p.26).</w:t>
      </w:r>
      <w:r w:rsidDel="00000000" w:rsidR="00000000" w:rsidRPr="00000000">
        <w:rPr>
          <w:sz w:val="24"/>
          <w:szCs w:val="24"/>
          <w:rtl w:val="0"/>
        </w:rPr>
        <w:t xml:space="preserve"> </w:t>
      </w:r>
      <w:r w:rsidDel="00000000" w:rsidR="00000000" w:rsidRPr="00000000">
        <w:rPr>
          <w:sz w:val="24"/>
          <w:szCs w:val="24"/>
          <w:vertAlign w:val="baseline"/>
          <w:rtl w:val="0"/>
        </w:rPr>
        <w:t xml:space="preserve">Porém, em 2016, após o golpe constitucional que acarretou na chegada de Michel Temer ao cargo de presidente do Brasil instaurou um período de insegurança política e econômica que acarretou na insegurança que a questão alimentar seria tratada a partir daí pelas instâncias institucionais do Estado. </w:t>
      </w:r>
    </w:p>
    <w:p w:rsidR="00000000" w:rsidDel="00000000" w:rsidP="00000000" w:rsidRDefault="00000000" w:rsidRPr="00000000" w14:paraId="0000002B">
      <w:pPr>
        <w:spacing w:line="360" w:lineRule="auto"/>
        <w:ind w:firstLine="709"/>
        <w:jc w:val="both"/>
        <w:rPr>
          <w:sz w:val="24"/>
          <w:szCs w:val="24"/>
          <w:vertAlign w:val="baseline"/>
        </w:rPr>
      </w:pPr>
      <w:r w:rsidDel="00000000" w:rsidR="00000000" w:rsidRPr="00000000">
        <w:rPr>
          <w:sz w:val="24"/>
          <w:szCs w:val="24"/>
          <w:vertAlign w:val="baseline"/>
          <w:rtl w:val="0"/>
        </w:rPr>
        <w:t xml:space="preserve">Nesse cenário, programas como as Cozinhas Solidárias emergem como respostas concretas às demandas sociais, em momentos especialmente de crise aguda, como a insegurança política após o golpe de 2016 ou a pandemia de Covid-19.</w:t>
      </w:r>
    </w:p>
    <w:p w:rsidR="00000000" w:rsidDel="00000000" w:rsidP="00000000" w:rsidRDefault="00000000" w:rsidRPr="00000000" w14:paraId="0000002C">
      <w:pPr>
        <w:spacing w:line="360" w:lineRule="auto"/>
        <w:ind w:firstLine="709"/>
        <w:jc w:val="both"/>
        <w:rPr>
          <w:sz w:val="24"/>
          <w:szCs w:val="24"/>
          <w:vertAlign w:val="baseline"/>
        </w:rPr>
      </w:pPr>
      <w:r w:rsidDel="00000000" w:rsidR="00000000" w:rsidRPr="00000000">
        <w:rPr>
          <w:sz w:val="24"/>
          <w:szCs w:val="24"/>
          <w:vertAlign w:val="baseline"/>
          <w:rtl w:val="0"/>
        </w:rPr>
        <w:t xml:space="preserve"> As Cozinhas Solidárias, organizadas pelos movimentos sociais, ONGs e comunidades locais, refletem a força da solidariedade e da mobilização popular, atuando como uma rede de apoio alimentar para milhões de pessoas em situação de vulnerabilidade. Esse é uma demonstração de como as horizontalidades estão sendo exercidas no território, ao mesmo tempo que as verticalidades estão em voga na questão alimentar brasileira. Neste contexto, as obras de Santos (1998, p.8) se fazem essenciais para a reflexão de um mundo “ além das redes, antes das redes, apesar das redes, depois das redes, com as redes, há o espaço banal, o espaço de todos, todo o espaço, porque as redes constituem apenas uma parte do espaço e o espaço de alguns”.</w:t>
      </w:r>
    </w:p>
    <w:p w:rsidR="00000000" w:rsidDel="00000000" w:rsidP="00000000" w:rsidRDefault="00000000" w:rsidRPr="00000000" w14:paraId="0000002D">
      <w:pPr>
        <w:spacing w:line="360" w:lineRule="auto"/>
        <w:ind w:firstLine="709"/>
        <w:jc w:val="both"/>
        <w:rPr>
          <w:sz w:val="24"/>
          <w:szCs w:val="24"/>
          <w:vertAlign w:val="baseline"/>
        </w:rPr>
      </w:pPr>
      <w:r w:rsidDel="00000000" w:rsidR="00000000" w:rsidRPr="00000000">
        <w:rPr>
          <w:sz w:val="24"/>
          <w:szCs w:val="24"/>
          <w:vertAlign w:val="baseline"/>
          <w:rtl w:val="0"/>
        </w:rPr>
        <w:t xml:space="preserve">Um elemento fundamental na construção dessa rede de apoio popular é o acontecer homólogo (Santos, 1998, p.9) que conecta o campo e a cidade — na zona rural, esses alimentos são produzidos, principalmente por agricultores do MST, e na cidade, é feita a distribuição. Essa conexão, no entanto, expõe a carência de políticas públicas eficazes para amparar a população mais carente, especialmente durante o ano de 2020, marcado pela pandemia de COVID-19. O cenário de caos e mortes que se espalhou pelo mundo atingiu com mais força os mais pobres, favorecendo vulnerabilidades, como a insegurança alimentar, a fome e outras comorbidades. No Maranhão foi registrada uma das maiores taxas de mortalidade por COVID-19 no Nordeste, com mais de 5.000 óbitos confirmados até meados de 2021 (SECRETARIA DE SAÚDE DO MARANHÃO, 2021). A ausência de programas sociais que garantem condições mínimas de sobrevivência agravou ainda mais a situação, deixando milhões de pessoas em condições extremamente vulneráveis.</w:t>
      </w:r>
    </w:p>
    <w:p w:rsidR="00000000" w:rsidDel="00000000" w:rsidP="00000000" w:rsidRDefault="00000000" w:rsidRPr="00000000" w14:paraId="0000002E">
      <w:pPr>
        <w:spacing w:line="360" w:lineRule="auto"/>
        <w:ind w:firstLine="709"/>
        <w:jc w:val="both"/>
        <w:rPr>
          <w:sz w:val="24"/>
          <w:szCs w:val="24"/>
          <w:vertAlign w:val="baseline"/>
        </w:rPr>
      </w:pPr>
      <w:r w:rsidDel="00000000" w:rsidR="00000000" w:rsidRPr="00000000">
        <w:rPr>
          <w:sz w:val="24"/>
          <w:szCs w:val="24"/>
          <w:vertAlign w:val="baseline"/>
          <w:rtl w:val="0"/>
        </w:rPr>
        <w:t xml:space="preserve">Segundo dados do Inquérito Nacional sobre Insegurança Alimentar no Contexto da Pandemia da Covid-19 no Brasil, realizado pela Rede PENSSAN (2021), mais da metade da população brasileira enfrentou algum grau de insegurança alimentar durante a pandemia, com destaque para as regiões Norte e Nordeste. Esse cenário foi agravado pela falta de uma resposta coordenada do governo federal, que priorizou uma agenda política focada no crescimento econômico, muitas vezes em detrimento das urgentes demandas sociais.</w:t>
      </w:r>
    </w:p>
    <w:p w:rsidR="00000000" w:rsidDel="00000000" w:rsidP="00000000" w:rsidRDefault="00000000" w:rsidRPr="00000000" w14:paraId="0000002F">
      <w:pPr>
        <w:spacing w:line="360" w:lineRule="auto"/>
        <w:ind w:firstLine="709"/>
        <w:jc w:val="both"/>
        <w:rPr>
          <w:sz w:val="24"/>
          <w:szCs w:val="24"/>
          <w:vertAlign w:val="baseline"/>
        </w:rPr>
      </w:pPr>
      <w:r w:rsidDel="00000000" w:rsidR="00000000" w:rsidRPr="00000000">
        <w:rPr>
          <w:sz w:val="24"/>
          <w:szCs w:val="24"/>
          <w:vertAlign w:val="baseline"/>
          <w:rtl w:val="0"/>
        </w:rPr>
        <w:t xml:space="preserve">Nesse contexto, as Cozinhas Solidárias surgem como uma continuação das políticas assistencialistas voltadas às questões sociais que persistem no Brasil. Essas iniciativas, embora representem um avanço no combate à fome, também evidenciam um problema estrutural: a dependência de ações pontuais para lidar com questões que exigem soluções de longo prazo. As Cozinhas Solidárias, organizadas por movimentos sociais, ONGs e comunidades locais, tornaram-se um símbolo de resistência e cuidado coletivo, distribuindo refeições para milhares de pessoas em situação de vulnerabilidade.</w:t>
      </w:r>
    </w:p>
    <w:p w:rsidR="00000000" w:rsidDel="00000000" w:rsidP="00000000" w:rsidRDefault="00000000" w:rsidRPr="00000000" w14:paraId="00000030">
      <w:pPr>
        <w:spacing w:line="360" w:lineRule="auto"/>
        <w:ind w:firstLine="709"/>
        <w:jc w:val="both"/>
        <w:rPr>
          <w:sz w:val="24"/>
          <w:szCs w:val="24"/>
          <w:vertAlign w:val="baseline"/>
        </w:rPr>
      </w:pPr>
      <w:r w:rsidDel="00000000" w:rsidR="00000000" w:rsidRPr="00000000">
        <w:rPr>
          <w:sz w:val="24"/>
          <w:szCs w:val="24"/>
          <w:rtl w:val="0"/>
        </w:rPr>
        <w:t xml:space="preserve">A</w:t>
      </w:r>
      <w:r w:rsidDel="00000000" w:rsidR="00000000" w:rsidRPr="00000000">
        <w:rPr>
          <w:sz w:val="24"/>
          <w:szCs w:val="24"/>
          <w:vertAlign w:val="baseline"/>
          <w:rtl w:val="0"/>
        </w:rPr>
        <w:t xml:space="preserve">s Cozinhas Solidárias não apenas combatem a fome, mas também fortalecem os laços comunitários e promovem as horizontalidades (Santos, 1998, p. 7), especialmente em regiões onde o Estado está ausente. Deve-se dar enfoque a importância da participação de mulheres e pessoas negras nas cozinhas solidárias pois essa mazela se manifesta principalmente nesses corpos (Antipon, 2024, p. 24).</w:t>
      </w:r>
    </w:p>
    <w:p w:rsidR="00000000" w:rsidDel="00000000" w:rsidP="00000000" w:rsidRDefault="00000000" w:rsidRPr="00000000" w14:paraId="00000031">
      <w:pPr>
        <w:spacing w:line="360" w:lineRule="auto"/>
        <w:ind w:firstLine="709"/>
        <w:jc w:val="both"/>
        <w:rPr>
          <w:sz w:val="24"/>
          <w:szCs w:val="24"/>
          <w:vertAlign w:val="baseline"/>
        </w:rPr>
      </w:pPr>
      <w:r w:rsidDel="00000000" w:rsidR="00000000" w:rsidRPr="00000000">
        <w:rPr>
          <w:sz w:val="24"/>
          <w:szCs w:val="24"/>
          <w:vertAlign w:val="baseline"/>
          <w:rtl w:val="0"/>
        </w:rPr>
        <w:t xml:space="preserve"> Diante dessa realidade, a sociedade civil e os movimentos sociais passaram a exercer pressão por mudanças. No momento mais crítico da transição governamental, propostas para reconstruir e reparar a vida das famílias mais vulneráveis ganharam espaço no âmbito governamental. </w:t>
      </w:r>
      <w:r w:rsidDel="00000000" w:rsidR="00000000" w:rsidRPr="00000000">
        <w:rPr>
          <w:sz w:val="24"/>
          <w:szCs w:val="24"/>
          <w:rtl w:val="0"/>
        </w:rPr>
        <w:t xml:space="preserve">A</w:t>
      </w:r>
      <w:r w:rsidDel="00000000" w:rsidR="00000000" w:rsidRPr="00000000">
        <w:rPr>
          <w:sz w:val="24"/>
          <w:szCs w:val="24"/>
          <w:vertAlign w:val="baseline"/>
          <w:rtl w:val="0"/>
        </w:rPr>
        <w:t xml:space="preserve"> pandemia evidenciou a importância de políticas públicas participativas, que envolvam atores locais e garantam a sustentabilidade das ações. As Cozinhas Solidárias, nesse sentido, representam não apenas uma resposta imediata à fome, mas também um modelo de gestão comunitária que pode inspirar políticas públicas mais eficazes e inclusivas.</w:t>
      </w:r>
    </w:p>
    <w:p w:rsidR="00000000" w:rsidDel="00000000" w:rsidP="00000000" w:rsidRDefault="00000000" w:rsidRPr="00000000" w14:paraId="00000032">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33">
      <w:pPr>
        <w:spacing w:line="360" w:lineRule="auto"/>
        <w:jc w:val="both"/>
        <w:rPr>
          <w:b w:val="1"/>
          <w:color w:val="000000"/>
          <w:sz w:val="24"/>
          <w:szCs w:val="24"/>
          <w:vertAlign w:val="baseline"/>
        </w:rPr>
      </w:pPr>
      <w:r w:rsidDel="00000000" w:rsidR="00000000" w:rsidRPr="00000000">
        <w:rPr>
          <w:b w:val="1"/>
          <w:sz w:val="24"/>
          <w:szCs w:val="24"/>
          <w:vertAlign w:val="baseline"/>
          <w:rtl w:val="0"/>
        </w:rPr>
        <w:t xml:space="preserve">4</w:t>
      </w:r>
      <w:r w:rsidDel="00000000" w:rsidR="00000000" w:rsidRPr="00000000">
        <w:rPr>
          <w:sz w:val="24"/>
          <w:szCs w:val="24"/>
          <w:vertAlign w:val="baseline"/>
          <w:rtl w:val="0"/>
        </w:rPr>
        <w:tab/>
      </w:r>
      <w:r w:rsidDel="00000000" w:rsidR="00000000" w:rsidRPr="00000000">
        <w:rPr>
          <w:b w:val="1"/>
          <w:color w:val="000000"/>
          <w:sz w:val="24"/>
          <w:szCs w:val="24"/>
          <w:vertAlign w:val="baseline"/>
          <w:rtl w:val="0"/>
        </w:rPr>
        <w:t xml:space="preserve">COZINHA SOLAR CULTURAL MARIA FIRMINA DOS REIS - SÃO LUÍS (MARANHÃO)</w:t>
      </w:r>
    </w:p>
    <w:p w:rsidR="00000000" w:rsidDel="00000000" w:rsidP="00000000" w:rsidRDefault="00000000" w:rsidRPr="00000000" w14:paraId="0000003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5">
      <w:pPr>
        <w:spacing w:line="360" w:lineRule="auto"/>
        <w:ind w:firstLine="709"/>
        <w:jc w:val="both"/>
        <w:rPr>
          <w:sz w:val="24"/>
          <w:szCs w:val="24"/>
          <w:vertAlign w:val="baseline"/>
        </w:rPr>
      </w:pPr>
      <w:r w:rsidDel="00000000" w:rsidR="00000000" w:rsidRPr="00000000">
        <w:rPr>
          <w:sz w:val="24"/>
          <w:szCs w:val="24"/>
          <w:vertAlign w:val="baseline"/>
          <w:rtl w:val="0"/>
        </w:rPr>
        <w:t xml:space="preserve">O projeto das cozinhas solidárias foi fundamentalmente estruturado pela sociedade civil, principalmente pelo Movimento dos Trabalhadores Sem-Teto (MTST), que tendo em vista a falta de iniciativa governamental para a distribuição de renda durante os anos em que se sucedeu a pandemia do Covid-19, viu que uma ação deveria ser posta em prática para que pessoas em situação de vulnerabilidade social não viessem a óbito pela desnutrição.</w:t>
      </w:r>
    </w:p>
    <w:p w:rsidR="00000000" w:rsidDel="00000000" w:rsidP="00000000" w:rsidRDefault="00000000" w:rsidRPr="00000000" w14:paraId="00000036">
      <w:pPr>
        <w:spacing w:line="360" w:lineRule="auto"/>
        <w:ind w:firstLine="709"/>
        <w:jc w:val="both"/>
        <w:rPr>
          <w:sz w:val="24"/>
          <w:szCs w:val="24"/>
          <w:vertAlign w:val="baseline"/>
        </w:rPr>
      </w:pPr>
      <w:r w:rsidDel="00000000" w:rsidR="00000000" w:rsidRPr="00000000">
        <w:rPr>
          <w:sz w:val="24"/>
          <w:szCs w:val="24"/>
          <w:vertAlign w:val="baseline"/>
          <w:rtl w:val="0"/>
        </w:rPr>
        <w:t xml:space="preserve">De acordo com Jonas Borges, representante do MST, em entrevista concedida para esta pesquisa independente realizada em 2025, “ele não nasce com o programa, nasce como iniciativa dos movimentos sociais para combater a fome na cidade”. Essa fala demonstra a importância que os movimentos sociais têm para a criação de políticas públicas principalmente políticas voltadas para o combate às desigualdades sociais.</w:t>
      </w:r>
    </w:p>
    <w:p w:rsidR="00000000" w:rsidDel="00000000" w:rsidP="00000000" w:rsidRDefault="00000000" w:rsidRPr="00000000" w14:paraId="00000037">
      <w:pPr>
        <w:spacing w:line="360" w:lineRule="auto"/>
        <w:ind w:firstLine="709"/>
        <w:jc w:val="both"/>
        <w:rPr>
          <w:sz w:val="24"/>
          <w:szCs w:val="24"/>
          <w:vertAlign w:val="baseline"/>
        </w:rPr>
      </w:pPr>
      <w:r w:rsidDel="00000000" w:rsidR="00000000" w:rsidRPr="00000000">
        <w:rPr>
          <w:sz w:val="24"/>
          <w:szCs w:val="24"/>
          <w:vertAlign w:val="baseline"/>
          <w:rtl w:val="0"/>
        </w:rPr>
        <w:t xml:space="preserve">Dentro das ações realizadas pela Cozinha Solar Cultural da Terra Maria Firmina dos Reis são ofertados para as populações em situação de vulnerabilidade social na cidade: cafés solidários, distribuição de alimentos, atendimento de saúde e atividades culturais.</w:t>
      </w:r>
    </w:p>
    <w:p w:rsidR="00000000" w:rsidDel="00000000" w:rsidP="00000000" w:rsidRDefault="00000000" w:rsidRPr="00000000" w14:paraId="00000038">
      <w:pPr>
        <w:spacing w:line="360" w:lineRule="auto"/>
        <w:ind w:firstLine="709"/>
        <w:jc w:val="both"/>
        <w:rPr>
          <w:sz w:val="24"/>
          <w:szCs w:val="24"/>
          <w:vertAlign w:val="baseline"/>
        </w:rPr>
      </w:pPr>
      <w:r w:rsidDel="00000000" w:rsidR="00000000" w:rsidRPr="00000000">
        <w:rPr>
          <w:sz w:val="24"/>
          <w:szCs w:val="24"/>
          <w:vertAlign w:val="baseline"/>
          <w:rtl w:val="0"/>
        </w:rPr>
        <w:t xml:space="preserve">As ações realizadas pelas cozinhas vão além da oferta de alimentação, integrando uma rede de cuidado multidimensional que não apenas visa suprir necessidades nutricionais, mas também humanizam pessoas em situação de rua. Os Cafés Solidários, por exemplo, não apenas garantem o primeiro alimento do dia a pessoas em situação de vulnerabilidade, mas também criam um espaço de acolhida matinal, onde conversas e trocas humanizam o atendimento. Já a distribuição de cestas básicas e sopões atuam no combate imediato à fome, especialmente em períodos de crise, como durante a pandemia, quando se tornaram um alicerce vital para famílias sem renda. Paralelamente, o atendimento de saúde reforça o vínculo entre bem-estar físico e segurança alimentar. Por fim, as iniciativas de educação e cultura, como rodas de conversa, apresentações de teatro e saraus de poesia, transformam a cozinha em um polo de resistência criativa, onde a arte e o diálogo fortalecem a autoestima da comunidade, resgatam tradições locais e incentivam a conscientização sobre direitos sociais. Juntas, essas ações não só mitigam urgências, mas semeiam dignidade, mostrando que a transformação social nasce quando se alimentam corpos, mentes e corações.</w:t>
      </w:r>
    </w:p>
    <w:p w:rsidR="00000000" w:rsidDel="00000000" w:rsidP="00000000" w:rsidRDefault="00000000" w:rsidRPr="00000000" w14:paraId="00000039">
      <w:pPr>
        <w:spacing w:line="240" w:lineRule="auto"/>
        <w:ind w:left="2268" w:firstLine="0"/>
        <w:jc w:val="both"/>
        <w:rPr>
          <w:sz w:val="20"/>
          <w:szCs w:val="20"/>
          <w:vertAlign w:val="baseline"/>
        </w:rPr>
      </w:pPr>
      <w:r w:rsidDel="00000000" w:rsidR="00000000" w:rsidRPr="00000000">
        <w:rPr>
          <w:sz w:val="20"/>
          <w:szCs w:val="20"/>
          <w:vertAlign w:val="baseline"/>
          <w:rtl w:val="0"/>
        </w:rPr>
        <w:t xml:space="preserve"> </w:t>
      </w:r>
    </w:p>
    <w:p w:rsidR="00000000" w:rsidDel="00000000" w:rsidP="00000000" w:rsidRDefault="00000000" w:rsidRPr="00000000" w14:paraId="0000003A">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B">
      <w:pPr>
        <w:spacing w:line="360" w:lineRule="auto"/>
        <w:jc w:val="both"/>
        <w:rPr>
          <w:b w:val="1"/>
          <w:color w:val="000000"/>
          <w:sz w:val="24"/>
          <w:szCs w:val="24"/>
          <w:vertAlign w:val="baseline"/>
        </w:rPr>
      </w:pPr>
      <w:r w:rsidDel="00000000" w:rsidR="00000000" w:rsidRPr="00000000">
        <w:rPr>
          <w:b w:val="1"/>
          <w:sz w:val="24"/>
          <w:szCs w:val="24"/>
          <w:vertAlign w:val="baseline"/>
          <w:rtl w:val="0"/>
        </w:rPr>
        <w:t xml:space="preserve">5</w:t>
        <w:tab/>
      </w:r>
      <w:r w:rsidDel="00000000" w:rsidR="00000000" w:rsidRPr="00000000">
        <w:rPr>
          <w:b w:val="1"/>
          <w:color w:val="000000"/>
          <w:sz w:val="24"/>
          <w:szCs w:val="24"/>
          <w:vertAlign w:val="baseline"/>
          <w:rtl w:val="0"/>
        </w:rPr>
        <w:t xml:space="preserve">DESAFIOS DAS COZINHAS SOLIDÁRIAS</w:t>
      </w:r>
    </w:p>
    <w:p w:rsidR="00000000" w:rsidDel="00000000" w:rsidP="00000000" w:rsidRDefault="00000000" w:rsidRPr="00000000" w14:paraId="0000003C">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D">
      <w:pPr>
        <w:spacing w:line="360" w:lineRule="auto"/>
        <w:ind w:firstLine="709"/>
        <w:jc w:val="both"/>
        <w:rPr>
          <w:sz w:val="24"/>
          <w:szCs w:val="24"/>
          <w:vertAlign w:val="baseline"/>
        </w:rPr>
      </w:pPr>
      <w:r w:rsidDel="00000000" w:rsidR="00000000" w:rsidRPr="00000000">
        <w:rPr>
          <w:sz w:val="24"/>
          <w:szCs w:val="24"/>
          <w:vertAlign w:val="baseline"/>
          <w:rtl w:val="0"/>
        </w:rPr>
        <w:t xml:space="preserve">Com a entrada do Brasil no mapa da fome em 2021, a sociedade civil junto de movimentos sociais se uniram para o seu combate, em meio a pandemia de Covid-19 e o desmonte de políticas públicas pelo governo federal da época, como dito pelo estudo realizado pela Organização das Nações Unidas para a Alimentação e Agricultura (FAO)</w:t>
      </w:r>
    </w:p>
    <w:p w:rsidR="00000000" w:rsidDel="00000000" w:rsidP="00000000" w:rsidRDefault="00000000" w:rsidRPr="00000000" w14:paraId="0000003E">
      <w:pPr>
        <w:spacing w:before="240" w:line="240" w:lineRule="auto"/>
        <w:ind w:left="2268" w:firstLine="0"/>
        <w:jc w:val="both"/>
        <w:rPr>
          <w:sz w:val="20"/>
          <w:szCs w:val="20"/>
          <w:vertAlign w:val="baseline"/>
        </w:rPr>
      </w:pPr>
      <w:r w:rsidDel="00000000" w:rsidR="00000000" w:rsidRPr="00000000">
        <w:rPr>
          <w:sz w:val="20"/>
          <w:szCs w:val="20"/>
          <w:vertAlign w:val="baseline"/>
          <w:rtl w:val="0"/>
        </w:rPr>
        <w:t xml:space="preserve">O Brasil voltou ao Mapa da Fome em 2021, com 28,9 milhões de pessoas em situação de insegurança alimentar grave, segundo relatório da Organização das Nações Unidas para a Alimentação e Agricultura (FAO). Esse retrocesso histórico está ligado ao desmonte de políticas públicas, à crise econômica agravada pela pandemia e ao aumento da desigualdade. (FAO, 2023)</w:t>
      </w:r>
    </w:p>
    <w:p w:rsidR="00000000" w:rsidDel="00000000" w:rsidP="00000000" w:rsidRDefault="00000000" w:rsidRPr="00000000" w14:paraId="0000003F">
      <w:pPr>
        <w:spacing w:line="360" w:lineRule="auto"/>
        <w:ind w:firstLine="709"/>
        <w:jc w:val="both"/>
        <w:rPr>
          <w:sz w:val="24"/>
          <w:szCs w:val="24"/>
          <w:vertAlign w:val="baseline"/>
        </w:rPr>
      </w:pPr>
      <w:r w:rsidDel="00000000" w:rsidR="00000000" w:rsidRPr="00000000">
        <w:rPr>
          <w:sz w:val="24"/>
          <w:szCs w:val="24"/>
          <w:vertAlign w:val="baseline"/>
          <w:rtl w:val="0"/>
        </w:rPr>
        <w:t xml:space="preserve">Dentro dessa realidade, as cozinhas solidárias que ainda não estavam tendo auxílio do governo foram ferramentas muito importantes para o combate à fome e a desnutrição da população que se encontrava em vulnerabilidade. Após o fim da crise que a pandemia de Covid-19 causou o governo federal em 2024 decidiu formalizar e auxiliar as cozinhas que fossem cadastradas na Secretaria Nacional de Segurança Alimentar e Nutricional do Ministério do Desenvolvimento e Assistência Social, Família e Combate à Fome (SESAN/MDS).</w:t>
      </w:r>
    </w:p>
    <w:p w:rsidR="00000000" w:rsidDel="00000000" w:rsidP="00000000" w:rsidRDefault="00000000" w:rsidRPr="00000000" w14:paraId="00000040">
      <w:pPr>
        <w:spacing w:line="360" w:lineRule="auto"/>
        <w:ind w:firstLine="709"/>
        <w:jc w:val="both"/>
        <w:rPr>
          <w:sz w:val="24"/>
          <w:szCs w:val="24"/>
          <w:vertAlign w:val="baseline"/>
        </w:rPr>
      </w:pPr>
      <w:r w:rsidDel="00000000" w:rsidR="00000000" w:rsidRPr="00000000">
        <w:rPr>
          <w:sz w:val="24"/>
          <w:szCs w:val="24"/>
          <w:vertAlign w:val="baseline"/>
          <w:rtl w:val="0"/>
        </w:rPr>
        <w:t xml:space="preserve">O auxílio é obtido por três modalidades, que são: Apoio financeiro para cobrir despesas de custeio e manutenção; fornecimento in natura de alimentos às cozinhas solidárias; e o apoio à capacitação dos colaboradores/parceiros e à execução de projetos que abordem formação para melhor funcionamento das cozinhas solidárias</w:t>
      </w:r>
    </w:p>
    <w:p w:rsidR="00000000" w:rsidDel="00000000" w:rsidP="00000000" w:rsidRDefault="00000000" w:rsidRPr="00000000" w14:paraId="00000041">
      <w:pPr>
        <w:spacing w:line="360" w:lineRule="auto"/>
        <w:ind w:firstLine="709"/>
        <w:jc w:val="both"/>
        <w:rPr>
          <w:sz w:val="24"/>
          <w:szCs w:val="24"/>
          <w:vertAlign w:val="baseline"/>
        </w:rPr>
      </w:pPr>
      <w:r w:rsidDel="00000000" w:rsidR="00000000" w:rsidRPr="00000000">
        <w:rPr>
          <w:sz w:val="24"/>
          <w:szCs w:val="24"/>
          <w:vertAlign w:val="baseline"/>
          <w:rtl w:val="0"/>
        </w:rPr>
        <w:t xml:space="preserve">Porém, mesmo com a ajuda governamental, o programa ainda possui desafios a serem enfrentados, que são principalmente a dificuldade burocrática, pois os editais de financiamento, quando abertos, são cercados de entraves burocráticos que dificultam o acesso para que seja cadastrada às cozinhas que já oferecem esse serviço.</w:t>
      </w:r>
    </w:p>
    <w:p w:rsidR="00000000" w:rsidDel="00000000" w:rsidP="00000000" w:rsidRDefault="00000000" w:rsidRPr="00000000" w14:paraId="00000042">
      <w:pPr>
        <w:spacing w:line="360" w:lineRule="auto"/>
        <w:ind w:firstLine="709"/>
        <w:jc w:val="both"/>
        <w:rPr>
          <w:sz w:val="24"/>
          <w:szCs w:val="24"/>
          <w:vertAlign w:val="baseline"/>
        </w:rPr>
      </w:pPr>
      <w:r w:rsidDel="00000000" w:rsidR="00000000" w:rsidRPr="00000000">
        <w:rPr>
          <w:sz w:val="24"/>
          <w:szCs w:val="24"/>
          <w:vertAlign w:val="baseline"/>
          <w:rtl w:val="0"/>
        </w:rPr>
        <w:t xml:space="preserve">Além de que o acesso aos alimentos ocorre de maneira quase que totalmente a depender de doações da população e de movimentos sociais. E assim, as Cozinhas Solidárias seguem como faróis precários em um mar de indiferença. As cozinhas são espaços que mostram que a comunidade é capaz de tecer redes de cuidado, mas também denunciam: solidariedade não é política pública. Enquanto dependerem de doações e voluntários, estarão reféns de uma caridade que não questiona as raízes da desigualdade.</w:t>
      </w:r>
    </w:p>
    <w:p w:rsidR="00000000" w:rsidDel="00000000" w:rsidP="00000000" w:rsidRDefault="00000000" w:rsidRPr="00000000" w14:paraId="00000043">
      <w:pPr>
        <w:spacing w:line="360" w:lineRule="auto"/>
        <w:rPr>
          <w:b w:val="0"/>
          <w:sz w:val="24"/>
          <w:szCs w:val="24"/>
          <w:vertAlign w:val="baseline"/>
        </w:rPr>
      </w:pPr>
      <w:r w:rsidDel="00000000" w:rsidR="00000000" w:rsidRPr="00000000">
        <w:rPr>
          <w:rtl w:val="0"/>
        </w:rPr>
      </w:r>
    </w:p>
    <w:p w:rsidR="00000000" w:rsidDel="00000000" w:rsidP="00000000" w:rsidRDefault="00000000" w:rsidRPr="00000000" w14:paraId="00000044">
      <w:pPr>
        <w:spacing w:line="360" w:lineRule="auto"/>
        <w:jc w:val="both"/>
        <w:rPr>
          <w:sz w:val="24"/>
          <w:szCs w:val="24"/>
        </w:rPr>
      </w:pPr>
      <w:r w:rsidDel="00000000" w:rsidR="00000000" w:rsidRPr="00000000">
        <w:rPr>
          <w:b w:val="1"/>
          <w:sz w:val="24"/>
          <w:szCs w:val="24"/>
          <w:vertAlign w:val="baseline"/>
          <w:rtl w:val="0"/>
        </w:rPr>
        <w:t xml:space="preserve">6</w:t>
        <w:tab/>
        <w:t xml:space="preserve">CONCLUSÃO</w:t>
      </w:r>
      <w:r w:rsidDel="00000000" w:rsidR="00000000" w:rsidRPr="00000000">
        <w:rPr>
          <w:rtl w:val="0"/>
        </w:rPr>
      </w:r>
    </w:p>
    <w:p w:rsidR="00000000" w:rsidDel="00000000" w:rsidP="00000000" w:rsidRDefault="00000000" w:rsidRPr="00000000" w14:paraId="00000045">
      <w:pPr>
        <w:spacing w:line="360" w:lineRule="auto"/>
        <w:ind w:firstLine="709"/>
        <w:jc w:val="both"/>
        <w:rPr>
          <w:sz w:val="24"/>
          <w:szCs w:val="24"/>
          <w:vertAlign w:val="baseline"/>
        </w:rPr>
      </w:pPr>
      <w:r w:rsidDel="00000000" w:rsidR="00000000" w:rsidRPr="00000000">
        <w:rPr>
          <w:sz w:val="24"/>
          <w:szCs w:val="24"/>
          <w:vertAlign w:val="baseline"/>
          <w:rtl w:val="0"/>
        </w:rPr>
        <w:t xml:space="preserve">A análise realizada ao longo deste trabalho demonstra que a luta contra a fome e a insegurança alimentar no Brasil é um desafio histórico e estrutural, que ganhou contornos ainda mais críticos durante a pandemia de Covid-19. A crise sanitária e econômica agravou as desigualdades sociais, levando milhões de brasileiros à vulnerabilidade extrema e ao retorno do país ao Mapa da Fome em 2021. Diante desse cenário, as Cozinhas Solidárias emergiram como uma resposta urgente e eficaz, fruto da mobilização da sociedade civil e de movimentos sociais como o Movimento dos Trabalhadores Sem Teto (MTST) e o Movimento dos Trabalhadores Rurais sem Terra (MST). Essas iniciativas não apenas combateram a fome, mas também fortaleceram laços comunitários, dignificam quem não tem acesso a uma alimentação de qualidade e evidenciaram a importância de políticas públicas inclusivas e participativas.</w:t>
      </w:r>
      <w:r w:rsidDel="00000000" w:rsidR="00000000" w:rsidRPr="00000000">
        <w:rPr>
          <w:sz w:val="24"/>
          <w:szCs w:val="24"/>
          <w:rtl w:val="0"/>
        </w:rPr>
        <w:t xml:space="preserve"> </w:t>
      </w:r>
      <w:r w:rsidDel="00000000" w:rsidR="00000000" w:rsidRPr="00000000">
        <w:rPr>
          <w:sz w:val="24"/>
          <w:szCs w:val="24"/>
          <w:vertAlign w:val="baseline"/>
          <w:rtl w:val="0"/>
        </w:rPr>
        <w:t xml:space="preserve">A persistência da fome e da desigualdade revela que a efetivação do direito à alimentação no Brasil ainda enfrenta obstáculos, especialmente diante de agendas neoliberais que priorizam o mercado em detrimento das políticas sociais. </w:t>
      </w:r>
    </w:p>
    <w:p w:rsidR="00000000" w:rsidDel="00000000" w:rsidP="00000000" w:rsidRDefault="00000000" w:rsidRPr="00000000" w14:paraId="00000046">
      <w:pPr>
        <w:spacing w:line="360" w:lineRule="auto"/>
        <w:ind w:firstLine="709"/>
        <w:jc w:val="both"/>
        <w:rPr>
          <w:sz w:val="24"/>
          <w:szCs w:val="24"/>
          <w:vertAlign w:val="baseline"/>
        </w:rPr>
      </w:pPr>
      <w:r w:rsidDel="00000000" w:rsidR="00000000" w:rsidRPr="00000000">
        <w:rPr>
          <w:sz w:val="24"/>
          <w:szCs w:val="24"/>
          <w:vertAlign w:val="baseline"/>
          <w:rtl w:val="0"/>
        </w:rPr>
        <w:t xml:space="preserve">A experiência das Cozinhas Solidárias, com seu modelo de gestão participativa e multidimensional, pode servir como inspiração para a construção de um sistema de proteção social mais justo e inclusivo para além da lógica de produção de riqueza. A superação da fome e da insegurança alimentar exige não apenas ações emergenciais, mas um compromisso coletivo com a transformação social, pautado pelos princípios da dignidade humana, da equidade e da justiça social.</w:t>
      </w:r>
    </w:p>
    <w:p w:rsidR="00000000" w:rsidDel="00000000" w:rsidP="00000000" w:rsidRDefault="00000000" w:rsidRPr="00000000" w14:paraId="00000047">
      <w:pPr>
        <w:spacing w:line="360" w:lineRule="auto"/>
        <w:rPr>
          <w:b w:val="0"/>
          <w:sz w:val="24"/>
          <w:szCs w:val="24"/>
          <w:vertAlign w:val="baseline"/>
        </w:rPr>
      </w:pPr>
      <w:r w:rsidDel="00000000" w:rsidR="00000000" w:rsidRPr="00000000">
        <w:rPr>
          <w:rtl w:val="0"/>
        </w:rPr>
      </w:r>
    </w:p>
    <w:p w:rsidR="00000000" w:rsidDel="00000000" w:rsidP="00000000" w:rsidRDefault="00000000" w:rsidRPr="00000000" w14:paraId="00000048">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9">
      <w:pPr>
        <w:spacing w:line="240" w:lineRule="auto"/>
        <w:jc w:val="both"/>
        <w:rPr>
          <w:sz w:val="24"/>
          <w:szCs w:val="24"/>
          <w:highlight w:val="yellow"/>
        </w:rPr>
      </w:pPr>
      <w:r w:rsidDel="00000000" w:rsidR="00000000" w:rsidRPr="00000000">
        <w:rPr>
          <w:rtl w:val="0"/>
        </w:rPr>
      </w:r>
    </w:p>
    <w:p w:rsidR="00000000" w:rsidDel="00000000" w:rsidP="00000000" w:rsidRDefault="00000000" w:rsidRPr="00000000" w14:paraId="0000004A">
      <w:pPr>
        <w:spacing w:line="240" w:lineRule="auto"/>
        <w:jc w:val="both"/>
        <w:rPr>
          <w:sz w:val="24"/>
          <w:szCs w:val="24"/>
          <w:highlight w:val="yellow"/>
        </w:rPr>
      </w:pPr>
      <w:r w:rsidDel="00000000" w:rsidR="00000000" w:rsidRPr="00000000">
        <w:rPr>
          <w:sz w:val="24"/>
          <w:szCs w:val="24"/>
          <w:rtl w:val="0"/>
        </w:rPr>
        <w:t xml:space="preserve">ANTIPON, Livia Cangiano. </w:t>
      </w:r>
      <w:r w:rsidDel="00000000" w:rsidR="00000000" w:rsidRPr="00000000">
        <w:rPr>
          <w:b w:val="1"/>
          <w:sz w:val="24"/>
          <w:szCs w:val="24"/>
          <w:rtl w:val="0"/>
        </w:rPr>
        <w:t xml:space="preserve">Direito ao território, direito à existência: a situação alimentar em São Luís (MA).</w:t>
      </w:r>
      <w:r w:rsidDel="00000000" w:rsidR="00000000" w:rsidRPr="00000000">
        <w:rPr>
          <w:sz w:val="24"/>
          <w:szCs w:val="24"/>
          <w:rtl w:val="0"/>
        </w:rPr>
        <w:t xml:space="preserve"> 2024. Tese (Doutorado em Geociências) – Universidade Estadual de Campinas, Instituto de Geociências, Campinas, SP, 2024.</w:t>
      </w:r>
      <w:r w:rsidDel="00000000" w:rsidR="00000000" w:rsidRPr="00000000">
        <w:rPr>
          <w:rtl w:val="0"/>
        </w:rPr>
      </w:r>
    </w:p>
    <w:p w:rsidR="00000000" w:rsidDel="00000000" w:rsidP="00000000" w:rsidRDefault="00000000" w:rsidRPr="00000000" w14:paraId="0000004B">
      <w:pPr>
        <w:spacing w:line="240" w:lineRule="auto"/>
        <w:jc w:val="both"/>
        <w:rPr>
          <w:sz w:val="24"/>
          <w:szCs w:val="24"/>
          <w:highlight w:val="yellow"/>
        </w:rPr>
      </w:pPr>
      <w:r w:rsidDel="00000000" w:rsidR="00000000" w:rsidRPr="00000000">
        <w:rPr>
          <w:rtl w:val="0"/>
        </w:rPr>
      </w:r>
    </w:p>
    <w:p w:rsidR="00000000" w:rsidDel="00000000" w:rsidP="00000000" w:rsidRDefault="00000000" w:rsidRPr="00000000" w14:paraId="0000004C">
      <w:pPr>
        <w:spacing w:line="240" w:lineRule="auto"/>
        <w:jc w:val="both"/>
        <w:rPr>
          <w:vertAlign w:val="baseline"/>
        </w:rPr>
      </w:pPr>
      <w:r w:rsidDel="00000000" w:rsidR="00000000" w:rsidRPr="00000000">
        <w:rPr>
          <w:vertAlign w:val="baseline"/>
          <w:rtl w:val="0"/>
        </w:rPr>
        <w:t xml:space="preserve">Blanco, Lis. </w:t>
      </w:r>
      <w:r w:rsidDel="00000000" w:rsidR="00000000" w:rsidRPr="00000000">
        <w:rPr>
          <w:b w:val="1"/>
          <w:vertAlign w:val="baseline"/>
          <w:rtl w:val="0"/>
        </w:rPr>
        <w:t xml:space="preserve">Dar forma à fome: uma etnografia das políticas públicas de segurança alimentar na trajetória do Programa Fome Zero. </w:t>
      </w:r>
      <w:r w:rsidDel="00000000" w:rsidR="00000000" w:rsidRPr="00000000">
        <w:rPr>
          <w:vertAlign w:val="baseline"/>
          <w:rtl w:val="0"/>
        </w:rPr>
        <w:t xml:space="preserve">– Campinas, SP: [s.n.], 2022.</w:t>
      </w:r>
    </w:p>
    <w:p w:rsidR="00000000" w:rsidDel="00000000" w:rsidP="00000000" w:rsidRDefault="00000000" w:rsidRPr="00000000" w14:paraId="0000004D">
      <w:pPr>
        <w:spacing w:line="240" w:lineRule="auto"/>
        <w:jc w:val="both"/>
        <w:rPr/>
      </w:pPr>
      <w:r w:rsidDel="00000000" w:rsidR="00000000" w:rsidRPr="00000000">
        <w:rPr>
          <w:rtl w:val="0"/>
        </w:rPr>
      </w:r>
    </w:p>
    <w:p w:rsidR="00000000" w:rsidDel="00000000" w:rsidP="00000000" w:rsidRDefault="00000000" w:rsidRPr="00000000" w14:paraId="0000004E">
      <w:pPr>
        <w:spacing w:line="240" w:lineRule="auto"/>
        <w:jc w:val="both"/>
        <w:rPr/>
      </w:pPr>
      <w:r w:rsidDel="00000000" w:rsidR="00000000" w:rsidRPr="00000000">
        <w:rPr>
          <w:rtl w:val="0"/>
        </w:rPr>
        <w:t xml:space="preserve">BRASIL. </w:t>
      </w:r>
      <w:r w:rsidDel="00000000" w:rsidR="00000000" w:rsidRPr="00000000">
        <w:rPr>
          <w:b w:val="1"/>
          <w:rtl w:val="0"/>
        </w:rPr>
        <w:t xml:space="preserve">Decreto nº 7.272, de 25 de agosto de 2010. Institui a Política Nacional de Segurança Alimentar e Nutricional (PNSAN)</w:t>
      </w:r>
      <w:r w:rsidDel="00000000" w:rsidR="00000000" w:rsidRPr="00000000">
        <w:rPr>
          <w:rtl w:val="0"/>
        </w:rPr>
        <w:t xml:space="preserve">. </w:t>
      </w:r>
      <w:r w:rsidDel="00000000" w:rsidR="00000000" w:rsidRPr="00000000">
        <w:rPr>
          <w:i w:val="1"/>
          <w:rtl w:val="0"/>
        </w:rPr>
        <w:t xml:space="preserve">Diário Oficial da União</w:t>
      </w:r>
      <w:r w:rsidDel="00000000" w:rsidR="00000000" w:rsidRPr="00000000">
        <w:rPr>
          <w:rtl w:val="0"/>
        </w:rPr>
        <w:t xml:space="preserve">, Brasília, 25 ago. 2010.</w:t>
      </w:r>
    </w:p>
    <w:p w:rsidR="00000000" w:rsidDel="00000000" w:rsidP="00000000" w:rsidRDefault="00000000" w:rsidRPr="00000000" w14:paraId="0000004F">
      <w:pPr>
        <w:spacing w:line="240" w:lineRule="auto"/>
        <w:jc w:val="both"/>
        <w:rPr/>
      </w:pPr>
      <w:r w:rsidDel="00000000" w:rsidR="00000000" w:rsidRPr="00000000">
        <w:rPr>
          <w:rtl w:val="0"/>
        </w:rPr>
      </w:r>
    </w:p>
    <w:p w:rsidR="00000000" w:rsidDel="00000000" w:rsidP="00000000" w:rsidRDefault="00000000" w:rsidRPr="00000000" w14:paraId="00000050">
      <w:pPr>
        <w:spacing w:line="240" w:lineRule="auto"/>
        <w:jc w:val="both"/>
        <w:rPr/>
      </w:pPr>
      <w:r w:rsidDel="00000000" w:rsidR="00000000" w:rsidRPr="00000000">
        <w:rPr>
          <w:rtl w:val="0"/>
        </w:rPr>
        <w:t xml:space="preserve">BRASIL.</w:t>
      </w:r>
      <w:r w:rsidDel="00000000" w:rsidR="00000000" w:rsidRPr="00000000">
        <w:rPr>
          <w:b w:val="1"/>
          <w:rtl w:val="0"/>
        </w:rPr>
        <w:t xml:space="preserve"> Decreto nº 11.937, de 15 de março de 2024. Regulamenta a Lei nº 14.628/2023, que institui o Programa Cozinha Solidária, e dispõe sobre o acesso à alimentação, à segurança alimentar e à inclusão econômica e social.</w:t>
      </w:r>
      <w:r w:rsidDel="00000000" w:rsidR="00000000" w:rsidRPr="00000000">
        <w:rPr>
          <w:rtl w:val="0"/>
        </w:rPr>
        <w:t xml:space="preserve"> </w:t>
      </w:r>
      <w:r w:rsidDel="00000000" w:rsidR="00000000" w:rsidRPr="00000000">
        <w:rPr>
          <w:i w:val="1"/>
          <w:rtl w:val="0"/>
        </w:rPr>
        <w:t xml:space="preserve">Diário Oficial da União</w:t>
      </w:r>
      <w:r w:rsidDel="00000000" w:rsidR="00000000" w:rsidRPr="00000000">
        <w:rPr>
          <w:rtl w:val="0"/>
        </w:rPr>
        <w:t xml:space="preserve">, Brasília, DF, 15 mar. 2024.</w:t>
      </w:r>
    </w:p>
    <w:p w:rsidR="00000000" w:rsidDel="00000000" w:rsidP="00000000" w:rsidRDefault="00000000" w:rsidRPr="00000000" w14:paraId="00000051">
      <w:pPr>
        <w:spacing w:line="240" w:lineRule="auto"/>
        <w:jc w:val="both"/>
        <w:rPr/>
      </w:pPr>
      <w:r w:rsidDel="00000000" w:rsidR="00000000" w:rsidRPr="00000000">
        <w:rPr>
          <w:rtl w:val="0"/>
        </w:rPr>
      </w:r>
    </w:p>
    <w:p w:rsidR="00000000" w:rsidDel="00000000" w:rsidP="00000000" w:rsidRDefault="00000000" w:rsidRPr="00000000" w14:paraId="00000052">
      <w:pPr>
        <w:spacing w:line="240" w:lineRule="auto"/>
        <w:jc w:val="both"/>
        <w:rPr/>
      </w:pPr>
      <w:r w:rsidDel="00000000" w:rsidR="00000000" w:rsidRPr="00000000">
        <w:rPr>
          <w:rtl w:val="0"/>
        </w:rPr>
        <w:t xml:space="preserve">BRASIL.</w:t>
      </w:r>
      <w:r w:rsidDel="00000000" w:rsidR="00000000" w:rsidRPr="00000000">
        <w:rPr>
          <w:b w:val="1"/>
          <w:rtl w:val="0"/>
        </w:rPr>
        <w:t xml:space="preserve"> Lei nº 14.628, de 20 de dezembro de 2023. Institui o Programa Cozinha Solidária no âmbito da política nacional de segurança alimentar e nutricional.</w:t>
      </w:r>
      <w:r w:rsidDel="00000000" w:rsidR="00000000" w:rsidRPr="00000000">
        <w:rPr>
          <w:rtl w:val="0"/>
        </w:rPr>
        <w:t xml:space="preserve"> </w:t>
      </w:r>
      <w:r w:rsidDel="00000000" w:rsidR="00000000" w:rsidRPr="00000000">
        <w:rPr>
          <w:i w:val="1"/>
          <w:rtl w:val="0"/>
        </w:rPr>
        <w:t xml:space="preserve">Diário Oficial da União</w:t>
      </w:r>
      <w:r w:rsidDel="00000000" w:rsidR="00000000" w:rsidRPr="00000000">
        <w:rPr>
          <w:rtl w:val="0"/>
        </w:rPr>
        <w:t xml:space="preserve">, Brasília, DF, 20 dez. 2023.</w:t>
      </w:r>
    </w:p>
    <w:p w:rsidR="00000000" w:rsidDel="00000000" w:rsidP="00000000" w:rsidRDefault="00000000" w:rsidRPr="00000000" w14:paraId="00000053">
      <w:pPr>
        <w:spacing w:line="240" w:lineRule="auto"/>
        <w:jc w:val="both"/>
        <w:rPr/>
      </w:pPr>
      <w:r w:rsidDel="00000000" w:rsidR="00000000" w:rsidRPr="00000000">
        <w:rPr>
          <w:rtl w:val="0"/>
        </w:rPr>
      </w:r>
    </w:p>
    <w:p w:rsidR="00000000" w:rsidDel="00000000" w:rsidP="00000000" w:rsidRDefault="00000000" w:rsidRPr="00000000" w14:paraId="00000054">
      <w:pPr>
        <w:spacing w:line="240" w:lineRule="auto"/>
        <w:jc w:val="both"/>
        <w:rPr/>
      </w:pPr>
      <w:r w:rsidDel="00000000" w:rsidR="00000000" w:rsidRPr="00000000">
        <w:rPr>
          <w:rtl w:val="0"/>
        </w:rPr>
        <w:t xml:space="preserve">BRASIL. Instituto Brasileiro de Geografia e Estatística – IBGE. </w:t>
      </w:r>
      <w:r w:rsidDel="00000000" w:rsidR="00000000" w:rsidRPr="00000000">
        <w:rPr>
          <w:b w:val="1"/>
          <w:i w:val="1"/>
          <w:rtl w:val="0"/>
        </w:rPr>
        <w:t xml:space="preserve">Pesquisa Nacional por Amostra de Domicílio Contínua (PNAD Contínua): Rendimento de todas as fontes – 2023</w:t>
      </w:r>
      <w:r w:rsidDel="00000000" w:rsidR="00000000" w:rsidRPr="00000000">
        <w:rPr>
          <w:b w:val="1"/>
          <w:rtl w:val="0"/>
        </w:rPr>
        <w:t xml:space="preserve">.</w:t>
      </w:r>
      <w:r w:rsidDel="00000000" w:rsidR="00000000" w:rsidRPr="00000000">
        <w:rPr>
          <w:rtl w:val="0"/>
        </w:rPr>
        <w:t xml:space="preserve"> Rio de Janeiro: IBGE, 2024. Disponível em:</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https://www.ibge.gov.br</w:t>
        </w:r>
      </w:hyperlink>
      <w:r w:rsidDel="00000000" w:rsidR="00000000" w:rsidRPr="00000000">
        <w:rPr>
          <w:rtl w:val="0"/>
        </w:rPr>
        <w:t xml:space="preserve">. Acesso em: 22 fev. 2025.</w:t>
      </w:r>
    </w:p>
    <w:p w:rsidR="00000000" w:rsidDel="00000000" w:rsidP="00000000" w:rsidRDefault="00000000" w:rsidRPr="00000000" w14:paraId="00000055">
      <w:pPr>
        <w:spacing w:line="240" w:lineRule="auto"/>
        <w:jc w:val="both"/>
        <w:rPr/>
      </w:pPr>
      <w:r w:rsidDel="00000000" w:rsidR="00000000" w:rsidRPr="00000000">
        <w:rPr>
          <w:rtl w:val="0"/>
        </w:rPr>
      </w:r>
    </w:p>
    <w:p w:rsidR="00000000" w:rsidDel="00000000" w:rsidP="00000000" w:rsidRDefault="00000000" w:rsidRPr="00000000" w14:paraId="00000056">
      <w:pPr>
        <w:spacing w:line="240" w:lineRule="auto"/>
        <w:jc w:val="both"/>
        <w:rPr/>
      </w:pPr>
      <w:r w:rsidDel="00000000" w:rsidR="00000000" w:rsidRPr="00000000">
        <w:rPr>
          <w:rtl w:val="0"/>
        </w:rPr>
        <w:t xml:space="preserve">BRASIL. Ministério do Desenvolvimento e Assistência Familiar. Secretaria Nacional de Segurança Alimentar e Nutricional – SESAN/MDS. </w:t>
      </w:r>
      <w:r w:rsidDel="00000000" w:rsidR="00000000" w:rsidRPr="00000000">
        <w:rPr>
          <w:b w:val="1"/>
          <w:rtl w:val="0"/>
        </w:rPr>
        <w:t xml:space="preserve">Perguntas e Respostas Programa Cozinha Solidária</w:t>
      </w:r>
      <w:r w:rsidDel="00000000" w:rsidR="00000000" w:rsidRPr="00000000">
        <w:rPr>
          <w:rtl w:val="0"/>
        </w:rPr>
        <w:t xml:space="preserve">. Brasília: MDS, 2025.</w:t>
      </w:r>
    </w:p>
    <w:p w:rsidR="00000000" w:rsidDel="00000000" w:rsidP="00000000" w:rsidRDefault="00000000" w:rsidRPr="00000000" w14:paraId="00000057">
      <w:pPr>
        <w:spacing w:line="240" w:lineRule="auto"/>
        <w:jc w:val="both"/>
        <w:rPr/>
      </w:pPr>
      <w:r w:rsidDel="00000000" w:rsidR="00000000" w:rsidRPr="00000000">
        <w:rPr>
          <w:rtl w:val="0"/>
        </w:rPr>
      </w:r>
    </w:p>
    <w:p w:rsidR="00000000" w:rsidDel="00000000" w:rsidP="00000000" w:rsidRDefault="00000000" w:rsidRPr="00000000" w14:paraId="00000058">
      <w:pPr>
        <w:spacing w:line="240" w:lineRule="auto"/>
        <w:jc w:val="both"/>
        <w:rPr>
          <w:color w:val="000000"/>
          <w:vertAlign w:val="baseline"/>
        </w:rPr>
      </w:pPr>
      <w:r w:rsidDel="00000000" w:rsidR="00000000" w:rsidRPr="00000000">
        <w:rPr>
          <w:color w:val="000000"/>
          <w:vertAlign w:val="baseline"/>
          <w:rtl w:val="0"/>
        </w:rPr>
        <w:t xml:space="preserve">FAO. </w:t>
      </w:r>
      <w:r w:rsidDel="00000000" w:rsidR="00000000" w:rsidRPr="00000000">
        <w:rPr>
          <w:b w:val="1"/>
          <w:color w:val="000000"/>
          <w:vertAlign w:val="baseline"/>
          <w:rtl w:val="0"/>
        </w:rPr>
        <w:t xml:space="preserve">The State of Food Security and Nutrition in the World</w:t>
      </w:r>
      <w:r w:rsidDel="00000000" w:rsidR="00000000" w:rsidRPr="00000000">
        <w:rPr>
          <w:color w:val="000000"/>
          <w:vertAlign w:val="baseline"/>
          <w:rtl w:val="0"/>
        </w:rPr>
        <w:t xml:space="preserve"> (SOFI). Roma: FAO, 2023. Disponível em: https://www.fao.org/publications/sofi. Acesso em: [20 fev. 2025].</w:t>
      </w:r>
    </w:p>
    <w:p w:rsidR="00000000" w:rsidDel="00000000" w:rsidP="00000000" w:rsidRDefault="00000000" w:rsidRPr="00000000" w14:paraId="00000059">
      <w:pPr>
        <w:spacing w:line="240" w:lineRule="auto"/>
        <w:jc w:val="both"/>
        <w:rPr/>
      </w:pPr>
      <w:r w:rsidDel="00000000" w:rsidR="00000000" w:rsidRPr="00000000">
        <w:rPr>
          <w:rtl w:val="0"/>
        </w:rPr>
      </w:r>
    </w:p>
    <w:p w:rsidR="00000000" w:rsidDel="00000000" w:rsidP="00000000" w:rsidRDefault="00000000" w:rsidRPr="00000000" w14:paraId="0000005A">
      <w:pPr>
        <w:spacing w:line="240" w:lineRule="auto"/>
        <w:jc w:val="both"/>
        <w:rPr/>
      </w:pPr>
      <w:r w:rsidDel="00000000" w:rsidR="00000000" w:rsidRPr="00000000">
        <w:rPr>
          <w:rtl w:val="0"/>
        </w:rPr>
        <w:t xml:space="preserve">MOVIMENTO DOS TRABALHADORES SEM TETO – MTST. </w:t>
      </w:r>
      <w:r w:rsidDel="00000000" w:rsidR="00000000" w:rsidRPr="00000000">
        <w:rPr>
          <w:b w:val="1"/>
          <w:rtl w:val="0"/>
        </w:rPr>
        <w:t xml:space="preserve">Cozinhas Solidárias: história e atuação.</w:t>
      </w:r>
      <w:r w:rsidDel="00000000" w:rsidR="00000000" w:rsidRPr="00000000">
        <w:rPr>
          <w:rtl w:val="0"/>
        </w:rPr>
        <w:t xml:space="preserve"> 2024. Disponível em:</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https://www.cozinhasolidaria.com/</w:t>
        </w:r>
      </w:hyperlink>
      <w:r w:rsidDel="00000000" w:rsidR="00000000" w:rsidRPr="00000000">
        <w:rPr>
          <w:rtl w:val="0"/>
        </w:rPr>
        <w:t xml:space="preserve">. Acesso em: 10 fev. 2025.</w:t>
      </w:r>
    </w:p>
    <w:p w:rsidR="00000000" w:rsidDel="00000000" w:rsidP="00000000" w:rsidRDefault="00000000" w:rsidRPr="00000000" w14:paraId="0000005B">
      <w:pPr>
        <w:spacing w:line="240" w:lineRule="auto"/>
        <w:jc w:val="both"/>
        <w:rP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SANTOS, Milton.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O retorno do território</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In: SANTOS, Milton; SOUZA, Maria Adélia A. de; SILVEIRA, María Laura (Orgs.). Território: globalização e fragmentação. 4. ed. São Paulo: Hucitec, 1998. p. 15-20.</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color w:val="000000"/>
          <w:vertAlign w:val="baseline"/>
        </w:rPr>
      </w:pPr>
      <w:r w:rsidDel="00000000" w:rsidR="00000000" w:rsidRPr="00000000">
        <w:rPr>
          <w:rtl w:val="0"/>
        </w:rPr>
        <w:t xml:space="preserve">SECRETARIA DE ESTADO DA SAÚDE DO MARANHÃO. </w:t>
      </w:r>
      <w:r w:rsidDel="00000000" w:rsidR="00000000" w:rsidRPr="00000000">
        <w:rPr>
          <w:b w:val="1"/>
          <w:rtl w:val="0"/>
        </w:rPr>
        <w:t xml:space="preserve">Boletim Epidemiológico COVID‑19, 1 mar. 2021.</w:t>
      </w:r>
      <w:r w:rsidDel="00000000" w:rsidR="00000000" w:rsidRPr="00000000">
        <w:rPr>
          <w:rtl w:val="0"/>
        </w:rPr>
        <w:t xml:space="preserve"> Disponível em: portal da SES‑MA. Acesso em: 30 jun. 2025.</w:t>
      </w:r>
      <w:r w:rsidDel="00000000" w:rsidR="00000000" w:rsidRPr="00000000">
        <w:rPr>
          <w:rtl w:val="0"/>
        </w:rPr>
      </w:r>
    </w:p>
    <w:p w:rsidR="00000000" w:rsidDel="00000000" w:rsidP="00000000" w:rsidRDefault="00000000" w:rsidRPr="00000000" w14:paraId="0000005E">
      <w:pPr>
        <w:spacing w:line="240" w:lineRule="auto"/>
        <w:jc w:val="both"/>
        <w:rPr>
          <w:vertAlign w:val="baseline"/>
        </w:rPr>
      </w:pPr>
      <w:r w:rsidDel="00000000" w:rsidR="00000000" w:rsidRPr="00000000">
        <w:rPr>
          <w:color w:val="000000"/>
          <w:vertAlign w:val="baseline"/>
          <w:rtl w:val="0"/>
        </w:rPr>
        <w:t xml:space="preserve">REDE PENSSAN. II </w:t>
      </w:r>
      <w:r w:rsidDel="00000000" w:rsidR="00000000" w:rsidRPr="00000000">
        <w:rPr>
          <w:b w:val="1"/>
          <w:color w:val="000000"/>
          <w:vertAlign w:val="baseline"/>
          <w:rtl w:val="0"/>
        </w:rPr>
        <w:t xml:space="preserve">Inquérito Nacional sobre Insegurança Alimentar no Contexto da Pandemia.</w:t>
      </w:r>
      <w:r w:rsidDel="00000000" w:rsidR="00000000" w:rsidRPr="00000000">
        <w:rPr>
          <w:color w:val="000000"/>
          <w:vertAlign w:val="baseline"/>
          <w:rtl w:val="0"/>
        </w:rPr>
        <w:t xml:space="preserve"> São Paulo: Rede PENSSAN, 2023. Disponível em: https://www.penssan.org.br. Acesso em: [20 fev. 2025].</w:t>
      </w:r>
      <w:r w:rsidDel="00000000" w:rsidR="00000000" w:rsidRPr="00000000">
        <w:rPr>
          <w:rtl w:val="0"/>
        </w:rPr>
      </w:r>
    </w:p>
    <w:p w:rsidR="00000000" w:rsidDel="00000000" w:rsidP="00000000" w:rsidRDefault="00000000" w:rsidRPr="00000000" w14:paraId="0000005F">
      <w:pPr>
        <w:spacing w:line="240" w:lineRule="auto"/>
        <w:jc w:val="both"/>
        <w:rPr>
          <w:vertAlign w:val="baseline"/>
        </w:rPr>
      </w:pPr>
      <w:r w:rsidDel="00000000" w:rsidR="00000000" w:rsidRPr="00000000">
        <w:rPr>
          <w:rtl w:val="0"/>
        </w:rPr>
      </w:r>
    </w:p>
    <w:p w:rsidR="00000000" w:rsidDel="00000000" w:rsidP="00000000" w:rsidRDefault="00000000" w:rsidRPr="00000000" w14:paraId="00000060">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61">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15" w:type="default"/>
      <w:footerReference r:id="rId16"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em Geografia pela Universidade Federal do Maranhão.</w:t>
      </w:r>
      <w:hyperlink r:id="rId1">
        <w:r w:rsidDel="00000000" w:rsidR="00000000" w:rsidRPr="00000000">
          <w:rPr>
            <w:color w:val="1155cc"/>
            <w:sz w:val="20"/>
            <w:szCs w:val="20"/>
            <w:u w:val="single"/>
            <w:rtl w:val="0"/>
          </w:rPr>
          <w:t xml:space="preserve"> fc.alves@discente.ufma.br</w:t>
        </w:r>
      </w:hyperlink>
      <w:r w:rsidDel="00000000" w:rsidR="00000000" w:rsidRPr="00000000">
        <w:rPr>
          <w:sz w:val="20"/>
          <w:szCs w:val="20"/>
          <w:rtl w:val="0"/>
        </w:rPr>
        <w:t xml:space="preserve"> </w:t>
      </w:r>
    </w:p>
  </w:footnote>
  <w:footnote w:id="1">
    <w:p w:rsidR="00000000" w:rsidDel="00000000" w:rsidP="00000000" w:rsidRDefault="00000000" w:rsidRPr="00000000" w14:paraId="000000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em Geografia pela Universidade Federal do Maranhão. </w:t>
      </w:r>
      <w:hyperlink r:id="rId2">
        <w:r w:rsidDel="00000000" w:rsidR="00000000" w:rsidRPr="00000000">
          <w:rPr>
            <w:color w:val="1155cc"/>
            <w:sz w:val="20"/>
            <w:szCs w:val="20"/>
            <w:u w:val="single"/>
            <w:rtl w:val="0"/>
          </w:rPr>
          <w:t xml:space="preserve">italo.grs@discente.ufma.br</w:t>
        </w:r>
      </w:hyperlink>
      <w:r w:rsidDel="00000000" w:rsidR="00000000" w:rsidRPr="00000000">
        <w:rPr>
          <w:rtl w:val="0"/>
        </w:rPr>
      </w:r>
    </w:p>
  </w:footnote>
  <w:footnote w:id="2">
    <w:p w:rsidR="00000000" w:rsidDel="00000000" w:rsidP="00000000" w:rsidRDefault="00000000" w:rsidRPr="00000000" w14:paraId="000000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em Geografia pela Universidade Federal do Maranhão. </w:t>
      </w:r>
      <w:hyperlink r:id="rId3">
        <w:r w:rsidDel="00000000" w:rsidR="00000000" w:rsidRPr="00000000">
          <w:rPr>
            <w:color w:val="1155cc"/>
            <w:sz w:val="20"/>
            <w:szCs w:val="20"/>
            <w:u w:val="single"/>
            <w:rtl w:val="0"/>
          </w:rPr>
          <w:t xml:space="preserve">jvc.santos@discente.ufma.br</w:t>
        </w:r>
      </w:hyperlink>
      <w:r w:rsidDel="00000000" w:rsidR="00000000" w:rsidRPr="00000000">
        <w:rPr>
          <w:rtl w:val="0"/>
        </w:rPr>
      </w:r>
    </w:p>
  </w:footnote>
  <w:footnote w:id="3">
    <w:p w:rsidR="00000000" w:rsidDel="00000000" w:rsidP="00000000" w:rsidRDefault="00000000" w:rsidRPr="00000000" w14:paraId="000000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em Geografia pela Universidade Federal do Maranhão. </w:t>
      </w:r>
      <w:hyperlink r:id="rId4">
        <w:r w:rsidDel="00000000" w:rsidR="00000000" w:rsidRPr="00000000">
          <w:rPr>
            <w:color w:val="1155cc"/>
            <w:sz w:val="20"/>
            <w:szCs w:val="20"/>
            <w:u w:val="single"/>
            <w:rtl w:val="0"/>
          </w:rPr>
          <w:t xml:space="preserve">wc.sales@discente.ufma.br</w:t>
        </w:r>
      </w:hyperlink>
      <w:r w:rsidDel="00000000" w:rsidR="00000000" w:rsidRPr="00000000">
        <w:rPr>
          <w:rtl w:val="0"/>
        </w:rPr>
      </w:r>
    </w:p>
  </w:footnote>
  <w:footnote w:id="4">
    <w:p w:rsidR="00000000" w:rsidDel="00000000" w:rsidP="00000000" w:rsidRDefault="00000000" w:rsidRPr="00000000" w14:paraId="000000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Professora substituta da Universidade Federal do Maranhão (Centro de Ciências Humanas/Departamento de Geociências) e doutora (2024) e mestra (2017) em Geografia pela Universidade Estadual de Campinas (Unicamp-Fapesp), bacharela (2014) e licenciada (2013) em Geografia. </w:t>
      </w:r>
      <w:hyperlink r:id="rId5">
        <w:r w:rsidDel="00000000" w:rsidR="00000000" w:rsidRPr="00000000">
          <w:rPr>
            <w:color w:val="1155cc"/>
            <w:sz w:val="20"/>
            <w:szCs w:val="20"/>
            <w:u w:val="single"/>
            <w:rtl w:val="0"/>
          </w:rPr>
          <w:t xml:space="preserve">livia.antipon@ufma.br</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2850" cy="10894378"/>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2850" cy="1089437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bge.gov.br" TargetMode="External"/><Relationship Id="rId10" Type="http://schemas.openxmlformats.org/officeDocument/2006/relationships/image" Target="media/image2.png"/><Relationship Id="rId13" Type="http://schemas.openxmlformats.org/officeDocument/2006/relationships/hyperlink" Target="https://www.cozinhasolidaria.com/" TargetMode="External"/><Relationship Id="rId12" Type="http://schemas.openxmlformats.org/officeDocument/2006/relationships/hyperlink" Target="https://www.ibge.gov.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lanalto.gov.br/ccivil_03/_ato2023-2026/2024/decreto/d11937.htm" TargetMode="External"/><Relationship Id="rId15" Type="http://schemas.openxmlformats.org/officeDocument/2006/relationships/header" Target="header1.xml"/><Relationship Id="rId14" Type="http://schemas.openxmlformats.org/officeDocument/2006/relationships/hyperlink" Target="https://www.cozinhasolidaria.com/" TargetMode="Externa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planalto.gov.br/ccivil_03/_Ato2023-2026/2023/Lei/L14628.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fc.alves@discente.ufma.br" TargetMode="External"/><Relationship Id="rId2" Type="http://schemas.openxmlformats.org/officeDocument/2006/relationships/hyperlink" Target="mailto:italo.grs@discente.ufma.br" TargetMode="External"/><Relationship Id="rId3" Type="http://schemas.openxmlformats.org/officeDocument/2006/relationships/hyperlink" Target="mailto:jvc.santos@discente.ufma.br" TargetMode="External"/><Relationship Id="rId4" Type="http://schemas.openxmlformats.org/officeDocument/2006/relationships/hyperlink" Target="mailto:wc.sales@discente.ufma.br" TargetMode="External"/><Relationship Id="rId5" Type="http://schemas.openxmlformats.org/officeDocument/2006/relationships/hyperlink" Target="mailto:livia.antipon@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bHaXrdnsoOFokht0Xn9ZKUhs3w==">CgMxLjA4AHIhMXZIalhFaGZUaWRBVUtvZ1RIUW15UHZVTHppazF1U2p6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