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1" simplePos="0" relativeHeight="487432704">
            <wp:simplePos x="0" y="0"/>
            <wp:positionH relativeFrom="page">
              <wp:posOffset>0</wp:posOffset>
            </wp:positionH>
            <wp:positionV relativeFrom="page">
              <wp:posOffset>28573</wp:posOffset>
            </wp:positionV>
            <wp:extent cx="7553957" cy="1052921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2"/>
        <w:rPr>
          <w:rFonts w:ascii="Times New Roman"/>
        </w:rPr>
      </w:pPr>
    </w:p>
    <w:p>
      <w:pPr>
        <w:pStyle w:val="Heading1"/>
        <w:ind w:left="0" w:right="134" w:firstLine="0"/>
        <w:jc w:val="center"/>
      </w:pPr>
      <w:r>
        <w:rPr/>
        <w:t>COMUNIDADE</w:t>
      </w:r>
      <w:r>
        <w:rPr>
          <w:spacing w:val="-7"/>
        </w:rPr>
        <w:t> </w:t>
      </w:r>
      <w:r>
        <w:rPr/>
        <w:t>DA</w:t>
      </w:r>
      <w:r>
        <w:rPr>
          <w:spacing w:val="-6"/>
        </w:rPr>
        <w:t> </w:t>
      </w:r>
      <w:r>
        <w:rPr/>
        <w:t>CAMBOA</w:t>
      </w:r>
      <w:r>
        <w:rPr>
          <w:spacing w:val="-6"/>
        </w:rPr>
        <w:t> </w:t>
      </w:r>
      <w:r>
        <w:rPr/>
        <w:t>DOS</w:t>
      </w:r>
      <w:r>
        <w:rPr>
          <w:spacing w:val="-6"/>
        </w:rPr>
        <w:t> </w:t>
      </w:r>
      <w:r>
        <w:rPr/>
        <w:t>FRADES</w:t>
      </w:r>
      <w:r>
        <w:rPr>
          <w:spacing w:val="-6"/>
        </w:rPr>
        <w:t> </w:t>
      </w:r>
      <w:r>
        <w:rPr/>
        <w:t>(ITAQUI-BACANGA/SÃO</w:t>
      </w:r>
      <w:r>
        <w:rPr>
          <w:spacing w:val="-6"/>
        </w:rPr>
        <w:t> </w:t>
      </w:r>
      <w:r>
        <w:rPr>
          <w:spacing w:val="-2"/>
        </w:rPr>
        <w:t>LUÍS/MA):</w:t>
      </w:r>
    </w:p>
    <w:p>
      <w:pPr>
        <w:pStyle w:val="BodyText"/>
        <w:spacing w:before="140"/>
        <w:ind w:right="134"/>
        <w:jc w:val="center"/>
      </w:pPr>
      <w:r>
        <w:rPr/>
        <w:t>território</w:t>
      </w:r>
      <w:r>
        <w:rPr>
          <w:spacing w:val="-4"/>
        </w:rPr>
        <w:t> </w:t>
      </w:r>
      <w:r>
        <w:rPr/>
        <w:t>e</w:t>
      </w:r>
      <w:r>
        <w:rPr>
          <w:spacing w:val="-3"/>
        </w:rPr>
        <w:t> </w:t>
      </w:r>
      <w:r>
        <w:rPr/>
        <w:t>os</w:t>
      </w:r>
      <w:r>
        <w:rPr>
          <w:spacing w:val="-5"/>
        </w:rPr>
        <w:t> </w:t>
      </w:r>
      <w:r>
        <w:rPr/>
        <w:t>interesses</w:t>
      </w:r>
      <w:r>
        <w:rPr>
          <w:spacing w:val="-2"/>
        </w:rPr>
        <w:t> privados</w:t>
      </w:r>
    </w:p>
    <w:p>
      <w:pPr>
        <w:spacing w:line="276" w:lineRule="auto" w:before="136"/>
        <w:ind w:left="6750" w:right="136" w:firstLine="43"/>
        <w:jc w:val="right"/>
        <w:rPr>
          <w:position w:val="6"/>
          <w:sz w:val="13"/>
        </w:rPr>
      </w:pPr>
      <w:r>
        <w:rPr>
          <w:sz w:val="20"/>
        </w:rPr>
        <w:t>Tatiane</w:t>
      </w:r>
      <w:r>
        <w:rPr>
          <w:spacing w:val="-14"/>
          <w:sz w:val="20"/>
        </w:rPr>
        <w:t> </w:t>
      </w:r>
      <w:r>
        <w:rPr>
          <w:sz w:val="20"/>
        </w:rPr>
        <w:t>Nogueira</w:t>
      </w:r>
      <w:r>
        <w:rPr>
          <w:spacing w:val="-14"/>
          <w:sz w:val="20"/>
        </w:rPr>
        <w:t> </w:t>
      </w:r>
      <w:r>
        <w:rPr>
          <w:sz w:val="20"/>
        </w:rPr>
        <w:t>Santos</w:t>
      </w:r>
      <w:hyperlink w:history="true" w:anchor="_bookmark0">
        <w:r>
          <w:rPr>
            <w:position w:val="6"/>
            <w:sz w:val="13"/>
          </w:rPr>
          <w:t>1</w:t>
        </w:r>
      </w:hyperlink>
      <w:r>
        <w:rPr>
          <w:spacing w:val="40"/>
          <w:position w:val="6"/>
          <w:sz w:val="13"/>
        </w:rPr>
        <w:t> </w:t>
      </w:r>
      <w:r>
        <w:rPr>
          <w:sz w:val="20"/>
        </w:rPr>
        <w:t>Chrystiane</w:t>
      </w:r>
      <w:r>
        <w:rPr>
          <w:spacing w:val="-9"/>
          <w:sz w:val="20"/>
        </w:rPr>
        <w:t> </w:t>
      </w:r>
      <w:r>
        <w:rPr>
          <w:sz w:val="20"/>
        </w:rPr>
        <w:t>Viegas</w:t>
      </w:r>
      <w:r>
        <w:rPr>
          <w:spacing w:val="-10"/>
          <w:sz w:val="20"/>
        </w:rPr>
        <w:t> </w:t>
      </w:r>
      <w:r>
        <w:rPr>
          <w:spacing w:val="-2"/>
          <w:sz w:val="20"/>
        </w:rPr>
        <w:t>Rocha</w:t>
      </w:r>
      <w:hyperlink w:history="true" w:anchor="_bookmark1">
        <w:r>
          <w:rPr>
            <w:spacing w:val="-2"/>
            <w:position w:val="6"/>
            <w:sz w:val="13"/>
          </w:rPr>
          <w:t>2</w:t>
        </w:r>
      </w:hyperlink>
    </w:p>
    <w:p>
      <w:pPr>
        <w:pStyle w:val="BodyText"/>
        <w:rPr>
          <w:sz w:val="20"/>
        </w:rPr>
      </w:pPr>
    </w:p>
    <w:p>
      <w:pPr>
        <w:pStyle w:val="BodyText"/>
        <w:rPr>
          <w:sz w:val="20"/>
        </w:rPr>
      </w:pPr>
    </w:p>
    <w:p>
      <w:pPr>
        <w:pStyle w:val="BodyText"/>
        <w:rPr>
          <w:sz w:val="20"/>
        </w:rPr>
      </w:pPr>
    </w:p>
    <w:p>
      <w:pPr>
        <w:pStyle w:val="BodyText"/>
        <w:spacing w:before="183"/>
        <w:rPr>
          <w:sz w:val="20"/>
        </w:rPr>
      </w:pPr>
    </w:p>
    <w:p>
      <w:pPr>
        <w:spacing w:before="0"/>
        <w:ind w:left="2837" w:right="0" w:firstLine="0"/>
        <w:jc w:val="left"/>
        <w:rPr>
          <w:b/>
          <w:sz w:val="20"/>
        </w:rPr>
      </w:pPr>
      <w:r>
        <w:rPr>
          <w:b/>
          <w:spacing w:val="-2"/>
          <w:sz w:val="20"/>
        </w:rPr>
        <w:t>Resumo</w:t>
      </w:r>
    </w:p>
    <w:p>
      <w:pPr>
        <w:spacing w:before="1"/>
        <w:ind w:left="2837" w:right="136" w:firstLine="0"/>
        <w:jc w:val="both"/>
        <w:rPr>
          <w:sz w:val="20"/>
        </w:rPr>
      </w:pPr>
      <w:r>
        <w:rPr>
          <w:sz w:val="20"/>
        </w:rPr>
        <w:t>A</w:t>
      </w:r>
      <w:r>
        <w:rPr>
          <w:spacing w:val="-2"/>
          <w:sz w:val="20"/>
        </w:rPr>
        <w:t> </w:t>
      </w:r>
      <w:r>
        <w:rPr>
          <w:sz w:val="20"/>
        </w:rPr>
        <w:t>comunidade da</w:t>
      </w:r>
      <w:r>
        <w:rPr>
          <w:spacing w:val="-2"/>
          <w:sz w:val="20"/>
        </w:rPr>
        <w:t> </w:t>
      </w:r>
      <w:r>
        <w:rPr>
          <w:sz w:val="20"/>
        </w:rPr>
        <w:t>Camboa dos</w:t>
      </w:r>
      <w:r>
        <w:rPr>
          <w:spacing w:val="-1"/>
          <w:sz w:val="20"/>
        </w:rPr>
        <w:t> </w:t>
      </w:r>
      <w:r>
        <w:rPr>
          <w:sz w:val="20"/>
        </w:rPr>
        <w:t>Frades, localizada na região do Itaqui- Bacanga em São Luís/MA, contribui como território de resistência em oposição aos interesses dos grandes empresariados. Por isso, neste trabalho, vem demonstrar a sua importância enquanto comunidade tradicional de pescadores diante das pressões sociais. Contribuindo, assim, para compreensão da sua luta e reivindicação por condições dignas de vida. Contribuindo, também para o entendimento de sua tradição e costume, o que torna importante para cenário contemporâneo, assim, compreendendo sua sociabilidade diante da territorialidade específica. Logo, a Camboa dos Frades adentra nessa questão que relaciona história, costume, memória social integram o processo formativo da comunidade.</w:t>
      </w:r>
    </w:p>
    <w:p>
      <w:pPr>
        <w:spacing w:before="0"/>
        <w:ind w:left="2837" w:right="140" w:firstLine="0"/>
        <w:jc w:val="both"/>
        <w:rPr>
          <w:sz w:val="20"/>
        </w:rPr>
      </w:pPr>
      <w:r>
        <w:rPr>
          <w:sz w:val="20"/>
        </w:rPr>
        <w:t>A partir desses elementos, observa-se como o território de Camboa dos Frades é importante para a sobrevivência e permanência da comunidade tradicional em São Luís. Por isso, essas relações sociais vão</w:t>
      </w:r>
      <w:r>
        <w:rPr>
          <w:spacing w:val="-7"/>
          <w:sz w:val="20"/>
        </w:rPr>
        <w:t> </w:t>
      </w:r>
      <w:r>
        <w:rPr>
          <w:sz w:val="20"/>
        </w:rPr>
        <w:t>incidir</w:t>
      </w:r>
      <w:r>
        <w:rPr>
          <w:spacing w:val="-3"/>
          <w:sz w:val="20"/>
        </w:rPr>
        <w:t> </w:t>
      </w:r>
      <w:r>
        <w:rPr>
          <w:sz w:val="20"/>
        </w:rPr>
        <w:t>a</w:t>
      </w:r>
      <w:r>
        <w:rPr>
          <w:spacing w:val="-6"/>
          <w:sz w:val="20"/>
        </w:rPr>
        <w:t> </w:t>
      </w:r>
      <w:r>
        <w:rPr>
          <w:sz w:val="20"/>
        </w:rPr>
        <w:t>mobilização</w:t>
      </w:r>
      <w:r>
        <w:rPr>
          <w:spacing w:val="-7"/>
          <w:sz w:val="20"/>
        </w:rPr>
        <w:t> </w:t>
      </w:r>
      <w:r>
        <w:rPr>
          <w:sz w:val="20"/>
        </w:rPr>
        <w:t>em</w:t>
      </w:r>
      <w:r>
        <w:rPr>
          <w:spacing w:val="-6"/>
          <w:sz w:val="20"/>
        </w:rPr>
        <w:t> </w:t>
      </w:r>
      <w:r>
        <w:rPr>
          <w:sz w:val="20"/>
        </w:rPr>
        <w:t>oposição</w:t>
      </w:r>
      <w:r>
        <w:rPr>
          <w:spacing w:val="-5"/>
          <w:sz w:val="20"/>
        </w:rPr>
        <w:t> </w:t>
      </w:r>
      <w:r>
        <w:rPr>
          <w:sz w:val="20"/>
        </w:rPr>
        <w:t>aos</w:t>
      </w:r>
      <w:r>
        <w:rPr>
          <w:spacing w:val="-1"/>
          <w:sz w:val="20"/>
        </w:rPr>
        <w:t> </w:t>
      </w:r>
      <w:r>
        <w:rPr>
          <w:sz w:val="20"/>
        </w:rPr>
        <w:t>grandes</w:t>
      </w:r>
      <w:r>
        <w:rPr>
          <w:spacing w:val="-3"/>
          <w:sz w:val="20"/>
        </w:rPr>
        <w:t> </w:t>
      </w:r>
      <w:r>
        <w:rPr>
          <w:sz w:val="20"/>
        </w:rPr>
        <w:t>empreendimentos. </w:t>
      </w:r>
      <w:r>
        <w:rPr>
          <w:b/>
          <w:sz w:val="20"/>
        </w:rPr>
        <w:t>Palavras-chave</w:t>
      </w:r>
      <w:r>
        <w:rPr>
          <w:sz w:val="20"/>
        </w:rPr>
        <w:t>: Comunidade Tradicional; Território. Empresas </w:t>
      </w:r>
      <w:r>
        <w:rPr>
          <w:spacing w:val="-2"/>
          <w:sz w:val="20"/>
        </w:rPr>
        <w:t>privadas.</w:t>
      </w:r>
    </w:p>
    <w:p>
      <w:pPr>
        <w:pStyle w:val="BodyText"/>
        <w:spacing w:before="1"/>
        <w:rPr>
          <w:sz w:val="20"/>
        </w:rPr>
      </w:pPr>
    </w:p>
    <w:p>
      <w:pPr>
        <w:spacing w:before="0"/>
        <w:ind w:left="2837" w:right="0" w:firstLine="0"/>
        <w:jc w:val="left"/>
        <w:rPr>
          <w:b/>
          <w:sz w:val="20"/>
        </w:rPr>
      </w:pPr>
      <w:r>
        <w:rPr>
          <w:b/>
          <w:spacing w:val="-2"/>
          <w:sz w:val="20"/>
        </w:rPr>
        <w:t>Abstract</w:t>
      </w:r>
    </w:p>
    <w:p>
      <w:pPr>
        <w:spacing w:before="1"/>
        <w:ind w:left="2837" w:right="139" w:firstLine="0"/>
        <w:jc w:val="both"/>
        <w:rPr>
          <w:sz w:val="20"/>
        </w:rPr>
      </w:pPr>
      <w:r>
        <w:rPr>
          <w:sz w:val="20"/>
        </w:rPr>
        <w:t>The community of Camboa dos Frades, located in the Itaqui-Bacanga region in São Luís/MA, serves as a territory of resistance against the interests of large corporations. Therefore, this work aims to highlight</w:t>
      </w:r>
      <w:r>
        <w:rPr>
          <w:spacing w:val="40"/>
          <w:sz w:val="20"/>
        </w:rPr>
        <w:t> </w:t>
      </w:r>
      <w:r>
        <w:rPr>
          <w:sz w:val="20"/>
        </w:rPr>
        <w:t>its importance as a traditional fishing community in the face of social pressures. It contributes to the understanding of their struggle and demands for dignified living conditions. It also aids in the comprehension</w:t>
      </w:r>
      <w:r>
        <w:rPr>
          <w:spacing w:val="-3"/>
          <w:sz w:val="20"/>
        </w:rPr>
        <w:t> </w:t>
      </w:r>
      <w:r>
        <w:rPr>
          <w:sz w:val="20"/>
        </w:rPr>
        <w:t>of</w:t>
      </w:r>
      <w:r>
        <w:rPr>
          <w:spacing w:val="-3"/>
          <w:sz w:val="20"/>
        </w:rPr>
        <w:t> </w:t>
      </w:r>
      <w:r>
        <w:rPr>
          <w:sz w:val="20"/>
        </w:rPr>
        <w:t>their traditions</w:t>
      </w:r>
      <w:r>
        <w:rPr>
          <w:spacing w:val="-2"/>
          <w:sz w:val="20"/>
        </w:rPr>
        <w:t> </w:t>
      </w:r>
      <w:r>
        <w:rPr>
          <w:sz w:val="20"/>
        </w:rPr>
        <w:t>and</w:t>
      </w:r>
      <w:r>
        <w:rPr>
          <w:spacing w:val="-4"/>
          <w:sz w:val="20"/>
        </w:rPr>
        <w:t> </w:t>
      </w:r>
      <w:r>
        <w:rPr>
          <w:sz w:val="20"/>
        </w:rPr>
        <w:t>customs,</w:t>
      </w:r>
      <w:r>
        <w:rPr>
          <w:spacing w:val="-3"/>
          <w:sz w:val="20"/>
        </w:rPr>
        <w:t> </w:t>
      </w:r>
      <w:r>
        <w:rPr>
          <w:sz w:val="20"/>
        </w:rPr>
        <w:t>which</w:t>
      </w:r>
      <w:r>
        <w:rPr>
          <w:spacing w:val="-1"/>
          <w:sz w:val="20"/>
        </w:rPr>
        <w:t> </w:t>
      </w:r>
      <w:r>
        <w:rPr>
          <w:sz w:val="20"/>
        </w:rPr>
        <w:t>are</w:t>
      </w:r>
      <w:r>
        <w:rPr>
          <w:spacing w:val="-3"/>
          <w:sz w:val="20"/>
        </w:rPr>
        <w:t> </w:t>
      </w:r>
      <w:r>
        <w:rPr>
          <w:sz w:val="20"/>
        </w:rPr>
        <w:t>significant</w:t>
      </w:r>
      <w:r>
        <w:rPr>
          <w:spacing w:val="-1"/>
          <w:sz w:val="20"/>
        </w:rPr>
        <w:t> </w:t>
      </w:r>
      <w:r>
        <w:rPr>
          <w:sz w:val="20"/>
        </w:rPr>
        <w:t>in the contemporary context, revealing their sociability within a specific territoriality.</w:t>
      </w:r>
      <w:r>
        <w:rPr>
          <w:spacing w:val="-3"/>
          <w:sz w:val="20"/>
        </w:rPr>
        <w:t> </w:t>
      </w:r>
      <w:r>
        <w:rPr>
          <w:sz w:val="20"/>
        </w:rPr>
        <w:t>Thus,</w:t>
      </w:r>
      <w:r>
        <w:rPr>
          <w:spacing w:val="-3"/>
          <w:sz w:val="20"/>
        </w:rPr>
        <w:t> </w:t>
      </w:r>
      <w:r>
        <w:rPr>
          <w:sz w:val="20"/>
        </w:rPr>
        <w:t>Camboa</w:t>
      </w:r>
      <w:r>
        <w:rPr>
          <w:spacing w:val="-1"/>
          <w:sz w:val="20"/>
        </w:rPr>
        <w:t> </w:t>
      </w:r>
      <w:r>
        <w:rPr>
          <w:sz w:val="20"/>
        </w:rPr>
        <w:t>dos</w:t>
      </w:r>
      <w:r>
        <w:rPr>
          <w:spacing w:val="-2"/>
          <w:sz w:val="20"/>
        </w:rPr>
        <w:t> </w:t>
      </w:r>
      <w:r>
        <w:rPr>
          <w:sz w:val="20"/>
        </w:rPr>
        <w:t>Frades</w:t>
      </w:r>
      <w:r>
        <w:rPr>
          <w:spacing w:val="-2"/>
          <w:sz w:val="20"/>
        </w:rPr>
        <w:t> </w:t>
      </w:r>
      <w:r>
        <w:rPr>
          <w:sz w:val="20"/>
        </w:rPr>
        <w:t>becomes</w:t>
      </w:r>
      <w:r>
        <w:rPr>
          <w:spacing w:val="-2"/>
          <w:sz w:val="20"/>
        </w:rPr>
        <w:t> </w:t>
      </w:r>
      <w:r>
        <w:rPr>
          <w:sz w:val="20"/>
        </w:rPr>
        <w:t>part</w:t>
      </w:r>
      <w:r>
        <w:rPr>
          <w:spacing w:val="-2"/>
          <w:sz w:val="20"/>
        </w:rPr>
        <w:t> </w:t>
      </w:r>
      <w:r>
        <w:rPr>
          <w:sz w:val="20"/>
        </w:rPr>
        <w:t>of</w:t>
      </w:r>
      <w:r>
        <w:rPr>
          <w:spacing w:val="-3"/>
          <w:sz w:val="20"/>
        </w:rPr>
        <w:t> </w:t>
      </w:r>
      <w:r>
        <w:rPr>
          <w:sz w:val="20"/>
        </w:rPr>
        <w:t>this</w:t>
      </w:r>
      <w:r>
        <w:rPr>
          <w:spacing w:val="-2"/>
          <w:sz w:val="20"/>
        </w:rPr>
        <w:t> </w:t>
      </w:r>
      <w:r>
        <w:rPr>
          <w:sz w:val="20"/>
        </w:rPr>
        <w:t>issue</w:t>
      </w:r>
      <w:r>
        <w:rPr>
          <w:spacing w:val="-4"/>
          <w:sz w:val="20"/>
        </w:rPr>
        <w:t> </w:t>
      </w:r>
      <w:r>
        <w:rPr>
          <w:sz w:val="20"/>
        </w:rPr>
        <w:t>that connects history, customs, and social memory as integral elements of the community's formative process.</w:t>
      </w:r>
    </w:p>
    <w:p>
      <w:pPr>
        <w:spacing w:before="0"/>
        <w:ind w:left="2837" w:right="145" w:firstLine="0"/>
        <w:jc w:val="both"/>
        <w:rPr>
          <w:sz w:val="20"/>
        </w:rPr>
      </w:pPr>
      <w:r>
        <w:rPr>
          <w:sz w:val="20"/>
        </w:rPr>
        <w:t>Based on these elements, it is evident how the territory of Camboa</w:t>
      </w:r>
      <w:r>
        <w:rPr>
          <w:spacing w:val="40"/>
          <w:sz w:val="20"/>
        </w:rPr>
        <w:t> </w:t>
      </w:r>
      <w:r>
        <w:rPr>
          <w:sz w:val="20"/>
        </w:rPr>
        <w:t>dos</w:t>
      </w:r>
      <w:r>
        <w:rPr>
          <w:spacing w:val="20"/>
          <w:sz w:val="20"/>
        </w:rPr>
        <w:t> </w:t>
      </w:r>
      <w:r>
        <w:rPr>
          <w:sz w:val="20"/>
        </w:rPr>
        <w:t>Frades</w:t>
      </w:r>
      <w:r>
        <w:rPr>
          <w:spacing w:val="20"/>
          <w:sz w:val="20"/>
        </w:rPr>
        <w:t> </w:t>
      </w:r>
      <w:r>
        <w:rPr>
          <w:sz w:val="20"/>
        </w:rPr>
        <w:t>is</w:t>
      </w:r>
      <w:r>
        <w:rPr>
          <w:spacing w:val="20"/>
          <w:sz w:val="20"/>
        </w:rPr>
        <w:t> </w:t>
      </w:r>
      <w:r>
        <w:rPr>
          <w:sz w:val="20"/>
        </w:rPr>
        <w:t>crucial</w:t>
      </w:r>
      <w:r>
        <w:rPr>
          <w:spacing w:val="19"/>
          <w:sz w:val="20"/>
        </w:rPr>
        <w:t> </w:t>
      </w:r>
      <w:r>
        <w:rPr>
          <w:sz w:val="20"/>
        </w:rPr>
        <w:t>for</w:t>
      </w:r>
      <w:r>
        <w:rPr>
          <w:spacing w:val="20"/>
          <w:sz w:val="20"/>
        </w:rPr>
        <w:t> </w:t>
      </w:r>
      <w:r>
        <w:rPr>
          <w:sz w:val="20"/>
        </w:rPr>
        <w:t>the</w:t>
      </w:r>
      <w:r>
        <w:rPr>
          <w:spacing w:val="19"/>
          <w:sz w:val="20"/>
        </w:rPr>
        <w:t> </w:t>
      </w:r>
      <w:r>
        <w:rPr>
          <w:sz w:val="20"/>
        </w:rPr>
        <w:t>survival</w:t>
      </w:r>
      <w:r>
        <w:rPr>
          <w:spacing w:val="19"/>
          <w:sz w:val="20"/>
        </w:rPr>
        <w:t> </w:t>
      </w:r>
      <w:r>
        <w:rPr>
          <w:sz w:val="20"/>
        </w:rPr>
        <w:t>and</w:t>
      </w:r>
      <w:r>
        <w:rPr>
          <w:spacing w:val="19"/>
          <w:sz w:val="20"/>
        </w:rPr>
        <w:t> </w:t>
      </w:r>
      <w:r>
        <w:rPr>
          <w:sz w:val="20"/>
        </w:rPr>
        <w:t>continued</w:t>
      </w:r>
      <w:r>
        <w:rPr>
          <w:spacing w:val="21"/>
          <w:sz w:val="20"/>
        </w:rPr>
        <w:t> </w:t>
      </w:r>
      <w:r>
        <w:rPr>
          <w:sz w:val="20"/>
        </w:rPr>
        <w:t>existence</w:t>
      </w:r>
      <w:r>
        <w:rPr>
          <w:spacing w:val="19"/>
          <w:sz w:val="20"/>
        </w:rPr>
        <w:t> </w:t>
      </w:r>
      <w:r>
        <w:rPr>
          <w:sz w:val="20"/>
        </w:rPr>
        <w:t>of</w:t>
      </w:r>
      <w:r>
        <w:rPr>
          <w:spacing w:val="20"/>
          <w:sz w:val="20"/>
        </w:rPr>
        <w:t> </w:t>
      </w:r>
      <w:r>
        <w:rPr>
          <w:spacing w:val="-5"/>
          <w:sz w:val="20"/>
        </w:rPr>
        <w:t>the</w:t>
      </w:r>
    </w:p>
    <w:p>
      <w:pPr>
        <w:pStyle w:val="BodyText"/>
        <w:spacing w:before="158"/>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261604</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598751pt;width:144.020pt;height:.599980pt;mso-position-horizontal-relative:page;mso-position-vertical-relative:paragraph;z-index:-15728640;mso-wrap-distance-left:0;mso-wrap-distance-right:0" id="docshape1" filled="true" fillcolor="#000000" stroked="false">
                <v:fill type="solid"/>
                <w10:wrap type="topAndBottom"/>
              </v:rect>
            </w:pict>
          </mc:Fallback>
        </mc:AlternateContent>
      </w:r>
    </w:p>
    <w:p>
      <w:pPr>
        <w:tabs>
          <w:tab w:pos="721" w:val="left" w:leader="none"/>
        </w:tabs>
        <w:spacing w:line="276" w:lineRule="auto" w:before="86"/>
        <w:ind w:left="2" w:right="1067" w:firstLine="0"/>
        <w:jc w:val="left"/>
        <w:rPr>
          <w:sz w:val="18"/>
        </w:rPr>
      </w:pPr>
      <w:bookmarkStart w:name="_bookmark0" w:id="1"/>
      <w:bookmarkEnd w:id="1"/>
      <w:r>
        <w:rPr/>
      </w:r>
      <w:r>
        <w:rPr>
          <w:spacing w:val="-10"/>
          <w:position w:val="6"/>
          <w:sz w:val="12"/>
        </w:rPr>
        <w:t>1</w:t>
      </w:r>
      <w:r>
        <w:rPr>
          <w:position w:val="6"/>
          <w:sz w:val="12"/>
        </w:rPr>
        <w:tab/>
      </w:r>
      <w:r>
        <w:rPr>
          <w:sz w:val="18"/>
        </w:rPr>
        <w:t>Bacharelado</w:t>
      </w:r>
      <w:r>
        <w:rPr>
          <w:spacing w:val="-3"/>
          <w:sz w:val="18"/>
        </w:rPr>
        <w:t> </w:t>
      </w:r>
      <w:r>
        <w:rPr>
          <w:sz w:val="18"/>
        </w:rPr>
        <w:t>em</w:t>
      </w:r>
      <w:r>
        <w:rPr>
          <w:spacing w:val="-2"/>
          <w:sz w:val="18"/>
        </w:rPr>
        <w:t> </w:t>
      </w:r>
      <w:r>
        <w:rPr>
          <w:sz w:val="18"/>
        </w:rPr>
        <w:t>Serviço</w:t>
      </w:r>
      <w:r>
        <w:rPr>
          <w:spacing w:val="-3"/>
          <w:sz w:val="18"/>
        </w:rPr>
        <w:t> </w:t>
      </w:r>
      <w:r>
        <w:rPr>
          <w:sz w:val="18"/>
        </w:rPr>
        <w:t>Social</w:t>
      </w:r>
      <w:r>
        <w:rPr>
          <w:spacing w:val="-3"/>
          <w:sz w:val="18"/>
        </w:rPr>
        <w:t> </w:t>
      </w:r>
      <w:r>
        <w:rPr>
          <w:sz w:val="18"/>
        </w:rPr>
        <w:t>pela</w:t>
      </w:r>
      <w:r>
        <w:rPr>
          <w:spacing w:val="-3"/>
          <w:sz w:val="18"/>
        </w:rPr>
        <w:t> </w:t>
      </w:r>
      <w:r>
        <w:rPr>
          <w:sz w:val="18"/>
        </w:rPr>
        <w:t>Universidade</w:t>
      </w:r>
      <w:r>
        <w:rPr>
          <w:spacing w:val="-5"/>
          <w:sz w:val="18"/>
        </w:rPr>
        <w:t> </w:t>
      </w:r>
      <w:r>
        <w:rPr>
          <w:sz w:val="18"/>
        </w:rPr>
        <w:t>Federal</w:t>
      </w:r>
      <w:r>
        <w:rPr>
          <w:spacing w:val="-5"/>
          <w:sz w:val="18"/>
        </w:rPr>
        <w:t> </w:t>
      </w:r>
      <w:r>
        <w:rPr>
          <w:sz w:val="18"/>
        </w:rPr>
        <w:t>do</w:t>
      </w:r>
      <w:r>
        <w:rPr>
          <w:spacing w:val="-3"/>
          <w:sz w:val="18"/>
        </w:rPr>
        <w:t> </w:t>
      </w:r>
      <w:r>
        <w:rPr>
          <w:sz w:val="18"/>
        </w:rPr>
        <w:t>Maranhão –</w:t>
      </w:r>
      <w:r>
        <w:rPr>
          <w:spacing w:val="-2"/>
          <w:sz w:val="18"/>
        </w:rPr>
        <w:t> </w:t>
      </w:r>
      <w:r>
        <w:rPr>
          <w:sz w:val="18"/>
        </w:rPr>
        <w:t>UFMA.</w:t>
      </w:r>
      <w:r>
        <w:rPr>
          <w:spacing w:val="-5"/>
          <w:sz w:val="18"/>
        </w:rPr>
        <w:t> </w:t>
      </w:r>
      <w:r>
        <w:rPr>
          <w:sz w:val="18"/>
        </w:rPr>
        <w:t>Mestre</w:t>
      </w:r>
      <w:r>
        <w:rPr>
          <w:spacing w:val="-5"/>
          <w:sz w:val="18"/>
        </w:rPr>
        <w:t> </w:t>
      </w:r>
      <w:r>
        <w:rPr>
          <w:sz w:val="18"/>
        </w:rPr>
        <w:t>em Cartografia Social e Política Amazônia pela Universidade Estadual do Maranhão – UEMA. </w:t>
      </w:r>
      <w:hyperlink r:id="rId6">
        <w:r>
          <w:rPr>
            <w:spacing w:val="-2"/>
            <w:sz w:val="18"/>
          </w:rPr>
          <w:t>assistentesocialnogueira@gmail.com</w:t>
        </w:r>
      </w:hyperlink>
    </w:p>
    <w:p>
      <w:pPr>
        <w:tabs>
          <w:tab w:pos="721" w:val="left" w:leader="none"/>
        </w:tabs>
        <w:spacing w:line="278" w:lineRule="auto" w:before="8"/>
        <w:ind w:left="2" w:right="715" w:firstLine="0"/>
        <w:jc w:val="left"/>
        <w:rPr>
          <w:sz w:val="18"/>
        </w:rPr>
      </w:pPr>
      <w:bookmarkStart w:name="_bookmark1" w:id="2"/>
      <w:bookmarkEnd w:id="2"/>
      <w:r>
        <w:rPr/>
      </w:r>
      <w:r>
        <w:rPr>
          <w:spacing w:val="-10"/>
          <w:position w:val="6"/>
          <w:sz w:val="13"/>
        </w:rPr>
        <w:t>2</w:t>
      </w:r>
      <w:r>
        <w:rPr>
          <w:position w:val="6"/>
          <w:sz w:val="13"/>
        </w:rPr>
        <w:tab/>
      </w:r>
      <w:r>
        <w:rPr>
          <w:sz w:val="18"/>
        </w:rPr>
        <w:t>Licenciatura</w:t>
      </w:r>
      <w:r>
        <w:rPr>
          <w:spacing w:val="-4"/>
          <w:sz w:val="18"/>
        </w:rPr>
        <w:t> </w:t>
      </w:r>
      <w:r>
        <w:rPr>
          <w:sz w:val="18"/>
        </w:rPr>
        <w:t>Plena</w:t>
      </w:r>
      <w:r>
        <w:rPr>
          <w:spacing w:val="-4"/>
          <w:sz w:val="18"/>
        </w:rPr>
        <w:t> </w:t>
      </w:r>
      <w:r>
        <w:rPr>
          <w:sz w:val="18"/>
        </w:rPr>
        <w:t>em</w:t>
      </w:r>
      <w:r>
        <w:rPr>
          <w:spacing w:val="-3"/>
          <w:sz w:val="18"/>
        </w:rPr>
        <w:t> </w:t>
      </w:r>
      <w:r>
        <w:rPr>
          <w:sz w:val="18"/>
        </w:rPr>
        <w:t>Pedagogia</w:t>
      </w:r>
      <w:r>
        <w:rPr>
          <w:spacing w:val="-4"/>
          <w:sz w:val="18"/>
        </w:rPr>
        <w:t> </w:t>
      </w:r>
      <w:r>
        <w:rPr>
          <w:sz w:val="18"/>
        </w:rPr>
        <w:t>da</w:t>
      </w:r>
      <w:r>
        <w:rPr>
          <w:spacing w:val="-4"/>
          <w:sz w:val="18"/>
        </w:rPr>
        <w:t> </w:t>
      </w:r>
      <w:r>
        <w:rPr>
          <w:sz w:val="18"/>
        </w:rPr>
        <w:t>Universidade</w:t>
      </w:r>
      <w:r>
        <w:rPr>
          <w:spacing w:val="-4"/>
          <w:sz w:val="18"/>
        </w:rPr>
        <w:t> </w:t>
      </w:r>
      <w:r>
        <w:rPr>
          <w:sz w:val="18"/>
        </w:rPr>
        <w:t>Federal</w:t>
      </w:r>
      <w:r>
        <w:rPr>
          <w:spacing w:val="-4"/>
          <w:sz w:val="18"/>
        </w:rPr>
        <w:t> </w:t>
      </w:r>
      <w:r>
        <w:rPr>
          <w:sz w:val="18"/>
        </w:rPr>
        <w:t>do</w:t>
      </w:r>
      <w:r>
        <w:rPr>
          <w:spacing w:val="-4"/>
          <w:sz w:val="18"/>
        </w:rPr>
        <w:t> </w:t>
      </w:r>
      <w:r>
        <w:rPr>
          <w:sz w:val="18"/>
        </w:rPr>
        <w:t>Maranhão –</w:t>
      </w:r>
      <w:r>
        <w:rPr>
          <w:spacing w:val="-3"/>
          <w:sz w:val="18"/>
        </w:rPr>
        <w:t> </w:t>
      </w:r>
      <w:r>
        <w:rPr>
          <w:sz w:val="18"/>
        </w:rPr>
        <w:t>UFMA.</w:t>
      </w:r>
      <w:r>
        <w:rPr>
          <w:spacing w:val="-6"/>
          <w:sz w:val="18"/>
        </w:rPr>
        <w:t> </w:t>
      </w:r>
      <w:r>
        <w:rPr>
          <w:sz w:val="18"/>
        </w:rPr>
        <w:t>Mestranda</w:t>
      </w:r>
      <w:r>
        <w:rPr>
          <w:spacing w:val="-4"/>
          <w:sz w:val="18"/>
        </w:rPr>
        <w:t> </w:t>
      </w:r>
      <w:r>
        <w:rPr>
          <w:sz w:val="18"/>
        </w:rPr>
        <w:t>em Gestão de Ensino da Educação Básica – UFMA.</w:t>
      </w:r>
      <w:r>
        <w:rPr>
          <w:spacing w:val="40"/>
          <w:sz w:val="18"/>
        </w:rPr>
        <w:t> </w:t>
      </w:r>
      <w:hyperlink r:id="rId7">
        <w:r>
          <w:rPr>
            <w:color w:val="0562C1"/>
            <w:sz w:val="18"/>
            <w:u w:val="single" w:color="0562C1"/>
          </w:rPr>
          <w:t>chrysviegasrocha@gmail.com</w:t>
        </w:r>
      </w:hyperlink>
    </w:p>
    <w:p>
      <w:pPr>
        <w:spacing w:after="0" w:line="278" w:lineRule="auto"/>
        <w:jc w:val="left"/>
        <w:rPr>
          <w:sz w:val="18"/>
        </w:rPr>
        <w:sectPr>
          <w:type w:val="continuous"/>
          <w:pgSz w:w="11910" w:h="16840"/>
          <w:pgMar w:top="1920" w:bottom="280" w:left="1700" w:right="992"/>
        </w:sectPr>
      </w:pPr>
    </w:p>
    <w:p>
      <w:pPr>
        <w:pStyle w:val="BodyText"/>
        <w:rPr>
          <w:sz w:val="20"/>
        </w:rPr>
      </w:pPr>
      <w:r>
        <w:rPr>
          <w:sz w:val="20"/>
        </w:rPr>
        <w:drawing>
          <wp:anchor distT="0" distB="0" distL="0" distR="0" allowOverlap="1" layoutInCell="1" locked="0" behindDoc="1" simplePos="0" relativeHeight="487433216">
            <wp:simplePos x="0" y="0"/>
            <wp:positionH relativeFrom="page">
              <wp:posOffset>0</wp:posOffset>
            </wp:positionH>
            <wp:positionV relativeFrom="page">
              <wp:posOffset>28573</wp:posOffset>
            </wp:positionV>
            <wp:extent cx="7553957" cy="1052921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7"/>
        <w:rPr>
          <w:sz w:val="20"/>
        </w:rPr>
      </w:pPr>
    </w:p>
    <w:p>
      <w:pPr>
        <w:spacing w:before="0"/>
        <w:ind w:left="2837" w:right="0" w:firstLine="0"/>
        <w:jc w:val="left"/>
        <w:rPr>
          <w:sz w:val="20"/>
        </w:rPr>
      </w:pPr>
      <w:r>
        <w:rPr>
          <w:sz w:val="20"/>
        </w:rPr>
        <w:t>traditional</w:t>
      </w:r>
      <w:r>
        <w:rPr>
          <w:spacing w:val="40"/>
          <w:sz w:val="20"/>
        </w:rPr>
        <w:t> </w:t>
      </w:r>
      <w:r>
        <w:rPr>
          <w:sz w:val="20"/>
        </w:rPr>
        <w:t>community</w:t>
      </w:r>
      <w:r>
        <w:rPr>
          <w:spacing w:val="40"/>
          <w:sz w:val="20"/>
        </w:rPr>
        <w:t> </w:t>
      </w:r>
      <w:r>
        <w:rPr>
          <w:sz w:val="20"/>
        </w:rPr>
        <w:t>in</w:t>
      </w:r>
      <w:r>
        <w:rPr>
          <w:spacing w:val="40"/>
          <w:sz w:val="20"/>
        </w:rPr>
        <w:t> </w:t>
      </w:r>
      <w:r>
        <w:rPr>
          <w:sz w:val="20"/>
        </w:rPr>
        <w:t>São</w:t>
      </w:r>
      <w:r>
        <w:rPr>
          <w:spacing w:val="40"/>
          <w:sz w:val="20"/>
        </w:rPr>
        <w:t> </w:t>
      </w:r>
      <w:r>
        <w:rPr>
          <w:sz w:val="20"/>
        </w:rPr>
        <w:t>Luís.</w:t>
      </w:r>
      <w:r>
        <w:rPr>
          <w:spacing w:val="40"/>
          <w:sz w:val="20"/>
        </w:rPr>
        <w:t> </w:t>
      </w:r>
      <w:r>
        <w:rPr>
          <w:sz w:val="20"/>
        </w:rPr>
        <w:t>For</w:t>
      </w:r>
      <w:r>
        <w:rPr>
          <w:spacing w:val="40"/>
          <w:sz w:val="20"/>
        </w:rPr>
        <w:t> </w:t>
      </w:r>
      <w:r>
        <w:rPr>
          <w:sz w:val="20"/>
        </w:rPr>
        <w:t>this</w:t>
      </w:r>
      <w:r>
        <w:rPr>
          <w:spacing w:val="40"/>
          <w:sz w:val="20"/>
        </w:rPr>
        <w:t> </w:t>
      </w:r>
      <w:r>
        <w:rPr>
          <w:sz w:val="20"/>
        </w:rPr>
        <w:t>reason,</w:t>
      </w:r>
      <w:r>
        <w:rPr>
          <w:spacing w:val="40"/>
          <w:sz w:val="20"/>
        </w:rPr>
        <w:t> </w:t>
      </w:r>
      <w:r>
        <w:rPr>
          <w:sz w:val="20"/>
        </w:rPr>
        <w:t>these</w:t>
      </w:r>
      <w:r>
        <w:rPr>
          <w:spacing w:val="40"/>
          <w:sz w:val="20"/>
        </w:rPr>
        <w:t> </w:t>
      </w:r>
      <w:r>
        <w:rPr>
          <w:sz w:val="20"/>
        </w:rPr>
        <w:t>social</w:t>
      </w:r>
      <w:r>
        <w:rPr>
          <w:spacing w:val="80"/>
          <w:sz w:val="20"/>
        </w:rPr>
        <w:t> </w:t>
      </w:r>
      <w:r>
        <w:rPr>
          <w:sz w:val="20"/>
        </w:rPr>
        <w:t>relations drive mobilization against large-scale developments.</w:t>
      </w:r>
    </w:p>
    <w:p>
      <w:pPr>
        <w:spacing w:before="1"/>
        <w:ind w:left="2837" w:right="0" w:firstLine="0"/>
        <w:jc w:val="left"/>
        <w:rPr>
          <w:sz w:val="20"/>
        </w:rPr>
      </w:pPr>
      <w:r>
        <w:rPr>
          <w:b/>
          <w:sz w:val="20"/>
        </w:rPr>
        <w:t>Keywords</w:t>
      </w:r>
      <w:r>
        <w:rPr>
          <w:sz w:val="20"/>
        </w:rPr>
        <w:t>:</w:t>
      </w:r>
      <w:r>
        <w:rPr>
          <w:spacing w:val="-10"/>
          <w:sz w:val="20"/>
        </w:rPr>
        <w:t> </w:t>
      </w:r>
      <w:r>
        <w:rPr>
          <w:sz w:val="20"/>
        </w:rPr>
        <w:t>Traditional</w:t>
      </w:r>
      <w:r>
        <w:rPr>
          <w:spacing w:val="-12"/>
          <w:sz w:val="20"/>
        </w:rPr>
        <w:t> </w:t>
      </w:r>
      <w:r>
        <w:rPr>
          <w:sz w:val="20"/>
        </w:rPr>
        <w:t>Community;</w:t>
      </w:r>
      <w:r>
        <w:rPr>
          <w:spacing w:val="-12"/>
          <w:sz w:val="20"/>
        </w:rPr>
        <w:t> </w:t>
      </w:r>
      <w:r>
        <w:rPr>
          <w:sz w:val="20"/>
        </w:rPr>
        <w:t>Territory;</w:t>
      </w:r>
      <w:r>
        <w:rPr>
          <w:spacing w:val="-11"/>
          <w:sz w:val="20"/>
        </w:rPr>
        <w:t> </w:t>
      </w:r>
      <w:r>
        <w:rPr>
          <w:sz w:val="20"/>
        </w:rPr>
        <w:t>Private</w:t>
      </w:r>
      <w:r>
        <w:rPr>
          <w:spacing w:val="-11"/>
          <w:sz w:val="20"/>
        </w:rPr>
        <w:t> </w:t>
      </w:r>
      <w:r>
        <w:rPr>
          <w:spacing w:val="-2"/>
          <w:sz w:val="20"/>
        </w:rPr>
        <w:t>Companies.</w:t>
      </w:r>
    </w:p>
    <w:p>
      <w:pPr>
        <w:spacing w:after="0"/>
        <w:jc w:val="left"/>
        <w:rPr>
          <w:sz w:val="20"/>
        </w:rPr>
        <w:sectPr>
          <w:pgSz w:w="11910" w:h="16840"/>
          <w:pgMar w:top="1920" w:bottom="280" w:left="1700" w:right="992"/>
        </w:sectPr>
      </w:pPr>
    </w:p>
    <w:p>
      <w:pPr>
        <w:pStyle w:val="BodyText"/>
      </w:pPr>
      <w:r>
        <w:rPr/>
        <w:drawing>
          <wp:anchor distT="0" distB="0" distL="0" distR="0" allowOverlap="1" layoutInCell="1" locked="0" behindDoc="1" simplePos="0" relativeHeight="487433728">
            <wp:simplePos x="0" y="0"/>
            <wp:positionH relativeFrom="page">
              <wp:posOffset>0</wp:posOffset>
            </wp:positionH>
            <wp:positionV relativeFrom="page">
              <wp:posOffset>28573</wp:posOffset>
            </wp:positionV>
            <wp:extent cx="7553957" cy="1052921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Heading1"/>
        <w:numPr>
          <w:ilvl w:val="0"/>
          <w:numId w:val="1"/>
        </w:numPr>
        <w:tabs>
          <w:tab w:pos="721" w:val="left" w:leader="none"/>
        </w:tabs>
        <w:spacing w:line="240" w:lineRule="auto" w:before="0" w:after="0"/>
        <w:ind w:left="721" w:right="0" w:hanging="719"/>
        <w:jc w:val="left"/>
      </w:pPr>
      <w:r>
        <w:rPr>
          <w:spacing w:val="-2"/>
        </w:rPr>
        <w:t>INTRODUÇÃO</w:t>
      </w:r>
    </w:p>
    <w:p>
      <w:pPr>
        <w:pStyle w:val="BodyText"/>
        <w:rPr>
          <w:b/>
        </w:rPr>
      </w:pPr>
    </w:p>
    <w:p>
      <w:pPr>
        <w:pStyle w:val="BodyText"/>
        <w:spacing w:before="1"/>
        <w:rPr>
          <w:b/>
        </w:rPr>
      </w:pPr>
    </w:p>
    <w:p>
      <w:pPr>
        <w:pStyle w:val="BodyText"/>
        <w:spacing w:line="360" w:lineRule="auto"/>
        <w:ind w:left="2" w:right="134" w:firstLine="707"/>
        <w:jc w:val="both"/>
      </w:pPr>
      <w:r>
        <w:rPr/>
        <w:t>Sabemos que o Maranhão perpassa por grande conflito fundiário, que</w:t>
      </w:r>
      <w:r>
        <w:rPr>
          <w:spacing w:val="40"/>
        </w:rPr>
        <w:t> </w:t>
      </w:r>
      <w:r>
        <w:rPr/>
        <w:t>constitui por grilagem e expulsão das comunidades tradicionais, isso é perceptível até mesmo dentro da capital, São Luís. Além disso, há uma certa falácia sobre a chegada do “desenvolvimento”, que não é percebida pelas comunidades tradicionais que tentam sobreviver e resistir em seu território de origem. Logo, buscamos a comunidade da Camboa dos Frades, para traçar enquanto recorte desse processo de pressão fundiária. Observando que esse cenário não ocorre somente no território da Camboa dos Frades, já que é uma dinâmica social que é atravessado por várias comunidades tradicionais que estão localizadas na região do Itaqui-Bacanga.</w:t>
      </w:r>
    </w:p>
    <w:p>
      <w:pPr>
        <w:pStyle w:val="BodyText"/>
        <w:spacing w:line="360" w:lineRule="auto" w:before="2"/>
        <w:ind w:left="2" w:right="136" w:firstLine="775"/>
        <w:jc w:val="both"/>
      </w:pPr>
      <w:r>
        <w:rPr/>
        <w:t>Os</w:t>
      </w:r>
      <w:r>
        <w:rPr>
          <w:spacing w:val="-1"/>
        </w:rPr>
        <w:t> </w:t>
      </w:r>
      <w:r>
        <w:rPr/>
        <w:t>conflitos</w:t>
      </w:r>
      <w:r>
        <w:rPr>
          <w:spacing w:val="-3"/>
        </w:rPr>
        <w:t> </w:t>
      </w:r>
      <w:r>
        <w:rPr/>
        <w:t>territoriais</w:t>
      </w:r>
      <w:r>
        <w:rPr>
          <w:spacing w:val="-1"/>
        </w:rPr>
        <w:t> </w:t>
      </w:r>
      <w:r>
        <w:rPr/>
        <w:t>e socioambientais</w:t>
      </w:r>
      <w:r>
        <w:rPr>
          <w:spacing w:val="-4"/>
        </w:rPr>
        <w:t> </w:t>
      </w:r>
      <w:r>
        <w:rPr/>
        <w:t>no</w:t>
      </w:r>
      <w:r>
        <w:rPr>
          <w:spacing w:val="-5"/>
        </w:rPr>
        <w:t> </w:t>
      </w:r>
      <w:r>
        <w:rPr/>
        <w:t>Maranhão,</w:t>
      </w:r>
      <w:r>
        <w:rPr>
          <w:spacing w:val="-3"/>
        </w:rPr>
        <w:t> </w:t>
      </w:r>
      <w:r>
        <w:rPr/>
        <w:t>mais</w:t>
      </w:r>
      <w:r>
        <w:rPr>
          <w:spacing w:val="-4"/>
        </w:rPr>
        <w:t> </w:t>
      </w:r>
      <w:r>
        <w:rPr/>
        <w:t>especificamente na localidade da região do Itaqui-Bacanga, município de São Luís, estão centrados na zona rural e os efeitos sociais que incidem sobre a Camboa dos Frades, também é percebido em muitas outras comunidades do Itaqui-Bacanga – como Cajueiro, Rio dos Cachorros, Vila Maranhão, Taim, Porto Grande etc. – perpassando por uma dinâmica social bem semelhante.</w:t>
      </w:r>
    </w:p>
    <w:p>
      <w:pPr>
        <w:pStyle w:val="BodyText"/>
        <w:spacing w:line="360" w:lineRule="auto" w:before="1"/>
        <w:ind w:left="2" w:right="136" w:firstLine="707"/>
        <w:jc w:val="both"/>
      </w:pPr>
      <w:r>
        <w:rPr/>
        <w:t>Portanto, este trabalho tem como objetivo central discutir como a comunidade da Camboa dos Frades, sendo uma comunidade tradicional, é atravessa por esse modelo de “desenvolvimento” e como este interferir na sua sociabilidade. Logo, as categorias de análises foram: território, comunidade pesqueira, grandes empreendimentos</w:t>
      </w:r>
      <w:r>
        <w:rPr>
          <w:spacing w:val="-3"/>
        </w:rPr>
        <w:t> </w:t>
      </w:r>
      <w:r>
        <w:rPr/>
        <w:t>e</w:t>
      </w:r>
      <w:r>
        <w:rPr>
          <w:spacing w:val="-4"/>
        </w:rPr>
        <w:t> </w:t>
      </w:r>
      <w:r>
        <w:rPr/>
        <w:t>conflitos</w:t>
      </w:r>
      <w:r>
        <w:rPr>
          <w:spacing w:val="-3"/>
        </w:rPr>
        <w:t> </w:t>
      </w:r>
      <w:r>
        <w:rPr/>
        <w:t>territoriais,</w:t>
      </w:r>
      <w:r>
        <w:rPr>
          <w:spacing w:val="-3"/>
        </w:rPr>
        <w:t> </w:t>
      </w:r>
      <w:r>
        <w:rPr/>
        <w:t>resistência. Para</w:t>
      </w:r>
      <w:r>
        <w:rPr>
          <w:spacing w:val="-2"/>
        </w:rPr>
        <w:t> </w:t>
      </w:r>
      <w:r>
        <w:rPr/>
        <w:t>a</w:t>
      </w:r>
      <w:r>
        <w:rPr>
          <w:spacing w:val="-4"/>
        </w:rPr>
        <w:t> </w:t>
      </w:r>
      <w:r>
        <w:rPr/>
        <w:t>construção</w:t>
      </w:r>
      <w:r>
        <w:rPr>
          <w:spacing w:val="-5"/>
        </w:rPr>
        <w:t> </w:t>
      </w:r>
      <w:r>
        <w:rPr/>
        <w:t>deste</w:t>
      </w:r>
      <w:r>
        <w:rPr>
          <w:spacing w:val="-2"/>
        </w:rPr>
        <w:t> </w:t>
      </w:r>
      <w:r>
        <w:rPr/>
        <w:t>estudo, foi realizado entrevista semiestruturada, além da pesquisa de campo e pesquisa bibliográfica para compreender toda a dinâmica.</w:t>
      </w:r>
    </w:p>
    <w:p>
      <w:pPr>
        <w:pStyle w:val="BodyText"/>
        <w:spacing w:line="360" w:lineRule="auto"/>
        <w:ind w:left="2" w:right="140" w:firstLine="707"/>
        <w:jc w:val="both"/>
      </w:pPr>
      <w:r>
        <w:rPr/>
        <w:t>É importante salientar que a cidade de São Luís, capital do Maranhão, é vista como um local privilegiado e de fácil escoamento da produção pelo mar, assim, tendo uma longa zona portuária e, como ressaltam os especialistas, possuindo vocação portuária. Encontrando-se numa localidade geográfica específica, assim, tendo olhares do capital, como “local estratégico”.</w:t>
      </w:r>
    </w:p>
    <w:p>
      <w:pPr>
        <w:pStyle w:val="BodyText"/>
        <w:spacing w:after="0" w:line="360" w:lineRule="auto"/>
        <w:jc w:val="both"/>
        <w:sectPr>
          <w:pgSz w:w="11910" w:h="16840"/>
          <w:pgMar w:top="1920" w:bottom="280" w:left="1700" w:right="992"/>
        </w:sectPr>
      </w:pPr>
    </w:p>
    <w:p>
      <w:pPr>
        <w:pStyle w:val="BodyText"/>
      </w:pPr>
      <w:r>
        <w:rPr/>
        <w:drawing>
          <wp:anchor distT="0" distB="0" distL="0" distR="0" allowOverlap="1" layoutInCell="1" locked="0" behindDoc="1" simplePos="0" relativeHeight="487434240">
            <wp:simplePos x="0" y="0"/>
            <wp:positionH relativeFrom="page">
              <wp:posOffset>0</wp:posOffset>
            </wp:positionH>
            <wp:positionV relativeFrom="page">
              <wp:posOffset>28573</wp:posOffset>
            </wp:positionV>
            <wp:extent cx="7553957" cy="1052921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spacing w:before="0"/>
        <w:ind w:left="710" w:right="0" w:firstLine="0"/>
        <w:jc w:val="left"/>
        <w:rPr>
          <w:sz w:val="24"/>
        </w:rPr>
      </w:pPr>
      <w:r>
        <w:rPr>
          <w:spacing w:val="-10"/>
          <w:sz w:val="24"/>
        </w:rPr>
        <w:t>.</w:t>
      </w:r>
    </w:p>
    <w:p>
      <w:pPr>
        <w:pStyle w:val="BodyText"/>
      </w:pPr>
    </w:p>
    <w:p>
      <w:pPr>
        <w:pStyle w:val="BodyText"/>
        <w:spacing w:before="1"/>
      </w:pPr>
    </w:p>
    <w:p>
      <w:pPr>
        <w:pStyle w:val="Heading1"/>
        <w:numPr>
          <w:ilvl w:val="0"/>
          <w:numId w:val="1"/>
        </w:numPr>
        <w:tabs>
          <w:tab w:pos="789" w:val="left" w:leader="none"/>
        </w:tabs>
        <w:spacing w:line="360" w:lineRule="auto" w:before="0" w:after="0"/>
        <w:ind w:left="2" w:right="138" w:firstLine="0"/>
        <w:jc w:val="left"/>
      </w:pPr>
      <w:r>
        <w:rPr/>
        <w:t>COMUNIDADE DA CAMBOA DOS FRADES: da tradição ao costume da</w:t>
      </w:r>
      <w:r>
        <w:rPr>
          <w:spacing w:val="40"/>
        </w:rPr>
        <w:t> </w:t>
      </w:r>
      <w:r>
        <w:rPr>
          <w:spacing w:val="-2"/>
        </w:rPr>
        <w:t>pesca</w:t>
      </w:r>
    </w:p>
    <w:p>
      <w:pPr>
        <w:pStyle w:val="BodyText"/>
        <w:spacing w:before="139"/>
        <w:rPr>
          <w:b/>
        </w:rPr>
      </w:pPr>
    </w:p>
    <w:p>
      <w:pPr>
        <w:pStyle w:val="BodyText"/>
        <w:spacing w:line="360" w:lineRule="auto"/>
        <w:ind w:left="2" w:right="143" w:firstLine="707"/>
        <w:jc w:val="both"/>
      </w:pPr>
      <w:r>
        <w:rPr/>
        <w:t>O território pesqueiro da Camboa dos Frades nos traz algumas particularidades dentro do município de São Luís, além de ser uma zona litorâneo e costeira, cercado por babaçuais e várias plantas nativas do bioma Amazônico Maranhense (IMESC, 2019). Ao adentrar na comunidade nos deparamos com as florestas tropicais e as grandes matas de babaçuais, mas que ao mesmo tempo se unem aos igarapés e com a vasta extensão dos manguezais.</w:t>
      </w:r>
    </w:p>
    <w:p>
      <w:pPr>
        <w:pStyle w:val="BodyText"/>
        <w:spacing w:line="360" w:lineRule="auto" w:before="1"/>
        <w:ind w:left="2" w:right="135" w:firstLine="707"/>
        <w:jc w:val="both"/>
      </w:pPr>
      <w:r>
        <w:rPr/>
        <w:t>A comunidade da Camboa</w:t>
      </w:r>
      <w:r>
        <w:rPr>
          <w:spacing w:val="-2"/>
        </w:rPr>
        <w:t> </w:t>
      </w:r>
      <w:r>
        <w:rPr/>
        <w:t>dos</w:t>
      </w:r>
      <w:r>
        <w:rPr>
          <w:spacing w:val="-2"/>
        </w:rPr>
        <w:t> </w:t>
      </w:r>
      <w:r>
        <w:rPr/>
        <w:t>Frades</w:t>
      </w:r>
      <w:r>
        <w:rPr>
          <w:spacing w:val="-2"/>
        </w:rPr>
        <w:t> </w:t>
      </w:r>
      <w:r>
        <w:rPr/>
        <w:t>fica cerca 15</w:t>
      </w:r>
      <w:r>
        <w:rPr>
          <w:spacing w:val="-1"/>
        </w:rPr>
        <w:t> </w:t>
      </w:r>
      <w:r>
        <w:rPr/>
        <w:t>km</w:t>
      </w:r>
      <w:r>
        <w:rPr>
          <w:spacing w:val="-1"/>
        </w:rPr>
        <w:t> </w:t>
      </w:r>
      <w:r>
        <w:rPr/>
        <w:t>de</w:t>
      </w:r>
      <w:r>
        <w:rPr>
          <w:spacing w:val="-1"/>
        </w:rPr>
        <w:t> </w:t>
      </w:r>
      <w:r>
        <w:rPr/>
        <w:t>distância</w:t>
      </w:r>
      <w:r>
        <w:rPr>
          <w:spacing w:val="-2"/>
        </w:rPr>
        <w:t> </w:t>
      </w:r>
      <w:r>
        <w:rPr/>
        <w:t>do centro da cidade de São Luís, banhada pela baía de São Marcos, perpassada pela única via, a Avenida Engenheiro Emiliano Macieira, onde trafegam carros, ônibus e possui tráfego intenso de caminhões de carga que se deslocam para chegarem na BR-135 ou retornam para Porto do Itaqui.</w:t>
      </w:r>
    </w:p>
    <w:p>
      <w:pPr>
        <w:pStyle w:val="BodyText"/>
        <w:spacing w:line="360" w:lineRule="auto"/>
        <w:ind w:left="2" w:right="134" w:firstLine="707"/>
        <w:jc w:val="both"/>
      </w:pPr>
      <w:r>
        <w:rPr/>
        <w:t>Dentro do território compreende por o conjunto de biomas e de ecossistemas, possuindo a presença</w:t>
      </w:r>
      <w:r>
        <w:rPr>
          <w:spacing w:val="-2"/>
        </w:rPr>
        <w:t> </w:t>
      </w:r>
      <w:r>
        <w:rPr/>
        <w:t>de várias espécies de</w:t>
      </w:r>
      <w:r>
        <w:rPr>
          <w:spacing w:val="-2"/>
        </w:rPr>
        <w:t> </w:t>
      </w:r>
      <w:r>
        <w:rPr/>
        <w:t>animais marinhos, terrestres e aves.</w:t>
      </w:r>
      <w:r>
        <w:rPr>
          <w:spacing w:val="-2"/>
        </w:rPr>
        <w:t> </w:t>
      </w:r>
      <w:r>
        <w:rPr/>
        <w:t>Ao explorar o território, ficou evidente a sua extensão e riqueza, onde possui uma diversidade de flora e fauna. Presenciamos um grupo de macacos-prego alimentando-se das mangueiras locais e avistamos várias espécies de pássaros. Além disso, notamos que o local serve como habitat para o guará-vermelho. Mesmo em um ambiente natural afetado pela degradação, poluição e ruídos intensos do Porto, a vida marinha continuava presente.</w:t>
      </w:r>
    </w:p>
    <w:p>
      <w:pPr>
        <w:pStyle w:val="BodyText"/>
        <w:spacing w:line="360" w:lineRule="auto"/>
        <w:ind w:left="2" w:right="136" w:firstLine="707"/>
        <w:jc w:val="both"/>
      </w:pPr>
      <w:r>
        <w:rPr/>
        <w:t>Para a comunidade pesqueira a pesca torna-se uma das principais fonte de renda e alimento para família, além disso, sendo o modo de vida e cultura do território. Fica fácil perceber que saberes da pesca são repassados de geração para geração. As práticas estabelecem expressões de reciprocidade entre os pescadores</w:t>
      </w:r>
    </w:p>
    <w:p>
      <w:pPr>
        <w:pStyle w:val="BodyText"/>
        <w:spacing w:after="0" w:line="360" w:lineRule="auto"/>
        <w:jc w:val="both"/>
        <w:sectPr>
          <w:pgSz w:w="11910" w:h="16840"/>
          <w:pgMar w:top="1920" w:bottom="280" w:left="1700" w:right="992"/>
        </w:sectPr>
      </w:pPr>
    </w:p>
    <w:p>
      <w:pPr>
        <w:pStyle w:val="BodyText"/>
      </w:pPr>
      <w:r>
        <w:rPr/>
        <w:drawing>
          <wp:anchor distT="0" distB="0" distL="0" distR="0" allowOverlap="1" layoutInCell="1" locked="0" behindDoc="1" simplePos="0" relativeHeight="487435776">
            <wp:simplePos x="0" y="0"/>
            <wp:positionH relativeFrom="page">
              <wp:posOffset>0</wp:posOffset>
            </wp:positionH>
            <wp:positionV relativeFrom="page">
              <wp:posOffset>28573</wp:posOffset>
            </wp:positionV>
            <wp:extent cx="7553957" cy="1052921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right="146"/>
        <w:jc w:val="both"/>
      </w:pPr>
      <w:r>
        <w:rPr/>
        <w:t>e o mar. Os pescadores sabem da importância do ecossistema e como o mar será sua fonte de sobrevivência.</w:t>
      </w:r>
    </w:p>
    <w:p>
      <w:pPr>
        <w:pStyle w:val="BodyText"/>
        <w:spacing w:line="360" w:lineRule="auto" w:before="1"/>
        <w:ind w:left="2" w:right="136" w:firstLine="707"/>
        <w:jc w:val="both"/>
      </w:pPr>
      <w:r>
        <w:rPr/>
        <w:t>O mar relaciona-se mutuamente com os mangues, assim, como os mangues associa-se com igarapés, onde se provém a vida marinha. A devastação dos mangues e a poluição do habitat, trouxeram desafios e limites para os pescadores, como é situado na fala do entrevistado: “Agora os igarapés estão ficando tudo entupido para pescar, o mangue essas empresas estão matando [...] Tudo está se acabando.” (Sr. Wilson</w:t>
      </w:r>
      <w:hyperlink w:history="true" w:anchor="_bookmark2">
        <w:r>
          <w:rPr>
            <w:position w:val="8"/>
            <w:sz w:val="16"/>
          </w:rPr>
          <w:t>3</w:t>
        </w:r>
      </w:hyperlink>
      <w:r>
        <w:rPr/>
        <w:t>, entrevista 29/05/22). Os problemas socioambientais estão presentes desde a</w:t>
      </w:r>
      <w:r>
        <w:rPr>
          <w:spacing w:val="-1"/>
        </w:rPr>
        <w:t> </w:t>
      </w:r>
      <w:r>
        <w:rPr/>
        <w:t>implantação</w:t>
      </w:r>
      <w:r>
        <w:rPr>
          <w:spacing w:val="-1"/>
        </w:rPr>
        <w:t> </w:t>
      </w:r>
      <w:r>
        <w:rPr/>
        <w:t>dos</w:t>
      </w:r>
      <w:r>
        <w:rPr>
          <w:spacing w:val="-2"/>
        </w:rPr>
        <w:t> </w:t>
      </w:r>
      <w:r>
        <w:rPr/>
        <w:t>megaprojetos, levantando</w:t>
      </w:r>
      <w:r>
        <w:rPr>
          <w:spacing w:val="-1"/>
        </w:rPr>
        <w:t> </w:t>
      </w:r>
      <w:r>
        <w:rPr/>
        <w:t>questões com relação às lutas pela proteção dos mares, igarapés e mangues. Esses ecossistemas são amparados por uma legislação ambiental que garante sua preservação.</w:t>
      </w:r>
    </w:p>
    <w:p>
      <w:pPr>
        <w:pStyle w:val="BodyText"/>
        <w:spacing w:before="63"/>
      </w:pPr>
    </w:p>
    <w:p>
      <w:pPr>
        <w:spacing w:before="0"/>
        <w:ind w:left="710" w:right="0" w:firstLine="0"/>
        <w:jc w:val="left"/>
        <w:rPr>
          <w:sz w:val="20"/>
        </w:rPr>
      </w:pPr>
      <w:r>
        <w:rPr>
          <w:sz w:val="20"/>
        </w:rPr>
        <w:t>Imagem</w:t>
      </w:r>
      <w:r>
        <w:rPr>
          <w:spacing w:val="-4"/>
          <w:sz w:val="20"/>
        </w:rPr>
        <w:t> </w:t>
      </w:r>
      <w:r>
        <w:rPr>
          <w:sz w:val="20"/>
        </w:rPr>
        <w:t>1:</w:t>
      </w:r>
      <w:r>
        <w:rPr>
          <w:spacing w:val="-5"/>
          <w:sz w:val="20"/>
        </w:rPr>
        <w:t> </w:t>
      </w:r>
      <w:r>
        <w:rPr>
          <w:sz w:val="20"/>
        </w:rPr>
        <w:t>O</w:t>
      </w:r>
      <w:r>
        <w:rPr>
          <w:spacing w:val="-4"/>
          <w:sz w:val="20"/>
        </w:rPr>
        <w:t> </w:t>
      </w:r>
      <w:r>
        <w:rPr>
          <w:sz w:val="20"/>
        </w:rPr>
        <w:t>saber</w:t>
      </w:r>
      <w:r>
        <w:rPr>
          <w:spacing w:val="-5"/>
          <w:sz w:val="20"/>
        </w:rPr>
        <w:t> </w:t>
      </w:r>
      <w:r>
        <w:rPr>
          <w:sz w:val="20"/>
        </w:rPr>
        <w:t>da</w:t>
      </w:r>
      <w:r>
        <w:rPr>
          <w:spacing w:val="-3"/>
          <w:sz w:val="20"/>
        </w:rPr>
        <w:t> </w:t>
      </w:r>
      <w:r>
        <w:rPr>
          <w:spacing w:val="-4"/>
          <w:sz w:val="20"/>
        </w:rPr>
        <w:t>pesca</w:t>
      </w:r>
    </w:p>
    <w:p>
      <w:pPr>
        <w:pStyle w:val="BodyText"/>
        <w:spacing w:before="10"/>
        <w:rPr>
          <w:sz w:val="7"/>
        </w:rPr>
      </w:pPr>
      <w:r>
        <w:rPr>
          <w:sz w:val="7"/>
        </w:rPr>
        <w:drawing>
          <wp:anchor distT="0" distB="0" distL="0" distR="0" allowOverlap="1" layoutInCell="1" locked="0" behindDoc="1" simplePos="0" relativeHeight="487590400">
            <wp:simplePos x="0" y="0"/>
            <wp:positionH relativeFrom="page">
              <wp:posOffset>1530350</wp:posOffset>
            </wp:positionH>
            <wp:positionV relativeFrom="paragraph">
              <wp:posOffset>73030</wp:posOffset>
            </wp:positionV>
            <wp:extent cx="3891047" cy="351720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3891047" cy="3517201"/>
                    </a:xfrm>
                    <a:prstGeom prst="rect">
                      <a:avLst/>
                    </a:prstGeom>
                  </pic:spPr>
                </pic:pic>
              </a:graphicData>
            </a:graphic>
          </wp:anchor>
        </w:drawing>
      </w:r>
    </w:p>
    <w:p>
      <w:pPr>
        <w:spacing w:before="122"/>
        <w:ind w:left="710" w:right="0" w:firstLine="0"/>
        <w:jc w:val="left"/>
        <w:rPr>
          <w:sz w:val="20"/>
        </w:rPr>
      </w:pPr>
      <w:r>
        <w:rPr>
          <w:sz w:val="20"/>
        </w:rPr>
        <w:t>Fonte:</w:t>
      </w:r>
      <w:r>
        <w:rPr>
          <w:spacing w:val="-10"/>
          <w:sz w:val="20"/>
        </w:rPr>
        <w:t> </w:t>
      </w:r>
      <w:r>
        <w:rPr>
          <w:sz w:val="20"/>
        </w:rPr>
        <w:t>Tatiane</w:t>
      </w:r>
      <w:r>
        <w:rPr>
          <w:spacing w:val="-7"/>
          <w:sz w:val="20"/>
        </w:rPr>
        <w:t> </w:t>
      </w:r>
      <w:r>
        <w:rPr>
          <w:sz w:val="20"/>
        </w:rPr>
        <w:t>Santos,</w:t>
      </w:r>
      <w:r>
        <w:rPr>
          <w:spacing w:val="-8"/>
          <w:sz w:val="20"/>
        </w:rPr>
        <w:t> </w:t>
      </w:r>
      <w:r>
        <w:rPr>
          <w:spacing w:val="-4"/>
          <w:sz w:val="20"/>
        </w:rPr>
        <w:t>2022.</w:t>
      </w:r>
    </w:p>
    <w:p>
      <w:pPr>
        <w:pStyle w:val="BodyText"/>
        <w:rPr>
          <w:sz w:val="20"/>
        </w:rPr>
      </w:pPr>
    </w:p>
    <w:p>
      <w:pPr>
        <w:pStyle w:val="BodyText"/>
        <w:spacing w:before="23"/>
        <w:rPr>
          <w:sz w:val="20"/>
        </w:rPr>
      </w:pPr>
      <w:r>
        <w:rPr>
          <w:sz w:val="20"/>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176363</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886913pt;width:144.020pt;height:.60004pt;mso-position-horizontal-relative:page;mso-position-vertical-relative:paragraph;z-index:-15725568;mso-wrap-distance-left:0;mso-wrap-distance-right:0" id="docshape2" filled="true" fillcolor="#000000" stroked="false">
                <v:fill type="solid"/>
                <w10:wrap type="topAndBottom"/>
              </v:rect>
            </w:pict>
          </mc:Fallback>
        </mc:AlternateContent>
      </w:r>
    </w:p>
    <w:p>
      <w:pPr>
        <w:spacing w:before="91"/>
        <w:ind w:left="2" w:right="0" w:firstLine="0"/>
        <w:jc w:val="left"/>
        <w:rPr>
          <w:sz w:val="20"/>
        </w:rPr>
      </w:pPr>
      <w:bookmarkStart w:name="_bookmark2" w:id="3"/>
      <w:bookmarkEnd w:id="3"/>
      <w:r>
        <w:rPr/>
      </w:r>
      <w:r>
        <w:rPr>
          <w:position w:val="6"/>
          <w:sz w:val="13"/>
        </w:rPr>
        <w:t>3</w:t>
      </w:r>
      <w:r>
        <w:rPr>
          <w:spacing w:val="13"/>
          <w:position w:val="6"/>
          <w:sz w:val="13"/>
        </w:rPr>
        <w:t> </w:t>
      </w:r>
      <w:r>
        <w:rPr>
          <w:sz w:val="20"/>
        </w:rPr>
        <w:t>Nome</w:t>
      </w:r>
      <w:r>
        <w:rPr>
          <w:spacing w:val="-4"/>
          <w:sz w:val="20"/>
        </w:rPr>
        <w:t> </w:t>
      </w:r>
      <w:r>
        <w:rPr>
          <w:spacing w:val="-2"/>
          <w:sz w:val="20"/>
        </w:rPr>
        <w:t>fictício.</w:t>
      </w:r>
    </w:p>
    <w:p>
      <w:pPr>
        <w:spacing w:after="0"/>
        <w:jc w:val="left"/>
        <w:rPr>
          <w:sz w:val="20"/>
        </w:rPr>
        <w:sectPr>
          <w:pgSz w:w="11910" w:h="16840"/>
          <w:pgMar w:top="1920" w:bottom="280" w:left="1700" w:right="992"/>
        </w:sectPr>
      </w:pPr>
    </w:p>
    <w:p>
      <w:pPr>
        <w:pStyle w:val="BodyText"/>
      </w:pPr>
      <w:r>
        <w:rPr/>
        <w:drawing>
          <wp:anchor distT="0" distB="0" distL="0" distR="0" allowOverlap="1" layoutInCell="1" locked="0" behindDoc="1" simplePos="0" relativeHeight="487436288">
            <wp:simplePos x="0" y="0"/>
            <wp:positionH relativeFrom="page">
              <wp:posOffset>0</wp:posOffset>
            </wp:positionH>
            <wp:positionV relativeFrom="page">
              <wp:posOffset>28573</wp:posOffset>
            </wp:positionV>
            <wp:extent cx="7553957" cy="1052921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241"/>
      </w:pPr>
    </w:p>
    <w:p>
      <w:pPr>
        <w:pStyle w:val="BodyText"/>
        <w:spacing w:line="360" w:lineRule="auto" w:before="1"/>
        <w:ind w:left="2" w:right="133" w:firstLine="707"/>
        <w:jc w:val="both"/>
      </w:pPr>
      <w:r>
        <w:rPr/>
        <w:t>Localmente, a maioria das famílias que residem na Camboa moram há mais de 50 anos, compostas por famílias vindas de municípios de várias partes do Maranhão, tendo como procedência as famílias vêm de: Caxias, ViJacinta, Codó, Peritoró, São João Batista e Mirinzal. Nesse sentido, percebemos que a vinda das pessoas de</w:t>
      </w:r>
      <w:r>
        <w:rPr>
          <w:spacing w:val="-1"/>
        </w:rPr>
        <w:t> </w:t>
      </w:r>
      <w:r>
        <w:rPr/>
        <w:t>outro</w:t>
      </w:r>
      <w:r>
        <w:rPr>
          <w:spacing w:val="-2"/>
        </w:rPr>
        <w:t> </w:t>
      </w:r>
      <w:r>
        <w:rPr/>
        <w:t>município se</w:t>
      </w:r>
      <w:r>
        <w:rPr>
          <w:spacing w:val="-1"/>
        </w:rPr>
        <w:t> </w:t>
      </w:r>
      <w:r>
        <w:rPr/>
        <w:t>deve também</w:t>
      </w:r>
      <w:r>
        <w:rPr>
          <w:spacing w:val="-1"/>
        </w:rPr>
        <w:t> </w:t>
      </w:r>
      <w:r>
        <w:rPr/>
        <w:t>pela</w:t>
      </w:r>
      <w:r>
        <w:rPr>
          <w:spacing w:val="-2"/>
        </w:rPr>
        <w:t> </w:t>
      </w:r>
      <w:r>
        <w:rPr/>
        <w:t>procura</w:t>
      </w:r>
      <w:r>
        <w:rPr>
          <w:spacing w:val="-2"/>
        </w:rPr>
        <w:t> </w:t>
      </w:r>
      <w:r>
        <w:rPr/>
        <w:t>de</w:t>
      </w:r>
      <w:r>
        <w:rPr>
          <w:spacing w:val="-2"/>
        </w:rPr>
        <w:t> </w:t>
      </w:r>
      <w:r>
        <w:rPr/>
        <w:t>melhores condições</w:t>
      </w:r>
      <w:r>
        <w:rPr>
          <w:spacing w:val="-2"/>
        </w:rPr>
        <w:t> </w:t>
      </w:r>
      <w:r>
        <w:rPr/>
        <w:t>de vida na capital.</w:t>
      </w:r>
    </w:p>
    <w:p>
      <w:pPr>
        <w:pStyle w:val="BodyText"/>
        <w:spacing w:line="360" w:lineRule="auto"/>
        <w:ind w:left="2" w:right="143" w:firstLine="707"/>
        <w:jc w:val="both"/>
      </w:pPr>
      <w:r>
        <w:rPr/>
        <w:t>Inicialmente, a origem da comunidade da Camboa dos Frades é datada de 1920 (AMORIM, et.al, 2020). A origem do nome da comunidade remete à chegada das famílias de pescadores. Ao pesquisar sobre o termo Camboa, este se associa a indivíduos que se juntam em espécies de associação (id., ibid.,). Outro significado relatado</w:t>
      </w:r>
      <w:r>
        <w:rPr>
          <w:spacing w:val="-2"/>
        </w:rPr>
        <w:t> </w:t>
      </w:r>
      <w:r>
        <w:rPr/>
        <w:t>para</w:t>
      </w:r>
      <w:r>
        <w:rPr>
          <w:spacing w:val="-2"/>
        </w:rPr>
        <w:t> </w:t>
      </w:r>
      <w:r>
        <w:rPr/>
        <w:t>o</w:t>
      </w:r>
      <w:r>
        <w:rPr>
          <w:spacing w:val="-1"/>
        </w:rPr>
        <w:t> </w:t>
      </w:r>
      <w:r>
        <w:rPr/>
        <w:t>nome</w:t>
      </w:r>
      <w:r>
        <w:rPr>
          <w:spacing w:val="-4"/>
        </w:rPr>
        <w:t> </w:t>
      </w:r>
      <w:r>
        <w:rPr/>
        <w:t>Camboa,</w:t>
      </w:r>
      <w:r>
        <w:rPr>
          <w:spacing w:val="-2"/>
        </w:rPr>
        <w:t> </w:t>
      </w:r>
      <w:r>
        <w:rPr/>
        <w:t>é</w:t>
      </w:r>
      <w:r>
        <w:rPr>
          <w:spacing w:val="-4"/>
        </w:rPr>
        <w:t> </w:t>
      </w:r>
      <w:r>
        <w:rPr/>
        <w:t>que</w:t>
      </w:r>
      <w:r>
        <w:rPr>
          <w:spacing w:val="-2"/>
        </w:rPr>
        <w:t> </w:t>
      </w:r>
      <w:r>
        <w:rPr/>
        <w:t>na</w:t>
      </w:r>
      <w:r>
        <w:rPr>
          <w:spacing w:val="-2"/>
        </w:rPr>
        <w:t> </w:t>
      </w:r>
      <w:r>
        <w:rPr/>
        <w:t>região</w:t>
      </w:r>
      <w:r>
        <w:rPr>
          <w:spacing w:val="-2"/>
        </w:rPr>
        <w:t> </w:t>
      </w:r>
      <w:r>
        <w:rPr/>
        <w:t>se</w:t>
      </w:r>
      <w:r>
        <w:rPr>
          <w:spacing w:val="-1"/>
        </w:rPr>
        <w:t> </w:t>
      </w:r>
      <w:r>
        <w:rPr/>
        <w:t>formavam</w:t>
      </w:r>
      <w:r>
        <w:rPr>
          <w:spacing w:val="-1"/>
        </w:rPr>
        <w:t> </w:t>
      </w:r>
      <w:r>
        <w:rPr/>
        <w:t>várias</w:t>
      </w:r>
      <w:r>
        <w:rPr>
          <w:spacing w:val="-5"/>
        </w:rPr>
        <w:t> </w:t>
      </w:r>
      <w:r>
        <w:rPr/>
        <w:t>lagoas</w:t>
      </w:r>
      <w:r>
        <w:rPr>
          <w:spacing w:val="-2"/>
        </w:rPr>
        <w:t> </w:t>
      </w:r>
      <w:r>
        <w:rPr/>
        <w:t>e</w:t>
      </w:r>
      <w:r>
        <w:rPr>
          <w:spacing w:val="-1"/>
        </w:rPr>
        <w:t> </w:t>
      </w:r>
      <w:r>
        <w:rPr/>
        <w:t>quando maré esvaziava ficava com a forma de camboa, assim, prendendo os peixes, retratando como arqueologia indígena.</w:t>
      </w:r>
    </w:p>
    <w:p>
      <w:pPr>
        <w:pStyle w:val="BodyText"/>
        <w:spacing w:line="360" w:lineRule="auto"/>
        <w:ind w:left="2" w:right="136" w:firstLine="707"/>
        <w:jc w:val="both"/>
      </w:pPr>
      <w:r>
        <w:rPr/>
        <w:t>Com o fato de o início do povoamento da comunidade terem vindo os frades capuchinhos, assim, ficando mais conhecido como Camboa dos Frades. Historicamente, estes frades foram enterrados por lá, pela narrativa também identificado o cemitério dos frades, por isso o nome Camboa dos Frades.</w:t>
      </w:r>
    </w:p>
    <w:p>
      <w:pPr>
        <w:pStyle w:val="BodyText"/>
        <w:spacing w:line="360" w:lineRule="auto" w:before="1"/>
        <w:ind w:left="2" w:right="136" w:firstLine="707"/>
        <w:jc w:val="both"/>
      </w:pPr>
      <w:r>
        <w:rPr/>
        <w:t>No entanto, também há outra versão sobre os frades, Santos; Sant’Jacinta Júnior (2017, p. 4), ressaltam que “o mito de origem narra que estes padres para se apropriarem do território teriam assassinado índios e enterrado em postes de</w:t>
      </w:r>
      <w:r>
        <w:rPr>
          <w:spacing w:val="40"/>
        </w:rPr>
        <w:t> </w:t>
      </w:r>
      <w:r>
        <w:rPr/>
        <w:t>barros.” Naquela época, os capuchinhos tinham como prática religiosa catequizar os indígenas e impondo sua autoridade religiosa. Sabemos que a igreja católica e a ordem dos frades capuchinhos, além dos jesuítas, com sua vinda ao Brasil, foram cometidos vários genocídios contra os povos originários, indígenas. Entretanto, também ouvimos relatos que os padres auxiliavam na fuga dos indígenas e dos negros escravizados. Essas são algumas contradições históricas, mas é certo, que tanto os indígenas quanto negros construíram a história do local.</w:t>
      </w:r>
    </w:p>
    <w:p>
      <w:pPr>
        <w:pStyle w:val="BodyText"/>
        <w:spacing w:after="0" w:line="360" w:lineRule="auto"/>
        <w:jc w:val="both"/>
        <w:sectPr>
          <w:pgSz w:w="11910" w:h="16840"/>
          <w:pgMar w:top="1920" w:bottom="280" w:left="1700" w:right="992"/>
        </w:sectPr>
      </w:pPr>
    </w:p>
    <w:p>
      <w:pPr>
        <w:pStyle w:val="BodyText"/>
      </w:pPr>
      <w:r>
        <w:rPr/>
        <w:drawing>
          <wp:anchor distT="0" distB="0" distL="0" distR="0" allowOverlap="1" layoutInCell="1" locked="0" behindDoc="1" simplePos="0" relativeHeight="487437312">
            <wp:simplePos x="0" y="0"/>
            <wp:positionH relativeFrom="page">
              <wp:posOffset>0</wp:posOffset>
            </wp:positionH>
            <wp:positionV relativeFrom="page">
              <wp:posOffset>28573</wp:posOffset>
            </wp:positionV>
            <wp:extent cx="7553957" cy="1052921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right="138" w:firstLine="707"/>
        <w:jc w:val="both"/>
      </w:pPr>
      <w:r>
        <w:rPr/>
        <w:t>De acordo com a pesquisa feita Cruz (2022, p. 115, apud CARVALHO; RIBEIRO; 2011; CARVALHO, 2011) salienta:</w:t>
      </w:r>
    </w:p>
    <w:p>
      <w:pPr>
        <w:spacing w:before="231"/>
        <w:ind w:left="2270" w:right="142" w:firstLine="0"/>
        <w:jc w:val="both"/>
        <w:rPr>
          <w:sz w:val="20"/>
        </w:rPr>
      </w:pPr>
      <w:r>
        <w:rPr>
          <w:sz w:val="20"/>
        </w:rPr>
        <w:t>O olhar para a formação histórica-territorial de Camboa dos Frades nos revela que esse território rural existe desde 1698, resultado de doação do então rei de Portugal Dom Pedro II aos Frades Cappuchinos, segundo consta</w:t>
      </w:r>
      <w:r>
        <w:rPr>
          <w:spacing w:val="-1"/>
          <w:sz w:val="20"/>
        </w:rPr>
        <w:t> </w:t>
      </w:r>
      <w:r>
        <w:rPr>
          <w:sz w:val="20"/>
        </w:rPr>
        <w:t>em</w:t>
      </w:r>
      <w:r>
        <w:rPr>
          <w:spacing w:val="-1"/>
          <w:sz w:val="20"/>
        </w:rPr>
        <w:t> </w:t>
      </w:r>
      <w:r>
        <w:rPr>
          <w:sz w:val="20"/>
        </w:rPr>
        <w:t>documentação do</w:t>
      </w:r>
      <w:r>
        <w:rPr>
          <w:spacing w:val="-1"/>
          <w:sz w:val="20"/>
        </w:rPr>
        <w:t> </w:t>
      </w:r>
      <w:r>
        <w:rPr>
          <w:sz w:val="20"/>
        </w:rPr>
        <w:t>Arquivo Público do Estado, exposto</w:t>
      </w:r>
      <w:r>
        <w:rPr>
          <w:spacing w:val="-1"/>
          <w:sz w:val="20"/>
        </w:rPr>
        <w:t> </w:t>
      </w:r>
      <w:r>
        <w:rPr>
          <w:sz w:val="20"/>
        </w:rPr>
        <w:t>no livro</w:t>
      </w:r>
      <w:r>
        <w:rPr>
          <w:spacing w:val="-1"/>
          <w:sz w:val="20"/>
        </w:rPr>
        <w:t> </w:t>
      </w:r>
      <w:r>
        <w:rPr>
          <w:sz w:val="20"/>
        </w:rPr>
        <w:t>de registro da Freguesia São Joaquim Bacanga. Essa documentação “compõe a Carta de Sesmaria do Arquivo Histórico Ultramarino. Mais tarde as terras foram repassadas pelos religiosos portugueses aos moradores locais que nelas residem até hoje.</w:t>
      </w:r>
    </w:p>
    <w:p>
      <w:pPr>
        <w:pStyle w:val="BodyText"/>
        <w:spacing w:before="2"/>
        <w:rPr>
          <w:sz w:val="20"/>
        </w:rPr>
      </w:pPr>
    </w:p>
    <w:p>
      <w:pPr>
        <w:pStyle w:val="BodyText"/>
        <w:spacing w:line="360" w:lineRule="auto"/>
        <w:ind w:left="2" w:right="134" w:firstLine="707"/>
        <w:jc w:val="both"/>
      </w:pPr>
      <w:r>
        <w:rPr/>
        <w:t>A comunidade sofreu com a diminuição de seus antigos moradores devido à chegada dos grandes empreendimentos, o que levou várias famílias a se mudarem para outros locais, êxodo. Ao percorrer a comunidade, notamos algumas ruínas das antigas casas dos moradores. Infelizmente, os membros mais antigos, que conheciam</w:t>
      </w:r>
      <w:r>
        <w:rPr>
          <w:spacing w:val="-4"/>
        </w:rPr>
        <w:t> </w:t>
      </w:r>
      <w:r>
        <w:rPr/>
        <w:t>a</w:t>
      </w:r>
      <w:r>
        <w:rPr>
          <w:spacing w:val="-4"/>
        </w:rPr>
        <w:t> </w:t>
      </w:r>
      <w:r>
        <w:rPr/>
        <w:t>história</w:t>
      </w:r>
      <w:r>
        <w:rPr>
          <w:spacing w:val="-4"/>
        </w:rPr>
        <w:t> </w:t>
      </w:r>
      <w:r>
        <w:rPr/>
        <w:t>da</w:t>
      </w:r>
      <w:r>
        <w:rPr>
          <w:spacing w:val="-4"/>
        </w:rPr>
        <w:t> </w:t>
      </w:r>
      <w:r>
        <w:rPr/>
        <w:t>comunidade,</w:t>
      </w:r>
      <w:r>
        <w:rPr>
          <w:spacing w:val="-4"/>
        </w:rPr>
        <w:t> </w:t>
      </w:r>
      <w:r>
        <w:rPr/>
        <w:t>já</w:t>
      </w:r>
      <w:r>
        <w:rPr>
          <w:spacing w:val="-4"/>
        </w:rPr>
        <w:t> </w:t>
      </w:r>
      <w:r>
        <w:rPr/>
        <w:t>faleceram.</w:t>
      </w:r>
      <w:r>
        <w:rPr>
          <w:spacing w:val="-1"/>
        </w:rPr>
        <w:t> </w:t>
      </w:r>
      <w:r>
        <w:rPr/>
        <w:t>Observa-se</w:t>
      </w:r>
      <w:r>
        <w:rPr>
          <w:spacing w:val="-2"/>
        </w:rPr>
        <w:t> </w:t>
      </w:r>
      <w:r>
        <w:rPr/>
        <w:t>que</w:t>
      </w:r>
      <w:r>
        <w:rPr>
          <w:spacing w:val="-6"/>
        </w:rPr>
        <w:t> </w:t>
      </w:r>
      <w:r>
        <w:rPr/>
        <w:t>os</w:t>
      </w:r>
      <w:r>
        <w:rPr>
          <w:spacing w:val="-4"/>
        </w:rPr>
        <w:t> </w:t>
      </w:r>
      <w:r>
        <w:rPr/>
        <w:t>descendentes ainda possuem casas na área, mas agora cercam suas terras para protegê-las contra invasões, como a que ocorreu com os moradores da antiga Madureira. No entanto, a maioria deles não reside mais na comunidade. Todavia, existem alguns pescadores, como é o caso da família da Dona Jacinta</w:t>
      </w:r>
      <w:hyperlink w:history="true" w:anchor="_bookmark3">
        <w:r>
          <w:rPr>
            <w:position w:val="8"/>
            <w:sz w:val="16"/>
          </w:rPr>
          <w:t>4</w:t>
        </w:r>
      </w:hyperlink>
      <w:r>
        <w:rPr/>
        <w:t>, que ainda resiste as intempéries e desafios de continuar na Camboa dos Frades.</w:t>
      </w:r>
    </w:p>
    <w:p>
      <w:pPr>
        <w:pStyle w:val="BodyText"/>
        <w:spacing w:line="360" w:lineRule="auto"/>
        <w:ind w:left="2" w:right="135" w:firstLine="707"/>
        <w:jc w:val="both"/>
      </w:pPr>
      <w:r>
        <w:rPr/>
        <w:t>Demarcar a história étnica que permeiam as particularidades da Camboa dos Frades como um antigo local, território de preto e de índio, é focalizar as questões antropológicas diante dos processos históricos e sociais que estão imbricadas na formação do território e na formação do espaço social. A partir da vivência no território e ao observar sempre aparecia as narrativas sobre a história do povo negro que passou por aquela terra, ou dos indígenas.</w:t>
      </w:r>
    </w:p>
    <w:p>
      <w:pPr>
        <w:pStyle w:val="BodyText"/>
        <w:spacing w:line="360" w:lineRule="auto"/>
        <w:ind w:left="2" w:right="142" w:firstLine="707"/>
        <w:jc w:val="both"/>
      </w:pPr>
      <w:r>
        <w:rPr/>
        <w:t>Nesse</w:t>
      </w:r>
      <w:r>
        <w:rPr>
          <w:spacing w:val="-1"/>
        </w:rPr>
        <w:t> </w:t>
      </w:r>
      <w:r>
        <w:rPr/>
        <w:t>sentido,</w:t>
      </w:r>
      <w:r>
        <w:rPr>
          <w:spacing w:val="-3"/>
        </w:rPr>
        <w:t> </w:t>
      </w:r>
      <w:r>
        <w:rPr/>
        <w:t>buscamos</w:t>
      </w:r>
      <w:r>
        <w:rPr>
          <w:spacing w:val="-1"/>
        </w:rPr>
        <w:t> </w:t>
      </w:r>
      <w:r>
        <w:rPr/>
        <w:t>compreender</w:t>
      </w:r>
      <w:r>
        <w:rPr>
          <w:spacing w:val="-2"/>
        </w:rPr>
        <w:t> </w:t>
      </w:r>
      <w:r>
        <w:rPr/>
        <w:t>essas</w:t>
      </w:r>
      <w:r>
        <w:rPr>
          <w:spacing w:val="-1"/>
        </w:rPr>
        <w:t> </w:t>
      </w:r>
      <w:r>
        <w:rPr/>
        <w:t>relações</w:t>
      </w:r>
      <w:r>
        <w:rPr>
          <w:spacing w:val="-3"/>
        </w:rPr>
        <w:t> </w:t>
      </w:r>
      <w:r>
        <w:rPr/>
        <w:t>que</w:t>
      </w:r>
      <w:r>
        <w:rPr>
          <w:spacing w:val="-3"/>
        </w:rPr>
        <w:t> </w:t>
      </w:r>
      <w:r>
        <w:rPr/>
        <w:t>o território possui, além</w:t>
      </w:r>
      <w:r>
        <w:rPr>
          <w:spacing w:val="-1"/>
        </w:rPr>
        <w:t> </w:t>
      </w:r>
      <w:r>
        <w:rPr/>
        <w:t>de rebuscar</w:t>
      </w:r>
      <w:r>
        <w:rPr>
          <w:spacing w:val="-1"/>
        </w:rPr>
        <w:t> </w:t>
      </w:r>
      <w:r>
        <w:rPr/>
        <w:t>as narrativas e as</w:t>
      </w:r>
      <w:r>
        <w:rPr>
          <w:spacing w:val="-2"/>
        </w:rPr>
        <w:t> </w:t>
      </w:r>
      <w:r>
        <w:rPr/>
        <w:t>memórias dos agentes sociais.</w:t>
      </w:r>
      <w:r>
        <w:rPr>
          <w:spacing w:val="-2"/>
        </w:rPr>
        <w:t> </w:t>
      </w:r>
      <w:r>
        <w:rPr/>
        <w:t>Aqui no caso,</w:t>
      </w:r>
      <w:r>
        <w:rPr>
          <w:spacing w:val="-2"/>
        </w:rPr>
        <w:t> </w:t>
      </w:r>
      <w:r>
        <w:rPr/>
        <w:t>do povo negro que viviam na Comunidade. Como já mencionado neste estudo, a comunidade</w:t>
      </w:r>
      <w:r>
        <w:rPr>
          <w:spacing w:val="40"/>
        </w:rPr>
        <w:t> </w:t>
      </w:r>
      <w:r>
        <w:rPr/>
        <w:t>está</w:t>
      </w:r>
      <w:r>
        <w:rPr>
          <w:spacing w:val="40"/>
        </w:rPr>
        <w:t> </w:t>
      </w:r>
      <w:r>
        <w:rPr/>
        <w:t>emaranhada</w:t>
      </w:r>
      <w:r>
        <w:rPr>
          <w:spacing w:val="40"/>
        </w:rPr>
        <w:t> </w:t>
      </w:r>
      <w:r>
        <w:rPr/>
        <w:t>com</w:t>
      </w:r>
      <w:r>
        <w:rPr>
          <w:spacing w:val="40"/>
        </w:rPr>
        <w:t> </w:t>
      </w:r>
      <w:r>
        <w:rPr/>
        <w:t>as</w:t>
      </w:r>
      <w:r>
        <w:rPr>
          <w:spacing w:val="40"/>
        </w:rPr>
        <w:t> </w:t>
      </w:r>
      <w:r>
        <w:rPr/>
        <w:t>histórias</w:t>
      </w:r>
      <w:r>
        <w:rPr>
          <w:spacing w:val="40"/>
        </w:rPr>
        <w:t> </w:t>
      </w:r>
      <w:r>
        <w:rPr/>
        <w:t>dos</w:t>
      </w:r>
      <w:r>
        <w:rPr>
          <w:spacing w:val="40"/>
        </w:rPr>
        <w:t> </w:t>
      </w:r>
      <w:r>
        <w:rPr/>
        <w:t>indígenas</w:t>
      </w:r>
      <w:r>
        <w:rPr>
          <w:spacing w:val="40"/>
        </w:rPr>
        <w:t> </w:t>
      </w:r>
      <w:r>
        <w:rPr/>
        <w:t>e</w:t>
      </w:r>
      <w:r>
        <w:rPr>
          <w:spacing w:val="40"/>
        </w:rPr>
        <w:t> </w:t>
      </w:r>
      <w:r>
        <w:rPr/>
        <w:t>negros,</w:t>
      </w:r>
      <w:r>
        <w:rPr>
          <w:spacing w:val="40"/>
        </w:rPr>
        <w:t> </w:t>
      </w:r>
      <w:r>
        <w:rPr/>
        <w:t>e</w:t>
      </w:r>
      <w:r>
        <w:rPr>
          <w:spacing w:val="40"/>
        </w:rPr>
        <w:t> </w:t>
      </w:r>
      <w:r>
        <w:rPr/>
        <w:t>essa</w:t>
      </w:r>
    </w:p>
    <w:p>
      <w:pPr>
        <w:pStyle w:val="BodyText"/>
        <w:spacing w:before="7"/>
        <w:rPr>
          <w:sz w:val="17"/>
        </w:rPr>
      </w:pPr>
      <w:r>
        <w:rPr>
          <w:sz w:val="17"/>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144226</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1.356405pt;width:144.020pt;height:.60004pt;mso-position-horizontal-relative:page;mso-position-vertical-relative:paragraph;z-index:-15724032;mso-wrap-distance-left:0;mso-wrap-distance-right:0" id="docshape3" filled="true" fillcolor="#000000" stroked="false">
                <v:fill type="solid"/>
                <w10:wrap type="topAndBottom"/>
              </v:rect>
            </w:pict>
          </mc:Fallback>
        </mc:AlternateContent>
      </w:r>
    </w:p>
    <w:p>
      <w:pPr>
        <w:spacing w:before="91"/>
        <w:ind w:left="2" w:right="0" w:firstLine="0"/>
        <w:jc w:val="left"/>
        <w:rPr>
          <w:sz w:val="20"/>
        </w:rPr>
      </w:pPr>
      <w:bookmarkStart w:name="_bookmark3" w:id="4"/>
      <w:bookmarkEnd w:id="4"/>
      <w:r>
        <w:rPr/>
      </w:r>
      <w:r>
        <w:rPr>
          <w:position w:val="6"/>
          <w:sz w:val="13"/>
        </w:rPr>
        <w:t>4</w:t>
      </w:r>
      <w:r>
        <w:rPr>
          <w:spacing w:val="12"/>
          <w:position w:val="6"/>
          <w:sz w:val="13"/>
        </w:rPr>
        <w:t> </w:t>
      </w:r>
      <w:r>
        <w:rPr>
          <w:sz w:val="20"/>
        </w:rPr>
        <w:t>Nome</w:t>
      </w:r>
      <w:r>
        <w:rPr>
          <w:spacing w:val="-5"/>
          <w:sz w:val="20"/>
        </w:rPr>
        <w:t> </w:t>
      </w:r>
      <w:r>
        <w:rPr>
          <w:sz w:val="20"/>
        </w:rPr>
        <w:t>fictício,</w:t>
      </w:r>
      <w:r>
        <w:rPr>
          <w:spacing w:val="-6"/>
          <w:sz w:val="20"/>
        </w:rPr>
        <w:t> </w:t>
      </w:r>
      <w:r>
        <w:rPr>
          <w:sz w:val="20"/>
        </w:rPr>
        <w:t>para</w:t>
      </w:r>
      <w:r>
        <w:rPr>
          <w:spacing w:val="-6"/>
          <w:sz w:val="20"/>
        </w:rPr>
        <w:t> </w:t>
      </w:r>
      <w:r>
        <w:rPr>
          <w:sz w:val="20"/>
        </w:rPr>
        <w:t>preservar</w:t>
      </w:r>
      <w:r>
        <w:rPr>
          <w:spacing w:val="-7"/>
          <w:sz w:val="20"/>
        </w:rPr>
        <w:t> </w:t>
      </w:r>
      <w:r>
        <w:rPr>
          <w:sz w:val="20"/>
        </w:rPr>
        <w:t>os</w:t>
      </w:r>
      <w:r>
        <w:rPr>
          <w:spacing w:val="-5"/>
          <w:sz w:val="20"/>
        </w:rPr>
        <w:t> </w:t>
      </w:r>
      <w:r>
        <w:rPr>
          <w:sz w:val="20"/>
        </w:rPr>
        <w:t>moradores,</w:t>
      </w:r>
      <w:r>
        <w:rPr>
          <w:spacing w:val="-7"/>
          <w:sz w:val="20"/>
        </w:rPr>
        <w:t> </w:t>
      </w:r>
      <w:r>
        <w:rPr>
          <w:sz w:val="20"/>
        </w:rPr>
        <w:t>já</w:t>
      </w:r>
      <w:r>
        <w:rPr>
          <w:spacing w:val="-6"/>
          <w:sz w:val="20"/>
        </w:rPr>
        <w:t> </w:t>
      </w:r>
      <w:r>
        <w:rPr>
          <w:sz w:val="20"/>
        </w:rPr>
        <w:t>que</w:t>
      </w:r>
      <w:r>
        <w:rPr>
          <w:spacing w:val="-6"/>
          <w:sz w:val="20"/>
        </w:rPr>
        <w:t> </w:t>
      </w:r>
      <w:r>
        <w:rPr>
          <w:sz w:val="20"/>
        </w:rPr>
        <w:t>área</w:t>
      </w:r>
      <w:r>
        <w:rPr>
          <w:spacing w:val="-6"/>
          <w:sz w:val="20"/>
        </w:rPr>
        <w:t> </w:t>
      </w:r>
      <w:r>
        <w:rPr>
          <w:sz w:val="20"/>
        </w:rPr>
        <w:t>perpassa</w:t>
      </w:r>
      <w:r>
        <w:rPr>
          <w:spacing w:val="-7"/>
          <w:sz w:val="20"/>
        </w:rPr>
        <w:t> </w:t>
      </w:r>
      <w:r>
        <w:rPr>
          <w:sz w:val="20"/>
        </w:rPr>
        <w:t>por</w:t>
      </w:r>
      <w:r>
        <w:rPr>
          <w:spacing w:val="-2"/>
          <w:sz w:val="20"/>
        </w:rPr>
        <w:t> </w:t>
      </w:r>
      <w:r>
        <w:rPr>
          <w:sz w:val="20"/>
        </w:rPr>
        <w:t>longo</w:t>
      </w:r>
      <w:r>
        <w:rPr>
          <w:spacing w:val="-3"/>
          <w:sz w:val="20"/>
        </w:rPr>
        <w:t> </w:t>
      </w:r>
      <w:r>
        <w:rPr>
          <w:sz w:val="20"/>
        </w:rPr>
        <w:t>conflito</w:t>
      </w:r>
      <w:r>
        <w:rPr>
          <w:spacing w:val="-7"/>
          <w:sz w:val="20"/>
        </w:rPr>
        <w:t> </w:t>
      </w:r>
      <w:r>
        <w:rPr>
          <w:spacing w:val="-2"/>
          <w:sz w:val="20"/>
        </w:rPr>
        <w:t>fundiário.</w:t>
      </w:r>
    </w:p>
    <w:p>
      <w:pPr>
        <w:spacing w:after="0"/>
        <w:jc w:val="left"/>
        <w:rPr>
          <w:sz w:val="20"/>
        </w:rPr>
        <w:sectPr>
          <w:pgSz w:w="11910" w:h="16840"/>
          <w:pgMar w:top="1920" w:bottom="280" w:left="1700" w:right="992"/>
        </w:sectPr>
      </w:pPr>
    </w:p>
    <w:p>
      <w:pPr>
        <w:pStyle w:val="BodyText"/>
      </w:pPr>
      <w:r>
        <w:rPr/>
        <w:drawing>
          <wp:anchor distT="0" distB="0" distL="0" distR="0" allowOverlap="1" layoutInCell="1" locked="0" behindDoc="1" simplePos="0" relativeHeight="487438336">
            <wp:simplePos x="0" y="0"/>
            <wp:positionH relativeFrom="page">
              <wp:posOffset>0</wp:posOffset>
            </wp:positionH>
            <wp:positionV relativeFrom="page">
              <wp:posOffset>28573</wp:posOffset>
            </wp:positionV>
            <wp:extent cx="7553957" cy="1052921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right="140"/>
        <w:jc w:val="both"/>
      </w:pPr>
      <w:r>
        <w:rPr/>
        <w:t>riqueza histórica permanece viva no imaginário das pessoas. Diante da narrativa, algo me intrigou, na fala da Dona Jacinta, enfatizou que na comunidade morou um homem negro, que viveu até 93 (noventa e três) anos na comunidade, ele veio de Alcântara quando ainda tinha uns 3 (três) anos, ela relembrou que a sua família era descendia de negro escravizado. Na Camboa, ele constituiu família e viveu até o dia da sua morte.</w:t>
      </w:r>
    </w:p>
    <w:p>
      <w:pPr>
        <w:pStyle w:val="BodyText"/>
        <w:spacing w:before="139"/>
      </w:pPr>
    </w:p>
    <w:p>
      <w:pPr>
        <w:spacing w:before="0"/>
        <w:ind w:left="2270" w:right="144" w:firstLine="0"/>
        <w:jc w:val="both"/>
        <w:rPr>
          <w:sz w:val="20"/>
        </w:rPr>
      </w:pPr>
      <w:r>
        <w:rPr>
          <w:sz w:val="20"/>
        </w:rPr>
        <w:t>[...] Que fugiram de Alcântara, vieram se refugiar para cá para comunidade, tão certo que pessoas descendentes, eu ainda conheci pessoas descendentes dessas pessoas que foram refugiados dos frades, Seu Leandro, Dona Tereza, Seu Maurício, tudo descendentes, todos os filhos netos,</w:t>
      </w:r>
      <w:r>
        <w:rPr>
          <w:spacing w:val="-1"/>
          <w:sz w:val="20"/>
        </w:rPr>
        <w:t> </w:t>
      </w:r>
      <w:r>
        <w:rPr>
          <w:sz w:val="20"/>
        </w:rPr>
        <w:t>bisnetos</w:t>
      </w:r>
      <w:r>
        <w:rPr>
          <w:spacing w:val="-3"/>
          <w:sz w:val="20"/>
        </w:rPr>
        <w:t> </w:t>
      </w:r>
      <w:r>
        <w:rPr>
          <w:sz w:val="20"/>
        </w:rPr>
        <w:t>dessas</w:t>
      </w:r>
      <w:r>
        <w:rPr>
          <w:spacing w:val="-3"/>
          <w:sz w:val="20"/>
        </w:rPr>
        <w:t> </w:t>
      </w:r>
      <w:r>
        <w:rPr>
          <w:sz w:val="20"/>
        </w:rPr>
        <w:t>pessoas</w:t>
      </w:r>
      <w:r>
        <w:rPr>
          <w:spacing w:val="-3"/>
          <w:sz w:val="20"/>
        </w:rPr>
        <w:t> </w:t>
      </w:r>
      <w:r>
        <w:rPr>
          <w:sz w:val="20"/>
        </w:rPr>
        <w:t>que</w:t>
      </w:r>
      <w:r>
        <w:rPr>
          <w:spacing w:val="-2"/>
          <w:sz w:val="20"/>
        </w:rPr>
        <w:t> </w:t>
      </w:r>
      <w:r>
        <w:rPr>
          <w:sz w:val="20"/>
        </w:rPr>
        <w:t>a</w:t>
      </w:r>
      <w:r>
        <w:rPr>
          <w:spacing w:val="-4"/>
          <w:sz w:val="20"/>
        </w:rPr>
        <w:t> </w:t>
      </w:r>
      <w:r>
        <w:rPr>
          <w:sz w:val="20"/>
        </w:rPr>
        <w:t>gente</w:t>
      </w:r>
      <w:r>
        <w:rPr>
          <w:spacing w:val="-2"/>
          <w:sz w:val="20"/>
        </w:rPr>
        <w:t> </w:t>
      </w:r>
      <w:r>
        <w:rPr>
          <w:sz w:val="20"/>
        </w:rPr>
        <w:t>encontrou</w:t>
      </w:r>
      <w:r>
        <w:rPr>
          <w:spacing w:val="-4"/>
          <w:sz w:val="20"/>
        </w:rPr>
        <w:t> </w:t>
      </w:r>
      <w:r>
        <w:rPr>
          <w:sz w:val="20"/>
        </w:rPr>
        <w:t>aqui.</w:t>
      </w:r>
      <w:r>
        <w:rPr>
          <w:spacing w:val="-1"/>
          <w:sz w:val="20"/>
        </w:rPr>
        <w:t> </w:t>
      </w:r>
      <w:r>
        <w:rPr>
          <w:sz w:val="20"/>
        </w:rPr>
        <w:t>Essas</w:t>
      </w:r>
      <w:r>
        <w:rPr>
          <w:spacing w:val="-3"/>
          <w:sz w:val="20"/>
        </w:rPr>
        <w:t> </w:t>
      </w:r>
      <w:r>
        <w:rPr>
          <w:sz w:val="20"/>
        </w:rPr>
        <w:t>pessoas que viviam aqui, como Dona Teresa, Seu Leandro, Seu Maurício e algumas outras pessoas do passado, que eu cheguei a ver, esses realmente davam para gente ver de cara, que eles realmente são pessoas dessa época,</w:t>
      </w:r>
      <w:r>
        <w:rPr>
          <w:spacing w:val="40"/>
          <w:sz w:val="20"/>
        </w:rPr>
        <w:t> </w:t>
      </w:r>
      <w:r>
        <w:rPr>
          <w:sz w:val="20"/>
        </w:rPr>
        <w:t>desse período.</w:t>
      </w:r>
    </w:p>
    <w:p>
      <w:pPr>
        <w:spacing w:line="229" w:lineRule="exact" w:before="0"/>
        <w:ind w:left="2270" w:right="0" w:firstLine="0"/>
        <w:jc w:val="both"/>
        <w:rPr>
          <w:sz w:val="20"/>
        </w:rPr>
      </w:pPr>
      <w:r>
        <w:rPr>
          <w:sz w:val="20"/>
        </w:rPr>
        <w:t>-</w:t>
      </w:r>
      <w:r>
        <w:rPr>
          <w:spacing w:val="-5"/>
          <w:sz w:val="20"/>
        </w:rPr>
        <w:t> </w:t>
      </w:r>
      <w:r>
        <w:rPr>
          <w:sz w:val="20"/>
        </w:rPr>
        <w:t>Leandro,</w:t>
      </w:r>
      <w:r>
        <w:rPr>
          <w:spacing w:val="-6"/>
          <w:sz w:val="20"/>
        </w:rPr>
        <w:t> </w:t>
      </w:r>
      <w:r>
        <w:rPr>
          <w:sz w:val="20"/>
        </w:rPr>
        <w:t>até</w:t>
      </w:r>
      <w:r>
        <w:rPr>
          <w:spacing w:val="-7"/>
          <w:sz w:val="20"/>
        </w:rPr>
        <w:t> </w:t>
      </w:r>
      <w:r>
        <w:rPr>
          <w:sz w:val="20"/>
        </w:rPr>
        <w:t>escravo</w:t>
      </w:r>
      <w:r>
        <w:rPr>
          <w:spacing w:val="-6"/>
          <w:sz w:val="20"/>
        </w:rPr>
        <w:t> </w:t>
      </w:r>
      <w:r>
        <w:rPr>
          <w:sz w:val="20"/>
        </w:rPr>
        <w:t>era.</w:t>
      </w:r>
      <w:r>
        <w:rPr>
          <w:spacing w:val="-4"/>
          <w:sz w:val="20"/>
        </w:rPr>
        <w:t> </w:t>
      </w:r>
      <w:r>
        <w:rPr>
          <w:sz w:val="20"/>
        </w:rPr>
        <w:t>(Dona</w:t>
      </w:r>
      <w:r>
        <w:rPr>
          <w:spacing w:val="-7"/>
          <w:sz w:val="20"/>
        </w:rPr>
        <w:t> </w:t>
      </w:r>
      <w:r>
        <w:rPr>
          <w:sz w:val="20"/>
        </w:rPr>
        <w:t>Zelia</w:t>
      </w:r>
      <w:hyperlink w:history="true" w:anchor="_bookmark4">
        <w:r>
          <w:rPr>
            <w:position w:val="6"/>
            <w:sz w:val="13"/>
          </w:rPr>
          <w:t>5</w:t>
        </w:r>
        <w:r>
          <w:rPr>
            <w:sz w:val="20"/>
          </w:rPr>
          <w:t>,</w:t>
        </w:r>
      </w:hyperlink>
      <w:r>
        <w:rPr>
          <w:spacing w:val="-5"/>
          <w:sz w:val="20"/>
        </w:rPr>
        <w:t> </w:t>
      </w:r>
      <w:r>
        <w:rPr>
          <w:spacing w:val="-2"/>
          <w:sz w:val="20"/>
        </w:rPr>
        <w:t>28/05/2022)</w:t>
      </w:r>
    </w:p>
    <w:p>
      <w:pPr>
        <w:pStyle w:val="BodyText"/>
        <w:spacing w:before="2"/>
        <w:rPr>
          <w:sz w:val="20"/>
        </w:rPr>
      </w:pPr>
    </w:p>
    <w:p>
      <w:pPr>
        <w:pStyle w:val="BodyText"/>
        <w:spacing w:line="360" w:lineRule="auto"/>
        <w:ind w:left="2" w:right="135" w:firstLine="707"/>
        <w:jc w:val="both"/>
      </w:pPr>
      <w:r>
        <w:rPr/>
        <w:t>A partir desses relatos, percebemos que o território foi “porto-seguro” para negros escravizados que fugiam dos seus senhores e dos engenhos, vindos de outras localidades para se refugiar no local, não somente para os negros, como também para os indígenas. Ao conversamos com os moradores muitos remetiam, que antes do atual nome da comunidade, era chamada por Camboa de Pedra, ou também refúgio do negro. Mas acabou ficando mais conhecido pelo nome de Camboa dos Frades.</w:t>
      </w:r>
    </w:p>
    <w:p>
      <w:pPr>
        <w:pStyle w:val="BodyText"/>
        <w:spacing w:line="360" w:lineRule="auto"/>
        <w:ind w:left="2" w:right="135" w:firstLine="707"/>
        <w:jc w:val="both"/>
      </w:pPr>
      <w:r>
        <w:rPr/>
        <w:t>É nas relações sociais do território pesqueiro que se dá o processo de reconhecimento da sua própria história enquanto sujeito social e histórico. Desse modo, há o cultivo do sentimento de pertencimento com local, apresentando-se</w:t>
      </w:r>
      <w:r>
        <w:rPr>
          <w:spacing w:val="40"/>
        </w:rPr>
        <w:t> </w:t>
      </w:r>
      <w:r>
        <w:rPr/>
        <w:t>como</w:t>
      </w:r>
      <w:r>
        <w:rPr>
          <w:spacing w:val="-5"/>
        </w:rPr>
        <w:t> </w:t>
      </w:r>
      <w:r>
        <w:rPr/>
        <w:t>“territorialidade</w:t>
      </w:r>
      <w:r>
        <w:rPr>
          <w:spacing w:val="-3"/>
        </w:rPr>
        <w:t> </w:t>
      </w:r>
      <w:r>
        <w:rPr/>
        <w:t>específica”.</w:t>
      </w:r>
      <w:r>
        <w:rPr>
          <w:spacing w:val="-3"/>
        </w:rPr>
        <w:t> </w:t>
      </w:r>
      <w:r>
        <w:rPr/>
        <w:t>Não</w:t>
      </w:r>
      <w:r>
        <w:rPr>
          <w:spacing w:val="-3"/>
        </w:rPr>
        <w:t> </w:t>
      </w:r>
      <w:r>
        <w:rPr/>
        <w:t>seria</w:t>
      </w:r>
      <w:r>
        <w:rPr>
          <w:spacing w:val="-5"/>
        </w:rPr>
        <w:t> </w:t>
      </w:r>
      <w:r>
        <w:rPr/>
        <w:t>está</w:t>
      </w:r>
      <w:r>
        <w:rPr>
          <w:spacing w:val="-2"/>
        </w:rPr>
        <w:t> </w:t>
      </w:r>
      <w:r>
        <w:rPr/>
        <w:t>uma</w:t>
      </w:r>
      <w:r>
        <w:rPr>
          <w:spacing w:val="-5"/>
        </w:rPr>
        <w:t> </w:t>
      </w:r>
      <w:r>
        <w:rPr/>
        <w:t>estratégia</w:t>
      </w:r>
      <w:r>
        <w:rPr>
          <w:spacing w:val="-5"/>
        </w:rPr>
        <w:t> </w:t>
      </w:r>
      <w:r>
        <w:rPr/>
        <w:t>de</w:t>
      </w:r>
      <w:r>
        <w:rPr>
          <w:spacing w:val="-3"/>
        </w:rPr>
        <w:t> </w:t>
      </w:r>
      <w:r>
        <w:rPr/>
        <w:t>resistência?</w:t>
      </w:r>
      <w:r>
        <w:rPr>
          <w:spacing w:val="-3"/>
        </w:rPr>
        <w:t> </w:t>
      </w:r>
      <w:r>
        <w:rPr/>
        <w:t>Para a autora Santos (2018)</w:t>
      </w:r>
      <w:r>
        <w:rPr/>
        <w:t> o</w:t>
      </w:r>
      <w:r>
        <w:rPr/>
        <w:t> pescador</w:t>
      </w:r>
      <w:r>
        <w:rPr/>
        <w:t> enquanto</w:t>
      </w:r>
      <w:r>
        <w:rPr/>
        <w:t> grupo</w:t>
      </w:r>
      <w:r>
        <w:rPr/>
        <w:t> social</w:t>
      </w:r>
      <w:r>
        <w:rPr/>
        <w:t> precisa</w:t>
      </w:r>
      <w:r>
        <w:rPr/>
        <w:t> se</w:t>
      </w:r>
      <w:r>
        <w:rPr/>
        <w:t> auto</w:t>
      </w:r>
      <w:r>
        <w:rPr>
          <w:spacing w:val="40"/>
        </w:rPr>
        <w:t> </w:t>
      </w:r>
      <w:r>
        <w:rPr/>
        <w:t>reconhecer para que entenda a sua entrada no processo de reivindicação. Através disso,</w:t>
      </w:r>
      <w:r>
        <w:rPr>
          <w:spacing w:val="69"/>
        </w:rPr>
        <w:t> </w:t>
      </w:r>
      <w:r>
        <w:rPr/>
        <w:t>o</w:t>
      </w:r>
      <w:r>
        <w:rPr>
          <w:spacing w:val="66"/>
        </w:rPr>
        <w:t> </w:t>
      </w:r>
      <w:r>
        <w:rPr/>
        <w:t>processo</w:t>
      </w:r>
      <w:r>
        <w:rPr>
          <w:spacing w:val="69"/>
        </w:rPr>
        <w:t> </w:t>
      </w:r>
      <w:r>
        <w:rPr/>
        <w:t>de</w:t>
      </w:r>
      <w:r>
        <w:rPr>
          <w:spacing w:val="67"/>
        </w:rPr>
        <w:t> </w:t>
      </w:r>
      <w:r>
        <w:rPr/>
        <w:t>construção</w:t>
      </w:r>
      <w:r>
        <w:rPr>
          <w:spacing w:val="69"/>
        </w:rPr>
        <w:t> </w:t>
      </w:r>
      <w:r>
        <w:rPr/>
        <w:t>e</w:t>
      </w:r>
      <w:r>
        <w:rPr>
          <w:spacing w:val="67"/>
        </w:rPr>
        <w:t> </w:t>
      </w:r>
      <w:r>
        <w:rPr/>
        <w:t>(re)construção</w:t>
      </w:r>
      <w:r>
        <w:rPr>
          <w:spacing w:val="67"/>
        </w:rPr>
        <w:t> </w:t>
      </w:r>
      <w:r>
        <w:rPr/>
        <w:t>de</w:t>
      </w:r>
      <w:r>
        <w:rPr>
          <w:spacing w:val="69"/>
        </w:rPr>
        <w:t> </w:t>
      </w:r>
      <w:r>
        <w:rPr/>
        <w:t>sua</w:t>
      </w:r>
      <w:r>
        <w:rPr>
          <w:spacing w:val="69"/>
        </w:rPr>
        <w:t> </w:t>
      </w:r>
      <w:r>
        <w:rPr/>
        <w:t>identidade,</w:t>
      </w:r>
      <w:r>
        <w:rPr>
          <w:spacing w:val="69"/>
        </w:rPr>
        <w:t> </w:t>
      </w:r>
      <w:r>
        <w:rPr/>
        <w:t>enquanto</w:t>
      </w:r>
    </w:p>
    <w:p>
      <w:pPr>
        <w:pStyle w:val="BodyText"/>
        <w:spacing w:before="162"/>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264608</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835281pt;width:144.020pt;height:.60004pt;mso-position-horizontal-relative:page;mso-position-vertical-relative:paragraph;z-index:-15723008;mso-wrap-distance-left:0;mso-wrap-distance-right:0" id="docshape4" filled="true" fillcolor="#000000" stroked="false">
                <v:fill type="solid"/>
                <w10:wrap type="topAndBottom"/>
              </v:rect>
            </w:pict>
          </mc:Fallback>
        </mc:AlternateContent>
      </w:r>
    </w:p>
    <w:p>
      <w:pPr>
        <w:spacing w:before="91"/>
        <w:ind w:left="2" w:right="0" w:firstLine="0"/>
        <w:jc w:val="left"/>
        <w:rPr>
          <w:sz w:val="20"/>
        </w:rPr>
      </w:pPr>
      <w:bookmarkStart w:name="_bookmark4" w:id="5"/>
      <w:bookmarkEnd w:id="5"/>
      <w:r>
        <w:rPr/>
      </w:r>
      <w:r>
        <w:rPr>
          <w:position w:val="6"/>
          <w:sz w:val="13"/>
        </w:rPr>
        <w:t>5</w:t>
      </w:r>
      <w:r>
        <w:rPr>
          <w:spacing w:val="13"/>
          <w:position w:val="6"/>
          <w:sz w:val="13"/>
        </w:rPr>
        <w:t> </w:t>
      </w:r>
      <w:r>
        <w:rPr>
          <w:sz w:val="20"/>
        </w:rPr>
        <w:t>Nome</w:t>
      </w:r>
      <w:r>
        <w:rPr>
          <w:spacing w:val="-4"/>
          <w:sz w:val="20"/>
        </w:rPr>
        <w:t> </w:t>
      </w:r>
      <w:r>
        <w:rPr>
          <w:spacing w:val="-2"/>
          <w:sz w:val="20"/>
        </w:rPr>
        <w:t>fictício.</w:t>
      </w:r>
    </w:p>
    <w:p>
      <w:pPr>
        <w:spacing w:after="0"/>
        <w:jc w:val="left"/>
        <w:rPr>
          <w:sz w:val="20"/>
        </w:rPr>
        <w:sectPr>
          <w:pgSz w:w="11910" w:h="16840"/>
          <w:pgMar w:top="1920" w:bottom="280" w:left="1700" w:right="992"/>
        </w:sectPr>
      </w:pPr>
    </w:p>
    <w:p>
      <w:pPr>
        <w:pStyle w:val="BodyText"/>
      </w:pPr>
      <w:r>
        <w:rPr/>
        <w:drawing>
          <wp:anchor distT="0" distB="0" distL="0" distR="0" allowOverlap="1" layoutInCell="1" locked="0" behindDoc="1" simplePos="0" relativeHeight="487438848">
            <wp:simplePos x="0" y="0"/>
            <wp:positionH relativeFrom="page">
              <wp:posOffset>0</wp:posOffset>
            </wp:positionH>
            <wp:positionV relativeFrom="page">
              <wp:posOffset>28573</wp:posOffset>
            </wp:positionV>
            <wp:extent cx="7553957" cy="10529213"/>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right="144"/>
        <w:jc w:val="both"/>
      </w:pPr>
      <w:r>
        <w:rPr/>
        <w:t>produto de seus saberes tradicionais, das práticas e das técnicas de pesca. Sendo esta importante ferramenta aliada da luta e da permanência no território, desse modo, mobilizando-se</w:t>
      </w:r>
      <w:r>
        <w:rPr>
          <w:spacing w:val="-1"/>
        </w:rPr>
        <w:t> </w:t>
      </w:r>
      <w:r>
        <w:rPr/>
        <w:t>na busca pelos seus direitos enquanto comunidade pesqueira tradicional. A história oral permite traçar essa história do passado e perpassar as questões intrínsecas da identidade para delinear as lutas por direitos sociais e territoriais. Então, a resposta confirma que ser pescador, enquanto identidade, é ato de resistir.</w:t>
      </w:r>
    </w:p>
    <w:p>
      <w:pPr>
        <w:pStyle w:val="BodyText"/>
        <w:spacing w:line="360" w:lineRule="auto" w:before="2"/>
        <w:ind w:left="2" w:right="146" w:firstLine="707"/>
        <w:jc w:val="both"/>
      </w:pPr>
      <w:r>
        <w:rPr/>
        <w:t>Por</w:t>
      </w:r>
      <w:r>
        <w:rPr>
          <w:spacing w:val="-2"/>
        </w:rPr>
        <w:t> </w:t>
      </w:r>
      <w:r>
        <w:rPr/>
        <w:t>isso,</w:t>
      </w:r>
      <w:r>
        <w:rPr>
          <w:spacing w:val="-2"/>
        </w:rPr>
        <w:t> </w:t>
      </w:r>
      <w:r>
        <w:rPr/>
        <w:t>concordamos</w:t>
      </w:r>
      <w:r>
        <w:rPr>
          <w:spacing w:val="-3"/>
        </w:rPr>
        <w:t> </w:t>
      </w:r>
      <w:r>
        <w:rPr/>
        <w:t>com</w:t>
      </w:r>
      <w:r>
        <w:rPr>
          <w:spacing w:val="-2"/>
        </w:rPr>
        <w:t> </w:t>
      </w:r>
      <w:r>
        <w:rPr/>
        <w:t>Santos</w:t>
      </w:r>
      <w:r>
        <w:rPr>
          <w:spacing w:val="-3"/>
        </w:rPr>
        <w:t> </w:t>
      </w:r>
      <w:r>
        <w:rPr/>
        <w:t>(2018),</w:t>
      </w:r>
      <w:r>
        <w:rPr>
          <w:spacing w:val="-3"/>
        </w:rPr>
        <w:t> </w:t>
      </w:r>
      <w:r>
        <w:rPr/>
        <w:t>quando</w:t>
      </w:r>
      <w:r>
        <w:rPr>
          <w:spacing w:val="-2"/>
        </w:rPr>
        <w:t> </w:t>
      </w:r>
      <w:r>
        <w:rPr/>
        <w:t>ela</w:t>
      </w:r>
      <w:r>
        <w:rPr>
          <w:spacing w:val="-3"/>
        </w:rPr>
        <w:t> </w:t>
      </w:r>
      <w:r>
        <w:rPr/>
        <w:t>relaciona</w:t>
      </w:r>
      <w:r>
        <w:rPr>
          <w:spacing w:val="-2"/>
        </w:rPr>
        <w:t> </w:t>
      </w:r>
      <w:r>
        <w:rPr/>
        <w:t>o</w:t>
      </w:r>
      <w:r>
        <w:rPr>
          <w:spacing w:val="-5"/>
        </w:rPr>
        <w:t> </w:t>
      </w:r>
      <w:r>
        <w:rPr/>
        <w:t>pescador</w:t>
      </w:r>
      <w:r>
        <w:rPr>
          <w:spacing w:val="-3"/>
        </w:rPr>
        <w:t> </w:t>
      </w:r>
      <w:r>
        <w:rPr/>
        <w:t>a essa identidade social do território pesqueiro, remetendo:</w:t>
      </w:r>
    </w:p>
    <w:p>
      <w:pPr>
        <w:spacing w:before="228"/>
        <w:ind w:left="2270" w:right="145" w:firstLine="0"/>
        <w:jc w:val="both"/>
        <w:rPr>
          <w:sz w:val="20"/>
        </w:rPr>
      </w:pPr>
      <w:r>
        <w:rPr>
          <w:sz w:val="20"/>
        </w:rPr>
        <w:t>Os pescadores tradicionais ao se reproduzirem, acabam por se diferenciar dos demais grupos tradicionais (caiçaras, quilombolas, indígenas entre outros)</w:t>
      </w:r>
      <w:r>
        <w:rPr>
          <w:spacing w:val="-4"/>
          <w:sz w:val="20"/>
        </w:rPr>
        <w:t> </w:t>
      </w:r>
      <w:r>
        <w:rPr>
          <w:sz w:val="20"/>
        </w:rPr>
        <w:t>criando</w:t>
      </w:r>
      <w:r>
        <w:rPr>
          <w:spacing w:val="-3"/>
          <w:sz w:val="20"/>
        </w:rPr>
        <w:t> </w:t>
      </w:r>
      <w:r>
        <w:rPr>
          <w:sz w:val="20"/>
        </w:rPr>
        <w:t>uma</w:t>
      </w:r>
      <w:r>
        <w:rPr>
          <w:spacing w:val="-3"/>
          <w:sz w:val="20"/>
        </w:rPr>
        <w:t> </w:t>
      </w:r>
      <w:r>
        <w:rPr>
          <w:sz w:val="20"/>
        </w:rPr>
        <w:t>identidade</w:t>
      </w:r>
      <w:r>
        <w:rPr>
          <w:spacing w:val="-3"/>
          <w:sz w:val="20"/>
        </w:rPr>
        <w:t> </w:t>
      </w:r>
      <w:r>
        <w:rPr>
          <w:sz w:val="20"/>
        </w:rPr>
        <w:t>social</w:t>
      </w:r>
      <w:r>
        <w:rPr>
          <w:spacing w:val="-4"/>
          <w:sz w:val="20"/>
        </w:rPr>
        <w:t> </w:t>
      </w:r>
      <w:r>
        <w:rPr>
          <w:sz w:val="20"/>
        </w:rPr>
        <w:t>e</w:t>
      </w:r>
      <w:r>
        <w:rPr>
          <w:spacing w:val="-5"/>
          <w:sz w:val="20"/>
        </w:rPr>
        <w:t> </w:t>
      </w:r>
      <w:r>
        <w:rPr>
          <w:sz w:val="20"/>
        </w:rPr>
        <w:t>coletiva.</w:t>
      </w:r>
      <w:r>
        <w:rPr>
          <w:spacing w:val="-3"/>
          <w:sz w:val="20"/>
        </w:rPr>
        <w:t> </w:t>
      </w:r>
      <w:r>
        <w:rPr>
          <w:sz w:val="20"/>
        </w:rPr>
        <w:t>[Logo]</w:t>
      </w:r>
      <w:r>
        <w:rPr>
          <w:spacing w:val="-5"/>
          <w:sz w:val="20"/>
        </w:rPr>
        <w:t> </w:t>
      </w:r>
      <w:r>
        <w:rPr>
          <w:sz w:val="20"/>
        </w:rPr>
        <w:t>a</w:t>
      </w:r>
      <w:r>
        <w:rPr>
          <w:spacing w:val="-3"/>
          <w:sz w:val="20"/>
        </w:rPr>
        <w:t> </w:t>
      </w:r>
      <w:r>
        <w:rPr>
          <w:sz w:val="20"/>
        </w:rPr>
        <w:t>pesca</w:t>
      </w:r>
      <w:r>
        <w:rPr>
          <w:spacing w:val="-3"/>
          <w:sz w:val="20"/>
        </w:rPr>
        <w:t> </w:t>
      </w:r>
      <w:r>
        <w:rPr>
          <w:sz w:val="20"/>
        </w:rPr>
        <w:t>realizada</w:t>
      </w:r>
      <w:r>
        <w:rPr>
          <w:spacing w:val="-3"/>
          <w:sz w:val="20"/>
        </w:rPr>
        <w:t> </w:t>
      </w:r>
      <w:r>
        <w:rPr>
          <w:sz w:val="20"/>
        </w:rPr>
        <w:t>na zona</w:t>
      </w:r>
      <w:r>
        <w:rPr>
          <w:spacing w:val="-1"/>
          <w:sz w:val="20"/>
        </w:rPr>
        <w:t> </w:t>
      </w:r>
      <w:r>
        <w:rPr>
          <w:sz w:val="20"/>
        </w:rPr>
        <w:t>costeira de São Luís, apresentou aos poucos essa</w:t>
      </w:r>
      <w:r>
        <w:rPr>
          <w:spacing w:val="-1"/>
          <w:sz w:val="20"/>
        </w:rPr>
        <w:t> </w:t>
      </w:r>
      <w:r>
        <w:rPr>
          <w:sz w:val="20"/>
        </w:rPr>
        <w:t>identidade coletiva. As relações estabelecidas com a natureza expressam a compreensão ambiental</w:t>
      </w:r>
      <w:r>
        <w:rPr>
          <w:spacing w:val="-4"/>
          <w:sz w:val="20"/>
        </w:rPr>
        <w:t> </w:t>
      </w:r>
      <w:r>
        <w:rPr>
          <w:sz w:val="20"/>
        </w:rPr>
        <w:t>e</w:t>
      </w:r>
      <w:r>
        <w:rPr>
          <w:spacing w:val="-6"/>
          <w:sz w:val="20"/>
        </w:rPr>
        <w:t> </w:t>
      </w:r>
      <w:r>
        <w:rPr>
          <w:sz w:val="20"/>
        </w:rPr>
        <w:t>o</w:t>
      </w:r>
      <w:r>
        <w:rPr>
          <w:spacing w:val="-3"/>
          <w:sz w:val="20"/>
        </w:rPr>
        <w:t> </w:t>
      </w:r>
      <w:r>
        <w:rPr>
          <w:sz w:val="20"/>
        </w:rPr>
        <w:t>saber</w:t>
      </w:r>
      <w:r>
        <w:rPr>
          <w:spacing w:val="-2"/>
          <w:sz w:val="20"/>
        </w:rPr>
        <w:t> </w:t>
      </w:r>
      <w:r>
        <w:rPr>
          <w:sz w:val="20"/>
        </w:rPr>
        <w:t>dos</w:t>
      </w:r>
      <w:r>
        <w:rPr>
          <w:spacing w:val="-4"/>
          <w:sz w:val="20"/>
        </w:rPr>
        <w:t> </w:t>
      </w:r>
      <w:r>
        <w:rPr>
          <w:sz w:val="20"/>
        </w:rPr>
        <w:t>pescadores</w:t>
      </w:r>
      <w:r>
        <w:rPr>
          <w:spacing w:val="-3"/>
          <w:sz w:val="20"/>
        </w:rPr>
        <w:t> </w:t>
      </w:r>
      <w:r>
        <w:rPr>
          <w:sz w:val="20"/>
        </w:rPr>
        <w:t>desenvolvidos</w:t>
      </w:r>
      <w:r>
        <w:rPr>
          <w:spacing w:val="-4"/>
          <w:sz w:val="20"/>
        </w:rPr>
        <w:t> </w:t>
      </w:r>
      <w:r>
        <w:rPr>
          <w:sz w:val="20"/>
        </w:rPr>
        <w:t>ao</w:t>
      </w:r>
      <w:r>
        <w:rPr>
          <w:spacing w:val="-3"/>
          <w:sz w:val="20"/>
        </w:rPr>
        <w:t> </w:t>
      </w:r>
      <w:r>
        <w:rPr>
          <w:sz w:val="20"/>
        </w:rPr>
        <w:t>longo</w:t>
      </w:r>
      <w:r>
        <w:rPr>
          <w:spacing w:val="-4"/>
          <w:sz w:val="20"/>
        </w:rPr>
        <w:t> </w:t>
      </w:r>
      <w:r>
        <w:rPr>
          <w:sz w:val="20"/>
        </w:rPr>
        <w:t>do</w:t>
      </w:r>
      <w:r>
        <w:rPr>
          <w:spacing w:val="-6"/>
          <w:sz w:val="20"/>
        </w:rPr>
        <w:t> </w:t>
      </w:r>
      <w:r>
        <w:rPr>
          <w:sz w:val="20"/>
        </w:rPr>
        <w:t>tempo</w:t>
      </w:r>
      <w:r>
        <w:rPr>
          <w:spacing w:val="-6"/>
          <w:sz w:val="20"/>
        </w:rPr>
        <w:t> </w:t>
      </w:r>
      <w:r>
        <w:rPr>
          <w:sz w:val="20"/>
        </w:rPr>
        <w:t>como com o ambiente e que praticam a pesca esses grupos identificam suas práticas e técnicas como sinais duradouros que acabam por justificar sua permanência e resistência territorial. (SANTOS, 2018, p. 59)</w:t>
      </w:r>
    </w:p>
    <w:p>
      <w:pPr>
        <w:pStyle w:val="BodyText"/>
        <w:spacing w:before="2"/>
        <w:rPr>
          <w:sz w:val="20"/>
        </w:rPr>
      </w:pPr>
    </w:p>
    <w:p>
      <w:pPr>
        <w:pStyle w:val="BodyText"/>
        <w:spacing w:line="360" w:lineRule="auto" w:before="1"/>
        <w:ind w:left="2" w:right="140" w:firstLine="707"/>
        <w:jc w:val="both"/>
      </w:pPr>
      <w:r>
        <w:rPr/>
        <w:t>Isto reafirma, então, que a identidade contribui para</w:t>
      </w:r>
      <w:r>
        <w:rPr>
          <w:spacing w:val="-1"/>
        </w:rPr>
        <w:t> </w:t>
      </w:r>
      <w:r>
        <w:rPr/>
        <w:t>o pertencimento e vínculo com território pesqueiro, pois “havendo um reconhecimento e uma identificação com o território sendo as práticas e técnicas desenvolvidas elementos tradicionais fundamentais</w:t>
      </w:r>
      <w:r>
        <w:rPr>
          <w:spacing w:val="-1"/>
        </w:rPr>
        <w:t> </w:t>
      </w:r>
      <w:r>
        <w:rPr/>
        <w:t>na relação em que o território</w:t>
      </w:r>
      <w:r>
        <w:rPr>
          <w:spacing w:val="-2"/>
        </w:rPr>
        <w:t> </w:t>
      </w:r>
      <w:r>
        <w:rPr/>
        <w:t>e identidade seria indissociáveis”. (idem, ibid.,).</w:t>
      </w:r>
      <w:r>
        <w:rPr>
          <w:spacing w:val="-1"/>
        </w:rPr>
        <w:t> </w:t>
      </w:r>
      <w:r>
        <w:rPr/>
        <w:t>Dessa</w:t>
      </w:r>
      <w:r>
        <w:rPr>
          <w:spacing w:val="-3"/>
        </w:rPr>
        <w:t> </w:t>
      </w:r>
      <w:r>
        <w:rPr/>
        <w:t>forma,</w:t>
      </w:r>
      <w:r>
        <w:rPr>
          <w:spacing w:val="-3"/>
        </w:rPr>
        <w:t> </w:t>
      </w:r>
      <w:r>
        <w:rPr/>
        <w:t>o</w:t>
      </w:r>
      <w:r>
        <w:rPr>
          <w:spacing w:val="-5"/>
        </w:rPr>
        <w:t> </w:t>
      </w:r>
      <w:r>
        <w:rPr/>
        <w:t>local</w:t>
      </w:r>
      <w:r>
        <w:rPr>
          <w:spacing w:val="-1"/>
        </w:rPr>
        <w:t> </w:t>
      </w:r>
      <w:r>
        <w:rPr/>
        <w:t>de</w:t>
      </w:r>
      <w:r>
        <w:rPr>
          <w:spacing w:val="-3"/>
        </w:rPr>
        <w:t> </w:t>
      </w:r>
      <w:r>
        <w:rPr/>
        <w:t>origem</w:t>
      </w:r>
      <w:r>
        <w:rPr>
          <w:spacing w:val="-2"/>
        </w:rPr>
        <w:t> </w:t>
      </w:r>
      <w:r>
        <w:rPr/>
        <w:t>apresenta-se</w:t>
      </w:r>
      <w:r>
        <w:rPr>
          <w:spacing w:val="-2"/>
        </w:rPr>
        <w:t> </w:t>
      </w:r>
      <w:r>
        <w:rPr/>
        <w:t>como</w:t>
      </w:r>
      <w:r>
        <w:rPr>
          <w:spacing w:val="-2"/>
        </w:rPr>
        <w:t> </w:t>
      </w:r>
      <w:r>
        <w:rPr/>
        <w:t>território</w:t>
      </w:r>
      <w:r>
        <w:rPr>
          <w:spacing w:val="-5"/>
        </w:rPr>
        <w:t> </w:t>
      </w:r>
      <w:r>
        <w:rPr/>
        <w:t>vivo, aquele lugar de referência da trajetória sócio-histórica de um povo. A partir da “territorialidade específica” que se desenrola o processo de mobilização, luta e resistência.</w:t>
      </w:r>
    </w:p>
    <w:p>
      <w:pPr>
        <w:pStyle w:val="BodyText"/>
        <w:spacing w:line="360" w:lineRule="auto"/>
        <w:ind w:left="2" w:right="136" w:firstLine="707"/>
        <w:jc w:val="both"/>
      </w:pPr>
      <w:r>
        <w:rPr/>
        <w:t>Para tanto, no que diz a respeito a identidade, Castell (2018) situa que esse processo</w:t>
      </w:r>
      <w:r>
        <w:rPr>
          <w:spacing w:val="-1"/>
        </w:rPr>
        <w:t> </w:t>
      </w:r>
      <w:r>
        <w:rPr/>
        <w:t>sempre</w:t>
      </w:r>
      <w:r>
        <w:rPr>
          <w:spacing w:val="-2"/>
        </w:rPr>
        <w:t> </w:t>
      </w:r>
      <w:r>
        <w:rPr/>
        <w:t>é</w:t>
      </w:r>
      <w:r>
        <w:rPr>
          <w:spacing w:val="-4"/>
        </w:rPr>
        <w:t> </w:t>
      </w:r>
      <w:r>
        <w:rPr/>
        <w:t>marcado</w:t>
      </w:r>
      <w:r>
        <w:rPr>
          <w:spacing w:val="-2"/>
        </w:rPr>
        <w:t> </w:t>
      </w:r>
      <w:r>
        <w:rPr/>
        <w:t>pela</w:t>
      </w:r>
      <w:r>
        <w:rPr>
          <w:spacing w:val="-2"/>
        </w:rPr>
        <w:t> </w:t>
      </w:r>
      <w:r>
        <w:rPr/>
        <w:t>relação</w:t>
      </w:r>
      <w:r>
        <w:rPr>
          <w:spacing w:val="-1"/>
        </w:rPr>
        <w:t> </w:t>
      </w:r>
      <w:r>
        <w:rPr/>
        <w:t>de</w:t>
      </w:r>
      <w:r>
        <w:rPr>
          <w:spacing w:val="-4"/>
        </w:rPr>
        <w:t> </w:t>
      </w:r>
      <w:r>
        <w:rPr/>
        <w:t>poder, assim,</w:t>
      </w:r>
      <w:r>
        <w:rPr>
          <w:spacing w:val="-2"/>
        </w:rPr>
        <w:t> </w:t>
      </w:r>
      <w:r>
        <w:rPr/>
        <w:t>originando</w:t>
      </w:r>
      <w:r>
        <w:rPr>
          <w:spacing w:val="-2"/>
        </w:rPr>
        <w:t> </w:t>
      </w:r>
      <w:r>
        <w:rPr/>
        <w:t>três</w:t>
      </w:r>
      <w:r>
        <w:rPr>
          <w:spacing w:val="-2"/>
        </w:rPr>
        <w:t> </w:t>
      </w:r>
      <w:r>
        <w:rPr/>
        <w:t>formas:</w:t>
      </w:r>
      <w:r>
        <w:rPr>
          <w:spacing w:val="-2"/>
        </w:rPr>
        <w:t> </w:t>
      </w:r>
      <w:r>
        <w:rPr/>
        <w:t>1) identidade legitimadora; 2) identidade de resistência; 3) identidade de projeto. Aqui vamos nos deter a identidade que penetra por meio da resistência, já que esta é a categoria, por</w:t>
      </w:r>
      <w:r>
        <w:rPr>
          <w:spacing w:val="-2"/>
        </w:rPr>
        <w:t> </w:t>
      </w:r>
      <w:r>
        <w:rPr/>
        <w:t>mim trabalhada.</w:t>
      </w:r>
      <w:r>
        <w:rPr>
          <w:spacing w:val="-3"/>
        </w:rPr>
        <w:t> </w:t>
      </w:r>
      <w:r>
        <w:rPr/>
        <w:t>Então,</w:t>
      </w:r>
      <w:r>
        <w:rPr>
          <w:spacing w:val="-3"/>
        </w:rPr>
        <w:t> </w:t>
      </w:r>
      <w:r>
        <w:rPr/>
        <w:t>essa identidade de resistência, como o</w:t>
      </w:r>
      <w:r>
        <w:rPr>
          <w:spacing w:val="-2"/>
        </w:rPr>
        <w:t> </w:t>
      </w:r>
      <w:r>
        <w:rPr/>
        <w:t>próprio nome vem situar, é formada pela oposição dos agentes sociais que estão em posições/condições</w:t>
      </w:r>
      <w:r>
        <w:rPr>
          <w:spacing w:val="27"/>
        </w:rPr>
        <w:t> </w:t>
      </w:r>
      <w:r>
        <w:rPr/>
        <w:t>desvalorizadas</w:t>
      </w:r>
      <w:r>
        <w:rPr>
          <w:spacing w:val="27"/>
        </w:rPr>
        <w:t> </w:t>
      </w:r>
      <w:r>
        <w:rPr/>
        <w:t>e</w:t>
      </w:r>
      <w:r>
        <w:rPr>
          <w:spacing w:val="28"/>
        </w:rPr>
        <w:t> </w:t>
      </w:r>
      <w:r>
        <w:rPr/>
        <w:t>ou estigmatizados</w:t>
      </w:r>
      <w:r>
        <w:rPr>
          <w:spacing w:val="27"/>
        </w:rPr>
        <w:t> </w:t>
      </w:r>
      <w:r>
        <w:rPr/>
        <w:t>pela</w:t>
      </w:r>
      <w:r>
        <w:rPr>
          <w:spacing w:val="27"/>
        </w:rPr>
        <w:t> </w:t>
      </w:r>
      <w:r>
        <w:rPr/>
        <w:t>lógica</w:t>
      </w:r>
      <w:r>
        <w:rPr>
          <w:spacing w:val="28"/>
        </w:rPr>
        <w:t> </w:t>
      </w:r>
      <w:r>
        <w:rPr/>
        <w:t>da</w:t>
      </w:r>
      <w:r>
        <w:rPr>
          <w:spacing w:val="28"/>
        </w:rPr>
        <w:t> </w:t>
      </w:r>
      <w:r>
        <w:rPr/>
        <w:t>dominação,</w:t>
      </w:r>
    </w:p>
    <w:p>
      <w:pPr>
        <w:pStyle w:val="BodyText"/>
        <w:spacing w:after="0" w:line="360" w:lineRule="auto"/>
        <w:jc w:val="both"/>
        <w:sectPr>
          <w:pgSz w:w="11910" w:h="16840"/>
          <w:pgMar w:top="1920" w:bottom="280" w:left="1700" w:right="992"/>
        </w:sectPr>
      </w:pPr>
    </w:p>
    <w:p>
      <w:pPr>
        <w:pStyle w:val="BodyText"/>
      </w:pPr>
      <w:r>
        <w:rPr/>
        <w:drawing>
          <wp:anchor distT="0" distB="0" distL="0" distR="0" allowOverlap="1" layoutInCell="1" locked="0" behindDoc="1" simplePos="0" relativeHeight="487439872">
            <wp:simplePos x="0" y="0"/>
            <wp:positionH relativeFrom="page">
              <wp:posOffset>0</wp:posOffset>
            </wp:positionH>
            <wp:positionV relativeFrom="page">
              <wp:posOffset>28573</wp:posOffset>
            </wp:positionV>
            <wp:extent cx="7553957" cy="1052921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pPr>
      <w:r>
        <w:rPr/>
        <w:t>impulsionando</w:t>
      </w:r>
      <w:r>
        <w:rPr>
          <w:spacing w:val="80"/>
        </w:rPr>
        <w:t> </w:t>
      </w:r>
      <w:r>
        <w:rPr/>
        <w:t>as</w:t>
      </w:r>
      <w:r>
        <w:rPr>
          <w:spacing w:val="80"/>
        </w:rPr>
        <w:t> </w:t>
      </w:r>
      <w:r>
        <w:rPr/>
        <w:t>lutas</w:t>
      </w:r>
      <w:r>
        <w:rPr>
          <w:spacing w:val="80"/>
        </w:rPr>
        <w:t> </w:t>
      </w:r>
      <w:r>
        <w:rPr/>
        <w:t>pela</w:t>
      </w:r>
      <w:r>
        <w:rPr>
          <w:spacing w:val="80"/>
        </w:rPr>
        <w:t> </w:t>
      </w:r>
      <w:r>
        <w:rPr/>
        <w:t>resistência</w:t>
      </w:r>
      <w:r>
        <w:rPr>
          <w:spacing w:val="80"/>
        </w:rPr>
        <w:t> </w:t>
      </w:r>
      <w:r>
        <w:rPr/>
        <w:t>e</w:t>
      </w:r>
      <w:r>
        <w:rPr>
          <w:spacing w:val="80"/>
        </w:rPr>
        <w:t> </w:t>
      </w:r>
      <w:r>
        <w:rPr/>
        <w:t>sobrevivência</w:t>
      </w:r>
      <w:r>
        <w:rPr>
          <w:spacing w:val="80"/>
        </w:rPr>
        <w:t> </w:t>
      </w:r>
      <w:r>
        <w:rPr/>
        <w:t>da</w:t>
      </w:r>
      <w:r>
        <w:rPr>
          <w:spacing w:val="80"/>
        </w:rPr>
        <w:t> </w:t>
      </w:r>
      <w:r>
        <w:rPr/>
        <w:t>classe</w:t>
      </w:r>
      <w:r>
        <w:rPr>
          <w:spacing w:val="80"/>
        </w:rPr>
        <w:t> </w:t>
      </w:r>
      <w:r>
        <w:rPr/>
        <w:t>dominada. (CASTELL, 2018, p. 56).</w:t>
      </w:r>
    </w:p>
    <w:p>
      <w:pPr>
        <w:pStyle w:val="BodyText"/>
        <w:spacing w:line="360" w:lineRule="auto" w:before="1"/>
        <w:ind w:left="2" w:right="145" w:firstLine="707"/>
        <w:jc w:val="both"/>
      </w:pPr>
      <w:r>
        <w:rPr/>
        <w:t>Assim, evidencia o conflito entre o poder público e contra a hegemonia. Isto será</w:t>
      </w:r>
      <w:r>
        <w:rPr>
          <w:spacing w:val="-5"/>
        </w:rPr>
        <w:t> </w:t>
      </w:r>
      <w:r>
        <w:rPr/>
        <w:t>debatido</w:t>
      </w:r>
      <w:r>
        <w:rPr>
          <w:spacing w:val="-5"/>
        </w:rPr>
        <w:t> </w:t>
      </w:r>
      <w:r>
        <w:rPr/>
        <w:t>posteriormente</w:t>
      </w:r>
      <w:r>
        <w:rPr>
          <w:spacing w:val="-4"/>
        </w:rPr>
        <w:t> </w:t>
      </w:r>
      <w:r>
        <w:rPr/>
        <w:t>com</w:t>
      </w:r>
      <w:r>
        <w:rPr>
          <w:spacing w:val="-6"/>
        </w:rPr>
        <w:t> </w:t>
      </w:r>
      <w:r>
        <w:rPr/>
        <w:t>mais</w:t>
      </w:r>
      <w:r>
        <w:rPr>
          <w:spacing w:val="-8"/>
        </w:rPr>
        <w:t> </w:t>
      </w:r>
      <w:r>
        <w:rPr/>
        <w:t>profundidade.</w:t>
      </w:r>
      <w:r>
        <w:rPr>
          <w:spacing w:val="-7"/>
        </w:rPr>
        <w:t> </w:t>
      </w:r>
      <w:r>
        <w:rPr/>
        <w:t>Posteriormente.</w:t>
      </w:r>
      <w:r>
        <w:rPr>
          <w:spacing w:val="-5"/>
        </w:rPr>
        <w:t> </w:t>
      </w:r>
      <w:r>
        <w:rPr/>
        <w:t>vamos</w:t>
      </w:r>
      <w:r>
        <w:rPr>
          <w:spacing w:val="-7"/>
        </w:rPr>
        <w:t> </w:t>
      </w:r>
      <w:r>
        <w:rPr/>
        <w:t>buscar entender como o território está nesse emaranhado de relação específica que é delineado pelo mar e a pesca.</w:t>
      </w:r>
    </w:p>
    <w:p>
      <w:pPr>
        <w:pStyle w:val="BodyText"/>
        <w:spacing w:before="139"/>
      </w:pPr>
    </w:p>
    <w:p>
      <w:pPr>
        <w:pStyle w:val="Heading1"/>
        <w:numPr>
          <w:ilvl w:val="0"/>
          <w:numId w:val="2"/>
        </w:numPr>
        <w:tabs>
          <w:tab w:pos="721" w:val="left" w:leader="none"/>
        </w:tabs>
        <w:spacing w:line="240" w:lineRule="auto" w:before="0" w:after="0"/>
        <w:ind w:left="721" w:right="0" w:hanging="719"/>
        <w:jc w:val="left"/>
      </w:pPr>
      <w:r>
        <w:rPr/>
        <w:t>A</w:t>
      </w:r>
      <w:r>
        <w:rPr>
          <w:spacing w:val="-7"/>
        </w:rPr>
        <w:t> </w:t>
      </w:r>
      <w:r>
        <w:rPr/>
        <w:t>COMUNIDADE</w:t>
      </w:r>
      <w:r>
        <w:rPr>
          <w:spacing w:val="-6"/>
        </w:rPr>
        <w:t> </w:t>
      </w:r>
      <w:r>
        <w:rPr/>
        <w:t>E</w:t>
      </w:r>
      <w:r>
        <w:rPr>
          <w:spacing w:val="-6"/>
        </w:rPr>
        <w:t> </w:t>
      </w:r>
      <w:r>
        <w:rPr/>
        <w:t>OS</w:t>
      </w:r>
      <w:r>
        <w:rPr>
          <w:spacing w:val="-6"/>
        </w:rPr>
        <w:t> </w:t>
      </w:r>
      <w:r>
        <w:rPr/>
        <w:t>INTERESSES</w:t>
      </w:r>
      <w:r>
        <w:rPr>
          <w:spacing w:val="-7"/>
        </w:rPr>
        <w:t> </w:t>
      </w:r>
      <w:r>
        <w:rPr>
          <w:spacing w:val="-2"/>
        </w:rPr>
        <w:t>PRIVADOS</w:t>
      </w:r>
    </w:p>
    <w:p>
      <w:pPr>
        <w:pStyle w:val="BodyText"/>
        <w:rPr>
          <w:b/>
        </w:rPr>
      </w:pPr>
    </w:p>
    <w:p>
      <w:pPr>
        <w:pStyle w:val="BodyText"/>
        <w:rPr>
          <w:b/>
        </w:rPr>
      </w:pPr>
    </w:p>
    <w:p>
      <w:pPr>
        <w:pStyle w:val="BodyText"/>
        <w:spacing w:line="360" w:lineRule="auto"/>
        <w:ind w:left="2" w:right="141" w:firstLine="707"/>
        <w:jc w:val="both"/>
      </w:pPr>
      <w:r>
        <w:rPr/>
        <w:t>A partir da implantação dos Portos e dos megaprojetos inseridos no território da Camboa dos Frades, há várias manifestações de reivindicações por condições melhores de vida, por isso a luta é permanente para continuar no território. Portanto, os</w:t>
      </w:r>
      <w:r>
        <w:rPr>
          <w:spacing w:val="-1"/>
        </w:rPr>
        <w:t> </w:t>
      </w:r>
      <w:r>
        <w:rPr/>
        <w:t>agentes</w:t>
      </w:r>
      <w:r>
        <w:rPr>
          <w:spacing w:val="-1"/>
        </w:rPr>
        <w:t> </w:t>
      </w:r>
      <w:r>
        <w:rPr/>
        <w:t>sociais</w:t>
      </w:r>
      <w:r>
        <w:rPr>
          <w:spacing w:val="-3"/>
        </w:rPr>
        <w:t> </w:t>
      </w:r>
      <w:r>
        <w:rPr/>
        <w:t>estão sempre</w:t>
      </w:r>
      <w:r>
        <w:rPr>
          <w:spacing w:val="-3"/>
        </w:rPr>
        <w:t> </w:t>
      </w:r>
      <w:r>
        <w:rPr/>
        <w:t>envolvidos</w:t>
      </w:r>
      <w:r>
        <w:rPr>
          <w:spacing w:val="-3"/>
        </w:rPr>
        <w:t> </w:t>
      </w:r>
      <w:r>
        <w:rPr/>
        <w:t>na articulação, mobilização</w:t>
      </w:r>
      <w:r>
        <w:rPr>
          <w:spacing w:val="-3"/>
        </w:rPr>
        <w:t> </w:t>
      </w:r>
      <w:r>
        <w:rPr/>
        <w:t>e na luta em contraposição aos megaprojetos. Nesta discussão, abordaremos essas questões, destacando as vozes da comunidade e observando como as resistências estão </w:t>
      </w:r>
      <w:r>
        <w:rPr>
          <w:spacing w:val="-2"/>
        </w:rPr>
        <w:t>delineadas.</w:t>
      </w:r>
    </w:p>
    <w:p>
      <w:pPr>
        <w:pStyle w:val="BodyText"/>
        <w:spacing w:before="139"/>
      </w:pPr>
    </w:p>
    <w:p>
      <w:pPr>
        <w:spacing w:before="0"/>
        <w:ind w:left="710" w:right="0" w:firstLine="0"/>
        <w:jc w:val="left"/>
        <w:rPr>
          <w:sz w:val="20"/>
        </w:rPr>
      </w:pPr>
      <w:r>
        <w:rPr>
          <w:sz w:val="20"/>
        </w:rPr>
        <w:t>Imagem</w:t>
      </w:r>
      <w:r>
        <w:rPr>
          <w:spacing w:val="-4"/>
          <w:sz w:val="20"/>
        </w:rPr>
        <w:t> </w:t>
      </w:r>
      <w:r>
        <w:rPr>
          <w:sz w:val="20"/>
        </w:rPr>
        <w:t>2:</w:t>
      </w:r>
      <w:r>
        <w:rPr>
          <w:spacing w:val="-6"/>
          <w:sz w:val="20"/>
        </w:rPr>
        <w:t> </w:t>
      </w:r>
      <w:r>
        <w:rPr>
          <w:sz w:val="20"/>
        </w:rPr>
        <w:t>Porto</w:t>
      </w:r>
      <w:r>
        <w:rPr>
          <w:spacing w:val="-2"/>
          <w:sz w:val="20"/>
        </w:rPr>
        <w:t> </w:t>
      </w:r>
      <w:r>
        <w:rPr>
          <w:sz w:val="20"/>
        </w:rPr>
        <w:t>do</w:t>
      </w:r>
      <w:r>
        <w:rPr>
          <w:spacing w:val="-7"/>
          <w:sz w:val="20"/>
        </w:rPr>
        <w:t> </w:t>
      </w:r>
      <w:r>
        <w:rPr>
          <w:sz w:val="20"/>
        </w:rPr>
        <w:t>Itaqui</w:t>
      </w:r>
      <w:r>
        <w:rPr>
          <w:spacing w:val="-3"/>
          <w:sz w:val="20"/>
        </w:rPr>
        <w:t> </w:t>
      </w:r>
      <w:r>
        <w:rPr>
          <w:sz w:val="20"/>
        </w:rPr>
        <w:t>ao</w:t>
      </w:r>
      <w:r>
        <w:rPr>
          <w:spacing w:val="-7"/>
          <w:sz w:val="20"/>
        </w:rPr>
        <w:t> </w:t>
      </w:r>
      <w:r>
        <w:rPr>
          <w:sz w:val="20"/>
        </w:rPr>
        <w:t>lado</w:t>
      </w:r>
      <w:r>
        <w:rPr>
          <w:spacing w:val="-4"/>
          <w:sz w:val="20"/>
        </w:rPr>
        <w:t> </w:t>
      </w:r>
      <w:r>
        <w:rPr>
          <w:sz w:val="20"/>
        </w:rPr>
        <w:t>da</w:t>
      </w:r>
      <w:r>
        <w:rPr>
          <w:spacing w:val="-7"/>
          <w:sz w:val="20"/>
        </w:rPr>
        <w:t> </w:t>
      </w:r>
      <w:r>
        <w:rPr>
          <w:spacing w:val="-2"/>
          <w:sz w:val="20"/>
        </w:rPr>
        <w:t>comunidade</w:t>
      </w:r>
    </w:p>
    <w:p>
      <w:pPr>
        <w:pStyle w:val="BodyText"/>
        <w:spacing w:before="7"/>
        <w:rPr>
          <w:sz w:val="7"/>
        </w:rPr>
      </w:pPr>
      <w:r>
        <w:rPr>
          <w:sz w:val="7"/>
        </w:rPr>
        <w:drawing>
          <wp:anchor distT="0" distB="0" distL="0" distR="0" allowOverlap="1" layoutInCell="1" locked="0" behindDoc="1" simplePos="0" relativeHeight="487595008">
            <wp:simplePos x="0" y="0"/>
            <wp:positionH relativeFrom="page">
              <wp:posOffset>1530350</wp:posOffset>
            </wp:positionH>
            <wp:positionV relativeFrom="paragraph">
              <wp:posOffset>71205</wp:posOffset>
            </wp:positionV>
            <wp:extent cx="5082739" cy="2445829"/>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5082739" cy="2445829"/>
                    </a:xfrm>
                    <a:prstGeom prst="rect">
                      <a:avLst/>
                    </a:prstGeom>
                  </pic:spPr>
                </pic:pic>
              </a:graphicData>
            </a:graphic>
          </wp:anchor>
        </w:drawing>
      </w:r>
    </w:p>
    <w:p>
      <w:pPr>
        <w:spacing w:before="129"/>
        <w:ind w:left="710" w:right="0" w:firstLine="0"/>
        <w:jc w:val="left"/>
        <w:rPr>
          <w:sz w:val="20"/>
        </w:rPr>
      </w:pPr>
      <w:r>
        <w:rPr>
          <w:sz w:val="20"/>
        </w:rPr>
        <w:t>Fonte:</w:t>
      </w:r>
      <w:r>
        <w:rPr>
          <w:spacing w:val="-10"/>
          <w:sz w:val="20"/>
        </w:rPr>
        <w:t> </w:t>
      </w:r>
      <w:r>
        <w:rPr>
          <w:sz w:val="20"/>
        </w:rPr>
        <w:t>Tatiane</w:t>
      </w:r>
      <w:r>
        <w:rPr>
          <w:spacing w:val="-7"/>
          <w:sz w:val="20"/>
        </w:rPr>
        <w:t> </w:t>
      </w:r>
      <w:r>
        <w:rPr>
          <w:sz w:val="20"/>
        </w:rPr>
        <w:t>Santos,</w:t>
      </w:r>
      <w:r>
        <w:rPr>
          <w:spacing w:val="-8"/>
          <w:sz w:val="20"/>
        </w:rPr>
        <w:t> </w:t>
      </w:r>
      <w:r>
        <w:rPr>
          <w:spacing w:val="-4"/>
          <w:sz w:val="20"/>
        </w:rPr>
        <w:t>2022.</w:t>
      </w:r>
    </w:p>
    <w:p>
      <w:pPr>
        <w:spacing w:after="0"/>
        <w:jc w:val="left"/>
        <w:rPr>
          <w:sz w:val="20"/>
        </w:rPr>
        <w:sectPr>
          <w:pgSz w:w="11910" w:h="16840"/>
          <w:pgMar w:top="1920" w:bottom="280" w:left="1700" w:right="992"/>
        </w:sectPr>
      </w:pPr>
    </w:p>
    <w:p>
      <w:pPr>
        <w:pStyle w:val="BodyText"/>
      </w:pPr>
      <w:r>
        <w:rPr/>
        <w:drawing>
          <wp:anchor distT="0" distB="0" distL="0" distR="0" allowOverlap="1" layoutInCell="1" locked="0" behindDoc="1" simplePos="0" relativeHeight="487440384">
            <wp:simplePos x="0" y="0"/>
            <wp:positionH relativeFrom="page">
              <wp:posOffset>0</wp:posOffset>
            </wp:positionH>
            <wp:positionV relativeFrom="page">
              <wp:posOffset>28573</wp:posOffset>
            </wp:positionV>
            <wp:extent cx="7553957" cy="1052921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right="144" w:firstLine="707"/>
        <w:jc w:val="both"/>
      </w:pPr>
      <w:r>
        <w:rPr/>
        <w:t>Para compreender tal trajetória é preciso lançar um olhar geral sobre a implantação dos megaprojetos e a grilagem, bem como conhecer seus principais agentes que estão por trás da apropriação privada do território, que perpassa:</w:t>
      </w:r>
    </w:p>
    <w:p>
      <w:pPr>
        <w:spacing w:before="229"/>
        <w:ind w:left="2270" w:right="143" w:firstLine="0"/>
        <w:jc w:val="both"/>
        <w:rPr>
          <w:sz w:val="20"/>
        </w:rPr>
      </w:pPr>
      <w:r>
        <w:rPr>
          <w:sz w:val="20"/>
        </w:rPr>
        <w:t>[...] No ano eleitoral de 1998, o Instituto de Colonização e Terras do Maranhão</w:t>
      </w:r>
      <w:r>
        <w:rPr>
          <w:spacing w:val="-4"/>
          <w:sz w:val="20"/>
        </w:rPr>
        <w:t> </w:t>
      </w:r>
      <w:r>
        <w:rPr>
          <w:sz w:val="20"/>
        </w:rPr>
        <w:t>(ITERMA)</w:t>
      </w:r>
      <w:r>
        <w:rPr>
          <w:spacing w:val="-3"/>
          <w:sz w:val="20"/>
        </w:rPr>
        <w:t> </w:t>
      </w:r>
      <w:r>
        <w:rPr>
          <w:sz w:val="20"/>
        </w:rPr>
        <w:t>formalizou</w:t>
      </w:r>
      <w:r>
        <w:rPr>
          <w:spacing w:val="-2"/>
          <w:sz w:val="20"/>
        </w:rPr>
        <w:t> </w:t>
      </w:r>
      <w:r>
        <w:rPr>
          <w:sz w:val="20"/>
        </w:rPr>
        <w:t>a</w:t>
      </w:r>
      <w:r>
        <w:rPr>
          <w:spacing w:val="-4"/>
          <w:sz w:val="20"/>
        </w:rPr>
        <w:t> </w:t>
      </w:r>
      <w:r>
        <w:rPr>
          <w:sz w:val="20"/>
        </w:rPr>
        <w:t>entrega</w:t>
      </w:r>
      <w:r>
        <w:rPr>
          <w:spacing w:val="-5"/>
          <w:sz w:val="20"/>
        </w:rPr>
        <w:t> </w:t>
      </w:r>
      <w:r>
        <w:rPr>
          <w:sz w:val="20"/>
        </w:rPr>
        <w:t>e</w:t>
      </w:r>
      <w:r>
        <w:rPr>
          <w:spacing w:val="-4"/>
          <w:sz w:val="20"/>
        </w:rPr>
        <w:t> </w:t>
      </w:r>
      <w:r>
        <w:rPr>
          <w:sz w:val="20"/>
        </w:rPr>
        <w:t>concessão</w:t>
      </w:r>
      <w:r>
        <w:rPr>
          <w:spacing w:val="-4"/>
          <w:sz w:val="20"/>
        </w:rPr>
        <w:t> </w:t>
      </w:r>
      <w:r>
        <w:rPr>
          <w:sz w:val="20"/>
        </w:rPr>
        <w:t>do</w:t>
      </w:r>
      <w:r>
        <w:rPr>
          <w:spacing w:val="-5"/>
          <w:sz w:val="20"/>
        </w:rPr>
        <w:t> </w:t>
      </w:r>
      <w:r>
        <w:rPr>
          <w:sz w:val="20"/>
        </w:rPr>
        <w:t>título</w:t>
      </w:r>
      <w:r>
        <w:rPr>
          <w:spacing w:val="-4"/>
          <w:sz w:val="20"/>
        </w:rPr>
        <w:t> </w:t>
      </w:r>
      <w:r>
        <w:rPr>
          <w:sz w:val="20"/>
        </w:rPr>
        <w:t>condominial – assentamento rural – às famílias destas glebas, sendo que o registro do título do Cajueiro foi realizado em 06/02/2001, no 2° Cartório de Registro de Imóveis de São Luís. [...]</w:t>
      </w:r>
    </w:p>
    <w:p>
      <w:pPr>
        <w:spacing w:before="2"/>
        <w:ind w:left="2270" w:right="144" w:firstLine="0"/>
        <w:jc w:val="both"/>
        <w:rPr>
          <w:sz w:val="20"/>
        </w:rPr>
      </w:pPr>
      <w:r>
        <w:rPr>
          <w:sz w:val="20"/>
        </w:rPr>
        <w:t>Nessa mesma época, conforme veremos adiante, pessoas de algumas comunidades adjacente ao Cajueiro, como Camboa dos Frades e Vila Embratel, começava a falar de um homem, chamado de Carlos César Cunha, que estaria se apresentando como proprietário de vastas áreas e comunidades inteiras na região.</w:t>
      </w:r>
    </w:p>
    <w:p>
      <w:pPr>
        <w:spacing w:before="0"/>
        <w:ind w:left="2270" w:right="138" w:firstLine="0"/>
        <w:jc w:val="both"/>
        <w:rPr>
          <w:b/>
          <w:sz w:val="20"/>
        </w:rPr>
      </w:pPr>
      <w:r>
        <w:rPr>
          <w:sz w:val="20"/>
        </w:rPr>
        <w:t>Em 2005, o Estado e o Ministério Público do Estado (MPE) propuseram, contra o Carlos César Cunha, a ação de anulação de registro imobiliário nº 13095/2005, atualmente julgada improcedente em segunda instância, pela 5º Vara Cível do Tribunal de Justiça do Estado do Maranhão (TJMA), questionando</w:t>
      </w:r>
      <w:r>
        <w:rPr>
          <w:spacing w:val="-3"/>
          <w:sz w:val="20"/>
        </w:rPr>
        <w:t> </w:t>
      </w:r>
      <w:r>
        <w:rPr>
          <w:sz w:val="20"/>
        </w:rPr>
        <w:t>os</w:t>
      </w:r>
      <w:r>
        <w:rPr>
          <w:spacing w:val="-2"/>
          <w:sz w:val="20"/>
        </w:rPr>
        <w:t> </w:t>
      </w:r>
      <w:r>
        <w:rPr>
          <w:sz w:val="20"/>
        </w:rPr>
        <w:t>títulos</w:t>
      </w:r>
      <w:r>
        <w:rPr>
          <w:spacing w:val="-2"/>
          <w:sz w:val="20"/>
        </w:rPr>
        <w:t> </w:t>
      </w:r>
      <w:r>
        <w:rPr>
          <w:sz w:val="20"/>
        </w:rPr>
        <w:t>de</w:t>
      </w:r>
      <w:r>
        <w:rPr>
          <w:spacing w:val="-1"/>
          <w:sz w:val="20"/>
        </w:rPr>
        <w:t> </w:t>
      </w:r>
      <w:r>
        <w:rPr>
          <w:sz w:val="20"/>
        </w:rPr>
        <w:t>propriedade</w:t>
      </w:r>
      <w:r>
        <w:rPr>
          <w:spacing w:val="-3"/>
          <w:sz w:val="20"/>
        </w:rPr>
        <w:t> </w:t>
      </w:r>
      <w:r>
        <w:rPr>
          <w:sz w:val="20"/>
        </w:rPr>
        <w:t>que</w:t>
      </w:r>
      <w:r>
        <w:rPr>
          <w:spacing w:val="-3"/>
          <w:sz w:val="20"/>
        </w:rPr>
        <w:t> </w:t>
      </w:r>
      <w:r>
        <w:rPr>
          <w:sz w:val="20"/>
        </w:rPr>
        <w:t>este</w:t>
      </w:r>
      <w:r>
        <w:rPr>
          <w:spacing w:val="-3"/>
          <w:sz w:val="20"/>
        </w:rPr>
        <w:t> </w:t>
      </w:r>
      <w:r>
        <w:rPr>
          <w:sz w:val="20"/>
        </w:rPr>
        <w:t>apresentava</w:t>
      </w:r>
      <w:r>
        <w:rPr>
          <w:spacing w:val="-3"/>
          <w:sz w:val="20"/>
        </w:rPr>
        <w:t> </w:t>
      </w:r>
      <w:r>
        <w:rPr>
          <w:sz w:val="20"/>
        </w:rPr>
        <w:t>para</w:t>
      </w:r>
      <w:r>
        <w:rPr>
          <w:spacing w:val="-3"/>
          <w:sz w:val="20"/>
        </w:rPr>
        <w:t> </w:t>
      </w:r>
      <w:r>
        <w:rPr>
          <w:sz w:val="20"/>
        </w:rPr>
        <w:t>a</w:t>
      </w:r>
      <w:r>
        <w:rPr>
          <w:spacing w:val="-3"/>
          <w:sz w:val="20"/>
        </w:rPr>
        <w:t> </w:t>
      </w:r>
      <w:r>
        <w:rPr>
          <w:sz w:val="20"/>
        </w:rPr>
        <w:t>área</w:t>
      </w:r>
      <w:r>
        <w:rPr>
          <w:spacing w:val="-3"/>
          <w:sz w:val="20"/>
        </w:rPr>
        <w:t> </w:t>
      </w:r>
      <w:r>
        <w:rPr>
          <w:sz w:val="20"/>
        </w:rPr>
        <w:t>do Distrito Industrial (DISAL), o que englobaria o Cajueiro. </w:t>
      </w:r>
      <w:r>
        <w:rPr>
          <w:b/>
          <w:sz w:val="20"/>
        </w:rPr>
        <w:t>Porém, naquela ocasião, era a comunidade</w:t>
      </w:r>
      <w:r>
        <w:rPr>
          <w:b/>
          <w:spacing w:val="-1"/>
          <w:sz w:val="20"/>
        </w:rPr>
        <w:t> </w:t>
      </w:r>
      <w:r>
        <w:rPr>
          <w:b/>
          <w:sz w:val="20"/>
        </w:rPr>
        <w:t>Camboa dos</w:t>
      </w:r>
      <w:r>
        <w:rPr>
          <w:b/>
          <w:spacing w:val="-1"/>
          <w:sz w:val="20"/>
        </w:rPr>
        <w:t> </w:t>
      </w:r>
      <w:r>
        <w:rPr>
          <w:b/>
          <w:sz w:val="20"/>
        </w:rPr>
        <w:t>Frades, adjacente ao Cajueiro, que sofria com deslocamento compulsório causado por esse agente. [...] (PEDRO, 2017, p. 106-107, grifo meu).</w:t>
      </w:r>
    </w:p>
    <w:p>
      <w:pPr>
        <w:pStyle w:val="BodyText"/>
        <w:rPr>
          <w:b/>
          <w:sz w:val="20"/>
        </w:rPr>
      </w:pPr>
    </w:p>
    <w:p>
      <w:pPr>
        <w:pStyle w:val="BodyText"/>
        <w:spacing w:before="1"/>
        <w:rPr>
          <w:b/>
          <w:sz w:val="20"/>
        </w:rPr>
      </w:pPr>
    </w:p>
    <w:p>
      <w:pPr>
        <w:pStyle w:val="BodyText"/>
        <w:spacing w:line="360" w:lineRule="auto"/>
        <w:ind w:left="2" w:right="143" w:firstLine="707"/>
        <w:jc w:val="both"/>
      </w:pPr>
      <w:r>
        <w:rPr/>
        <w:t>Devido aos efeitos sociais da degradação ambiental e a falta de trabalho com a pesca, isso levou muitos dos moradores a deixassem seus terrenos/casas e irem para outro lugar, em busca de melhores oportunidades, alguns que possuem casa</w:t>
      </w:r>
      <w:r>
        <w:rPr>
          <w:spacing w:val="40"/>
        </w:rPr>
        <w:t> </w:t>
      </w:r>
      <w:r>
        <w:rPr/>
        <w:t>no território, ainda aguardam a contrapartida da venda para a empresa. Há também de fato, os oportunistas (pessoas de outros bairros) que entram na comunidade, apossam-se da terra, porque reconhecem aquele local como investimento, esperando a indenização quando houver a remoção.</w:t>
      </w:r>
    </w:p>
    <w:p>
      <w:pPr>
        <w:pStyle w:val="BodyText"/>
        <w:spacing w:line="360" w:lineRule="auto"/>
        <w:ind w:left="2" w:right="145" w:firstLine="707"/>
        <w:jc w:val="both"/>
      </w:pPr>
      <w:r>
        <w:rPr/>
        <w:t>Nesse</w:t>
      </w:r>
      <w:r>
        <w:rPr/>
        <w:t> aspecto</w:t>
      </w:r>
      <w:r>
        <w:rPr/>
        <w:t> de</w:t>
      </w:r>
      <w:r>
        <w:rPr/>
        <w:t> mobilização, ação política refletiu sob a óptica na luta contra os poderosos e latifundiários, nele lembramos as questões que estão relacionadas a luta por igualdade e melhoria de vida de vários agentes sociais. Para que esses agentes sociais possam obter contrapartida por serem atingidos pelos megaprojetos, no aspecto econômico, do trabalho e as mudanças enfrentadas no modo de vida, é uma luta permanente e perdura até os de hoje.</w:t>
      </w:r>
    </w:p>
    <w:p>
      <w:pPr>
        <w:pStyle w:val="BodyText"/>
        <w:spacing w:after="0" w:line="360" w:lineRule="auto"/>
        <w:jc w:val="both"/>
        <w:sectPr>
          <w:pgSz w:w="11910" w:h="16840"/>
          <w:pgMar w:top="1920" w:bottom="280" w:left="1700" w:right="992"/>
        </w:sectPr>
      </w:pPr>
    </w:p>
    <w:p>
      <w:pPr>
        <w:pStyle w:val="BodyText"/>
      </w:pPr>
      <w:r>
        <w:rPr/>
        <w:drawing>
          <wp:anchor distT="0" distB="0" distL="0" distR="0" allowOverlap="1" layoutInCell="1" locked="0" behindDoc="1" simplePos="0" relativeHeight="487440896">
            <wp:simplePos x="0" y="0"/>
            <wp:positionH relativeFrom="page">
              <wp:posOffset>0</wp:posOffset>
            </wp:positionH>
            <wp:positionV relativeFrom="page">
              <wp:posOffset>28573</wp:posOffset>
            </wp:positionV>
            <wp:extent cx="7553957" cy="1052921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spacing w:line="360" w:lineRule="auto"/>
        <w:ind w:left="2" w:right="140" w:firstLine="707"/>
        <w:jc w:val="both"/>
      </w:pPr>
      <w:r>
        <w:rPr/>
        <w:t>Nota-se existência de um jogo de empurra-empurra das responsabilidades sobre a comunidade, onde EMAP repassa a responsabilidade para Suzano, esta responsabiliza o governo ou prefeitura, e até hoje pouca coisa já foi feita. Portanto, as contrapartidas quase sempre ou raramente são efetivadas pelo poder público.</w:t>
      </w:r>
    </w:p>
    <w:p>
      <w:pPr>
        <w:pStyle w:val="BodyText"/>
        <w:spacing w:before="70"/>
      </w:pPr>
    </w:p>
    <w:p>
      <w:pPr>
        <w:pStyle w:val="Heading1"/>
        <w:numPr>
          <w:ilvl w:val="0"/>
          <w:numId w:val="2"/>
        </w:numPr>
        <w:tabs>
          <w:tab w:pos="721" w:val="left" w:leader="none"/>
        </w:tabs>
        <w:spacing w:line="240" w:lineRule="auto" w:before="1" w:after="0"/>
        <w:ind w:left="721" w:right="0" w:hanging="719"/>
        <w:jc w:val="left"/>
      </w:pPr>
      <w:r>
        <w:rPr>
          <w:spacing w:val="-2"/>
        </w:rPr>
        <w:t>CONCLUSÃO</w:t>
      </w:r>
    </w:p>
    <w:p>
      <w:pPr>
        <w:pStyle w:val="BodyText"/>
        <w:rPr>
          <w:b/>
        </w:rPr>
      </w:pPr>
    </w:p>
    <w:p>
      <w:pPr>
        <w:pStyle w:val="BodyText"/>
        <w:rPr>
          <w:b/>
        </w:rPr>
      </w:pPr>
    </w:p>
    <w:p>
      <w:pPr>
        <w:pStyle w:val="BodyText"/>
        <w:spacing w:line="360" w:lineRule="auto"/>
        <w:ind w:left="2" w:right="135" w:firstLine="707"/>
        <w:jc w:val="both"/>
      </w:pPr>
      <w:r>
        <w:rPr/>
        <w:t>A</w:t>
      </w:r>
      <w:r>
        <w:rPr>
          <w:spacing w:val="-3"/>
        </w:rPr>
        <w:t> </w:t>
      </w:r>
      <w:r>
        <w:rPr/>
        <w:t>comunidade</w:t>
      </w:r>
      <w:r>
        <w:rPr>
          <w:spacing w:val="-3"/>
        </w:rPr>
        <w:t> </w:t>
      </w:r>
      <w:r>
        <w:rPr/>
        <w:t>da Camboa</w:t>
      </w:r>
      <w:r>
        <w:rPr>
          <w:spacing w:val="-3"/>
        </w:rPr>
        <w:t> </w:t>
      </w:r>
      <w:r>
        <w:rPr/>
        <w:t>dos</w:t>
      </w:r>
      <w:r>
        <w:rPr>
          <w:spacing w:val="-3"/>
        </w:rPr>
        <w:t> </w:t>
      </w:r>
      <w:r>
        <w:rPr/>
        <w:t>Frades</w:t>
      </w:r>
      <w:r>
        <w:rPr>
          <w:spacing w:val="-1"/>
        </w:rPr>
        <w:t> </w:t>
      </w:r>
      <w:r>
        <w:rPr/>
        <w:t>perpassa</w:t>
      </w:r>
      <w:r>
        <w:rPr>
          <w:spacing w:val="-2"/>
        </w:rPr>
        <w:t> </w:t>
      </w:r>
      <w:r>
        <w:rPr/>
        <w:t>desde</w:t>
      </w:r>
      <w:r>
        <w:rPr>
          <w:spacing w:val="-3"/>
        </w:rPr>
        <w:t> </w:t>
      </w:r>
      <w:r>
        <w:rPr/>
        <w:t>a</w:t>
      </w:r>
      <w:r>
        <w:rPr>
          <w:spacing w:val="-2"/>
        </w:rPr>
        <w:t> </w:t>
      </w:r>
      <w:r>
        <w:rPr/>
        <w:t>entrada</w:t>
      </w:r>
      <w:r>
        <w:rPr>
          <w:spacing w:val="-3"/>
        </w:rPr>
        <w:t> </w:t>
      </w:r>
      <w:r>
        <w:rPr/>
        <w:t>dos</w:t>
      </w:r>
      <w:r>
        <w:rPr>
          <w:spacing w:val="-3"/>
        </w:rPr>
        <w:t> </w:t>
      </w:r>
      <w:r>
        <w:rPr/>
        <w:t>grandes empreendimentos, pelo cerceamento das liberdades, destruição dos ecossistemas, problemas de saúde, limitação do tráfego de embarcação, bem como a diminuição da pesca, e consequentemente a falta de renda e do trabalho.</w:t>
      </w:r>
    </w:p>
    <w:p>
      <w:pPr>
        <w:pStyle w:val="BodyText"/>
        <w:spacing w:line="360" w:lineRule="auto"/>
        <w:ind w:left="2" w:right="137" w:firstLine="707"/>
        <w:jc w:val="both"/>
      </w:pPr>
      <w:r>
        <w:rPr/>
        <w:t>E nesse processo de conflito, emerge a identidade social, relevando, assim, uma Camboa dos Frades multifacetada, tradicional, que possui seu saber da pesca, encontra-se enquanto território rural e pesqueiro, estando sob pressão do interesse do capital, mas que luta constantemente por melhoria de condição de vida e de trabalho,</w:t>
      </w:r>
      <w:r>
        <w:rPr>
          <w:spacing w:val="-2"/>
        </w:rPr>
        <w:t> </w:t>
      </w:r>
      <w:r>
        <w:rPr/>
        <w:t>porque</w:t>
      </w:r>
      <w:r>
        <w:rPr>
          <w:spacing w:val="-2"/>
        </w:rPr>
        <w:t> </w:t>
      </w:r>
      <w:r>
        <w:rPr/>
        <w:t>o</w:t>
      </w:r>
      <w:r>
        <w:rPr>
          <w:spacing w:val="-1"/>
        </w:rPr>
        <w:t> </w:t>
      </w:r>
      <w:r>
        <w:rPr/>
        <w:t>que</w:t>
      </w:r>
      <w:r>
        <w:rPr>
          <w:spacing w:val="-4"/>
        </w:rPr>
        <w:t> </w:t>
      </w:r>
      <w:r>
        <w:rPr/>
        <w:t>observamos</w:t>
      </w:r>
      <w:r>
        <w:rPr>
          <w:spacing w:val="-2"/>
        </w:rPr>
        <w:t> </w:t>
      </w:r>
      <w:r>
        <w:rPr/>
        <w:t>que</w:t>
      </w:r>
      <w:r>
        <w:rPr>
          <w:spacing w:val="-2"/>
        </w:rPr>
        <w:t> </w:t>
      </w:r>
      <w:r>
        <w:rPr/>
        <w:t>não</w:t>
      </w:r>
      <w:r>
        <w:rPr>
          <w:spacing w:val="-2"/>
        </w:rPr>
        <w:t> </w:t>
      </w:r>
      <w:r>
        <w:rPr/>
        <w:t>querem</w:t>
      </w:r>
      <w:r>
        <w:rPr>
          <w:spacing w:val="-1"/>
        </w:rPr>
        <w:t> </w:t>
      </w:r>
      <w:r>
        <w:rPr/>
        <w:t>deixar</w:t>
      </w:r>
      <w:r>
        <w:rPr>
          <w:spacing w:val="-2"/>
        </w:rPr>
        <w:t> </w:t>
      </w:r>
      <w:r>
        <w:rPr/>
        <w:t>seu</w:t>
      </w:r>
      <w:r>
        <w:rPr>
          <w:spacing w:val="-2"/>
        </w:rPr>
        <w:t> </w:t>
      </w:r>
      <w:r>
        <w:rPr/>
        <w:t>modo</w:t>
      </w:r>
      <w:r>
        <w:rPr>
          <w:spacing w:val="-2"/>
        </w:rPr>
        <w:t> </w:t>
      </w:r>
      <w:r>
        <w:rPr/>
        <w:t>de</w:t>
      </w:r>
      <w:r>
        <w:rPr>
          <w:spacing w:val="-2"/>
        </w:rPr>
        <w:t> </w:t>
      </w:r>
      <w:r>
        <w:rPr/>
        <w:t>vida</w:t>
      </w:r>
      <w:r>
        <w:rPr>
          <w:spacing w:val="-2"/>
        </w:rPr>
        <w:t> </w:t>
      </w:r>
      <w:r>
        <w:rPr/>
        <w:t>morrer e nem ser expulsado do seu território.</w:t>
      </w:r>
      <w:r>
        <w:rPr>
          <w:spacing w:val="40"/>
        </w:rPr>
        <w:t> </w:t>
      </w:r>
      <w:r>
        <w:rPr/>
        <w:t>O que demonstra a sua importância para as lutas e reivindicações do âmbito campo-rural.</w:t>
      </w:r>
    </w:p>
    <w:p>
      <w:pPr>
        <w:pStyle w:val="BodyText"/>
        <w:spacing w:before="139"/>
      </w:pPr>
    </w:p>
    <w:p>
      <w:pPr>
        <w:pStyle w:val="Heading1"/>
        <w:ind w:left="0" w:right="136" w:firstLine="0"/>
        <w:jc w:val="center"/>
      </w:pPr>
      <w:r>
        <w:rPr>
          <w:spacing w:val="-2"/>
        </w:rPr>
        <w:t>REFERÊNCIAS</w:t>
      </w:r>
    </w:p>
    <w:p>
      <w:pPr>
        <w:pStyle w:val="BodyText"/>
        <w:rPr>
          <w:b/>
        </w:rPr>
      </w:pPr>
    </w:p>
    <w:p>
      <w:pPr>
        <w:pStyle w:val="BodyText"/>
        <w:rPr>
          <w:b/>
        </w:rPr>
      </w:pPr>
    </w:p>
    <w:p>
      <w:pPr>
        <w:spacing w:before="0"/>
        <w:ind w:left="2" w:right="139" w:firstLine="0"/>
        <w:jc w:val="both"/>
        <w:rPr>
          <w:sz w:val="24"/>
        </w:rPr>
      </w:pPr>
      <w:r>
        <w:rPr>
          <w:sz w:val="24"/>
        </w:rPr>
        <w:t>ALMEIDA, Alfredo W. B. de, et. al. </w:t>
      </w:r>
      <w:r>
        <w:rPr>
          <w:b/>
          <w:sz w:val="24"/>
        </w:rPr>
        <w:t>Megaprojeto, atos de Estado, povos e comunidades tradicionais. </w:t>
      </w:r>
      <w:r>
        <w:rPr>
          <w:sz w:val="24"/>
        </w:rPr>
        <w:t>In: II Seminário Internacional, 1º ed. Programa Editorial Universidade Autónoma de Occidente, 2020.</w:t>
      </w:r>
    </w:p>
    <w:p>
      <w:pPr>
        <w:pStyle w:val="BodyText"/>
      </w:pPr>
    </w:p>
    <w:p>
      <w:pPr>
        <w:spacing w:before="0"/>
        <w:ind w:left="2" w:right="134" w:firstLine="0"/>
        <w:jc w:val="both"/>
        <w:rPr>
          <w:sz w:val="24"/>
        </w:rPr>
      </w:pPr>
      <w:r>
        <w:rPr>
          <w:sz w:val="24"/>
        </w:rPr>
        <w:t>ALMEIDA, Alfredo W. B. de. </w:t>
      </w:r>
      <w:r>
        <w:rPr>
          <w:b/>
          <w:sz w:val="24"/>
        </w:rPr>
        <w:t>Questões Agrárias no Maranhão contemporâneo</w:t>
      </w:r>
      <w:r>
        <w:rPr>
          <w:sz w:val="24"/>
        </w:rPr>
        <w:t>. Manaus: UEA Edições, 2017.</w:t>
      </w:r>
    </w:p>
    <w:p>
      <w:pPr>
        <w:pStyle w:val="BodyText"/>
        <w:spacing w:before="1"/>
      </w:pPr>
    </w:p>
    <w:p>
      <w:pPr>
        <w:pStyle w:val="BodyText"/>
        <w:tabs>
          <w:tab w:pos="2507" w:val="left" w:leader="none"/>
          <w:tab w:pos="5439" w:val="left" w:leader="none"/>
          <w:tab w:pos="8676" w:val="left" w:leader="none"/>
        </w:tabs>
        <w:ind w:left="2" w:right="140"/>
      </w:pPr>
      <w:r>
        <w:rPr/>
        <w:t>AMORIM, Josélio O. de et,al. Caracterização socioambiental do Povoado Camboa</w:t>
      </w:r>
      <w:r>
        <w:rPr>
          <w:spacing w:val="40"/>
        </w:rPr>
        <w:t> </w:t>
      </w:r>
      <w:r>
        <w:rPr>
          <w:spacing w:val="-4"/>
        </w:rPr>
        <w:t>dos</w:t>
      </w:r>
      <w:r>
        <w:rPr/>
        <w:tab/>
      </w:r>
      <w:r>
        <w:rPr>
          <w:spacing w:val="-2"/>
        </w:rPr>
        <w:t>Frades.</w:t>
      </w:r>
      <w:r>
        <w:rPr/>
        <w:tab/>
      </w:r>
      <w:r>
        <w:rPr>
          <w:spacing w:val="-2"/>
        </w:rPr>
        <w:t>Disponível</w:t>
      </w:r>
      <w:r>
        <w:rPr/>
        <w:tab/>
      </w:r>
      <w:r>
        <w:rPr>
          <w:spacing w:val="-4"/>
        </w:rPr>
        <w:t>em: </w:t>
      </w:r>
      <w:hyperlink r:id="rId10">
        <w:r>
          <w:rPr>
            <w:spacing w:val="-2"/>
          </w:rPr>
          <w:t>http://www.geomorfologia.ufv.br/simposio/simposio/trabalhos/trabalhos_completos/ei</w:t>
        </w:r>
      </w:hyperlink>
      <w:r>
        <w:rPr>
          <w:spacing w:val="-2"/>
        </w:rPr>
        <w:t> </w:t>
      </w:r>
      <w:r>
        <w:rPr/>
        <w:t>xo11/051.pdf. Acesso em: 26 de julho de 2020.</w:t>
      </w:r>
    </w:p>
    <w:p>
      <w:pPr>
        <w:pStyle w:val="BodyText"/>
        <w:spacing w:after="0"/>
        <w:sectPr>
          <w:pgSz w:w="11910" w:h="16840"/>
          <w:pgMar w:top="1920" w:bottom="280" w:left="1700" w:right="992"/>
        </w:sectPr>
      </w:pPr>
    </w:p>
    <w:p>
      <w:pPr>
        <w:pStyle w:val="BodyText"/>
      </w:pPr>
      <w:r>
        <w:rPr/>
        <w:drawing>
          <wp:anchor distT="0" distB="0" distL="0" distR="0" allowOverlap="1" layoutInCell="1" locked="0" behindDoc="1" simplePos="0" relativeHeight="487441408">
            <wp:simplePos x="0" y="0"/>
            <wp:positionH relativeFrom="page">
              <wp:posOffset>0</wp:posOffset>
            </wp:positionH>
            <wp:positionV relativeFrom="page">
              <wp:posOffset>28573</wp:posOffset>
            </wp:positionV>
            <wp:extent cx="7553957" cy="10529213"/>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7553957" cy="1052921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2"/>
      </w:pPr>
    </w:p>
    <w:p>
      <w:pPr>
        <w:pStyle w:val="BodyText"/>
        <w:ind w:left="2" w:right="133"/>
        <w:jc w:val="both"/>
      </w:pPr>
      <w:r>
        <w:rPr/>
        <w:t>ARCANGELI, Alberto. </w:t>
      </w:r>
      <w:r>
        <w:rPr>
          <w:b/>
        </w:rPr>
        <w:t>O mito da terra</w:t>
      </w:r>
      <w:r>
        <w:rPr/>
        <w:t>: uma análise da colonização da Pré- Amazônia Maranhense. São Luís: UFMA/PPG/EDUFMA, 1987.</w:t>
      </w:r>
    </w:p>
    <w:p>
      <w:pPr>
        <w:pStyle w:val="BodyText"/>
        <w:spacing w:before="1"/>
      </w:pPr>
    </w:p>
    <w:p>
      <w:pPr>
        <w:spacing w:before="0"/>
        <w:ind w:left="2" w:right="140" w:firstLine="0"/>
        <w:jc w:val="both"/>
        <w:rPr>
          <w:sz w:val="24"/>
        </w:rPr>
      </w:pPr>
      <w:r>
        <w:rPr>
          <w:sz w:val="24"/>
        </w:rPr>
        <w:t>ARCANGELI, Saulo Costa. </w:t>
      </w:r>
      <w:r>
        <w:rPr>
          <w:b/>
          <w:sz w:val="24"/>
        </w:rPr>
        <w:t>A questão do desenvolvimento industrial n área Itaqui-Bacanga</w:t>
      </w:r>
      <w:r>
        <w:rPr>
          <w:sz w:val="24"/>
        </w:rPr>
        <w:t>: as formas de enfrentamento da Comunidade do Cajueiro frente à perspectiva de instalação de um porto privado, a partir de 2014. Dissertação (Mestrado): UEMA, 2018.</w:t>
      </w:r>
    </w:p>
    <w:p>
      <w:pPr>
        <w:pStyle w:val="BodyText"/>
      </w:pPr>
    </w:p>
    <w:p>
      <w:pPr>
        <w:pStyle w:val="BodyText"/>
        <w:ind w:left="2"/>
        <w:jc w:val="both"/>
      </w:pPr>
      <w:r>
        <w:rPr/>
        <w:t>CARDOSO</w:t>
      </w:r>
      <w:r>
        <w:rPr>
          <w:spacing w:val="50"/>
        </w:rPr>
        <w:t> </w:t>
      </w:r>
      <w:r>
        <w:rPr/>
        <w:t>DE</w:t>
      </w:r>
      <w:r>
        <w:rPr>
          <w:spacing w:val="51"/>
        </w:rPr>
        <w:t> </w:t>
      </w:r>
      <w:r>
        <w:rPr/>
        <w:t>OLIVEIRA,</w:t>
      </w:r>
      <w:r>
        <w:rPr>
          <w:spacing w:val="50"/>
        </w:rPr>
        <w:t> </w:t>
      </w:r>
      <w:r>
        <w:rPr/>
        <w:t>R.</w:t>
      </w:r>
      <w:r>
        <w:rPr>
          <w:spacing w:val="50"/>
        </w:rPr>
        <w:t> </w:t>
      </w:r>
      <w:r>
        <w:rPr/>
        <w:t>Identidade</w:t>
      </w:r>
      <w:r>
        <w:rPr>
          <w:spacing w:val="49"/>
        </w:rPr>
        <w:t> </w:t>
      </w:r>
      <w:r>
        <w:rPr/>
        <w:t>Étnica,</w:t>
      </w:r>
      <w:r>
        <w:rPr>
          <w:spacing w:val="50"/>
        </w:rPr>
        <w:t> </w:t>
      </w:r>
      <w:r>
        <w:rPr/>
        <w:t>identificação</w:t>
      </w:r>
      <w:r>
        <w:rPr>
          <w:spacing w:val="51"/>
        </w:rPr>
        <w:t> </w:t>
      </w:r>
      <w:r>
        <w:rPr/>
        <w:t>e</w:t>
      </w:r>
      <w:r>
        <w:rPr>
          <w:spacing w:val="49"/>
        </w:rPr>
        <w:t> </w:t>
      </w:r>
      <w:r>
        <w:rPr/>
        <w:t>Manipulação.</w:t>
      </w:r>
      <w:r>
        <w:rPr>
          <w:spacing w:val="47"/>
        </w:rPr>
        <w:t> </w:t>
      </w:r>
      <w:r>
        <w:rPr>
          <w:spacing w:val="-5"/>
        </w:rPr>
        <w:t>In:</w:t>
      </w:r>
    </w:p>
    <w:p>
      <w:pPr>
        <w:spacing w:before="0"/>
        <w:ind w:left="2" w:right="0" w:firstLine="0"/>
        <w:jc w:val="both"/>
        <w:rPr>
          <w:sz w:val="24"/>
        </w:rPr>
      </w:pPr>
      <w:r>
        <w:rPr>
          <w:b/>
          <w:sz w:val="24"/>
        </w:rPr>
        <w:t>Identidade,</w:t>
      </w:r>
      <w:r>
        <w:rPr>
          <w:b/>
          <w:spacing w:val="-8"/>
          <w:sz w:val="24"/>
        </w:rPr>
        <w:t> </w:t>
      </w:r>
      <w:r>
        <w:rPr>
          <w:b/>
          <w:sz w:val="24"/>
        </w:rPr>
        <w:t>etnia</w:t>
      </w:r>
      <w:r>
        <w:rPr>
          <w:b/>
          <w:spacing w:val="-4"/>
          <w:sz w:val="24"/>
        </w:rPr>
        <w:t> </w:t>
      </w:r>
      <w:r>
        <w:rPr>
          <w:b/>
          <w:sz w:val="24"/>
        </w:rPr>
        <w:t>e</w:t>
      </w:r>
      <w:r>
        <w:rPr>
          <w:b/>
          <w:spacing w:val="-3"/>
          <w:sz w:val="24"/>
        </w:rPr>
        <w:t> </w:t>
      </w:r>
      <w:r>
        <w:rPr>
          <w:b/>
          <w:sz w:val="24"/>
        </w:rPr>
        <w:t>estrutura</w:t>
      </w:r>
      <w:r>
        <w:rPr>
          <w:b/>
          <w:spacing w:val="-3"/>
          <w:sz w:val="24"/>
        </w:rPr>
        <w:t> </w:t>
      </w:r>
      <w:r>
        <w:rPr>
          <w:b/>
          <w:sz w:val="24"/>
        </w:rPr>
        <w:t>social. </w:t>
      </w:r>
      <w:r>
        <w:rPr>
          <w:sz w:val="24"/>
        </w:rPr>
        <w:t>São</w:t>
      </w:r>
      <w:r>
        <w:rPr>
          <w:spacing w:val="-3"/>
          <w:sz w:val="24"/>
        </w:rPr>
        <w:t> </w:t>
      </w:r>
      <w:r>
        <w:rPr>
          <w:sz w:val="24"/>
        </w:rPr>
        <w:t>Paulo:</w:t>
      </w:r>
      <w:r>
        <w:rPr>
          <w:spacing w:val="-3"/>
          <w:sz w:val="24"/>
        </w:rPr>
        <w:t> </w:t>
      </w:r>
      <w:r>
        <w:rPr>
          <w:sz w:val="24"/>
        </w:rPr>
        <w:t>Pioneira,</w:t>
      </w:r>
      <w:r>
        <w:rPr>
          <w:spacing w:val="-5"/>
          <w:sz w:val="24"/>
        </w:rPr>
        <w:t> </w:t>
      </w:r>
      <w:r>
        <w:rPr>
          <w:spacing w:val="-2"/>
          <w:sz w:val="24"/>
        </w:rPr>
        <w:t>1976.</w:t>
      </w:r>
    </w:p>
    <w:p>
      <w:pPr>
        <w:pStyle w:val="BodyText"/>
      </w:pPr>
    </w:p>
    <w:p>
      <w:pPr>
        <w:pStyle w:val="BodyText"/>
        <w:ind w:left="2" w:right="140"/>
        <w:jc w:val="both"/>
      </w:pPr>
      <w:r>
        <w:rPr/>
        <w:t>CASTELL, Manuel. </w:t>
      </w:r>
      <w:r>
        <w:rPr>
          <w:b/>
        </w:rPr>
        <w:t>O poder da identidade</w:t>
      </w:r>
      <w:r>
        <w:rPr/>
        <w:t>: a era da informação. Vol.2, 9ª ed. São Paulo/Rio de Janeiro: Paz e Terra, 2018.</w:t>
      </w:r>
    </w:p>
    <w:p>
      <w:pPr>
        <w:pStyle w:val="BodyText"/>
      </w:pPr>
    </w:p>
    <w:p>
      <w:pPr>
        <w:pStyle w:val="BodyText"/>
        <w:spacing w:before="1"/>
        <w:ind w:left="2" w:right="139"/>
        <w:jc w:val="both"/>
      </w:pPr>
      <w:r>
        <w:rPr/>
        <w:t>CRUZ, Antônio José Araujo. Modernização, expulsões e resistências na metrópole de São Luís: os territórios rurais do Cajueiro e da Camboa dos Frades. Dissertação: Programa de Pós-Graduação em Geografia, Natureza e Dinâmica do Espaço (PPGEO): UEMA, 2022.</w:t>
      </w:r>
    </w:p>
    <w:p>
      <w:pPr>
        <w:pStyle w:val="BodyText"/>
      </w:pPr>
    </w:p>
    <w:p>
      <w:pPr>
        <w:spacing w:before="0"/>
        <w:ind w:left="2" w:right="136" w:firstLine="0"/>
        <w:jc w:val="both"/>
        <w:rPr>
          <w:sz w:val="24"/>
        </w:rPr>
      </w:pPr>
      <w:r>
        <w:rPr>
          <w:sz w:val="24"/>
        </w:rPr>
        <w:t>FERREIRA, Érica Pereira. Efeitos</w:t>
      </w:r>
      <w:r>
        <w:rPr>
          <w:spacing w:val="-1"/>
          <w:sz w:val="24"/>
        </w:rPr>
        <w:t> </w:t>
      </w:r>
      <w:r>
        <w:rPr>
          <w:sz w:val="24"/>
        </w:rPr>
        <w:t>de</w:t>
      </w:r>
      <w:r>
        <w:rPr>
          <w:spacing w:val="-3"/>
          <w:sz w:val="24"/>
        </w:rPr>
        <w:t> </w:t>
      </w:r>
      <w:r>
        <w:rPr>
          <w:sz w:val="24"/>
        </w:rPr>
        <w:t>empreendimentos</w:t>
      </w:r>
      <w:r>
        <w:rPr>
          <w:spacing w:val="-1"/>
          <w:sz w:val="24"/>
        </w:rPr>
        <w:t> </w:t>
      </w:r>
      <w:r>
        <w:rPr>
          <w:sz w:val="24"/>
        </w:rPr>
        <w:t>de grande</w:t>
      </w:r>
      <w:r>
        <w:rPr>
          <w:spacing w:val="-2"/>
          <w:sz w:val="24"/>
        </w:rPr>
        <w:t> </w:t>
      </w:r>
      <w:r>
        <w:rPr>
          <w:sz w:val="24"/>
        </w:rPr>
        <w:t>porte na dinâmica territorial e socioambiental da Região do Distrito Industrial de São Luís, Maranhão.</w:t>
      </w:r>
      <w:r>
        <w:rPr>
          <w:spacing w:val="40"/>
          <w:sz w:val="24"/>
        </w:rPr>
        <w:t> </w:t>
      </w:r>
      <w:r>
        <w:rPr>
          <w:sz w:val="24"/>
        </w:rPr>
        <w:t>In:</w:t>
      </w:r>
      <w:r>
        <w:rPr>
          <w:spacing w:val="-2"/>
          <w:sz w:val="24"/>
        </w:rPr>
        <w:t> </w:t>
      </w:r>
      <w:r>
        <w:rPr>
          <w:b/>
          <w:sz w:val="24"/>
        </w:rPr>
        <w:t>XXV</w:t>
      </w:r>
      <w:r>
        <w:rPr>
          <w:b/>
          <w:spacing w:val="-1"/>
          <w:sz w:val="24"/>
        </w:rPr>
        <w:t> </w:t>
      </w:r>
      <w:r>
        <w:rPr>
          <w:b/>
          <w:sz w:val="24"/>
        </w:rPr>
        <w:t>SEMINÁRIO</w:t>
      </w:r>
      <w:r>
        <w:rPr>
          <w:b/>
          <w:spacing w:val="-1"/>
          <w:sz w:val="24"/>
        </w:rPr>
        <w:t> </w:t>
      </w:r>
      <w:r>
        <w:rPr>
          <w:b/>
          <w:sz w:val="24"/>
        </w:rPr>
        <w:t>INTEGRADOR</w:t>
      </w:r>
      <w:r>
        <w:rPr>
          <w:b/>
          <w:spacing w:val="-3"/>
          <w:sz w:val="24"/>
        </w:rPr>
        <w:t> </w:t>
      </w:r>
      <w:r>
        <w:rPr>
          <w:b/>
          <w:sz w:val="24"/>
        </w:rPr>
        <w:t>INTERNACIONAL</w:t>
      </w:r>
      <w:r>
        <w:rPr>
          <w:b/>
          <w:spacing w:val="-3"/>
          <w:sz w:val="24"/>
        </w:rPr>
        <w:t> </w:t>
      </w:r>
      <w:r>
        <w:rPr>
          <w:b/>
          <w:sz w:val="24"/>
        </w:rPr>
        <w:t>DO</w:t>
      </w:r>
      <w:r>
        <w:rPr>
          <w:b/>
          <w:spacing w:val="-2"/>
          <w:sz w:val="24"/>
        </w:rPr>
        <w:t> </w:t>
      </w:r>
      <w:r>
        <w:rPr>
          <w:b/>
          <w:sz w:val="24"/>
        </w:rPr>
        <w:t>PRODERMA</w:t>
      </w:r>
      <w:r>
        <w:rPr>
          <w:sz w:val="24"/>
        </w:rPr>
        <w:t>.</w:t>
      </w:r>
      <w:r>
        <w:rPr>
          <w:spacing w:val="-1"/>
          <w:sz w:val="24"/>
        </w:rPr>
        <w:t> </w:t>
      </w:r>
      <w:r>
        <w:rPr>
          <w:spacing w:val="-2"/>
          <w:sz w:val="24"/>
        </w:rPr>
        <w:t>Programa</w:t>
      </w:r>
    </w:p>
    <w:p>
      <w:pPr>
        <w:pStyle w:val="BodyText"/>
        <w:ind w:left="2"/>
        <w:jc w:val="both"/>
      </w:pPr>
      <w:r>
        <w:rPr/>
        <w:t>de</w:t>
      </w:r>
      <w:r>
        <w:rPr>
          <w:spacing w:val="-4"/>
        </w:rPr>
        <w:t> </w:t>
      </w:r>
      <w:r>
        <w:rPr/>
        <w:t>Pós-Graduação</w:t>
      </w:r>
      <w:r>
        <w:rPr>
          <w:spacing w:val="-4"/>
        </w:rPr>
        <w:t> </w:t>
      </w:r>
      <w:r>
        <w:rPr/>
        <w:t>em</w:t>
      </w:r>
      <w:r>
        <w:rPr>
          <w:spacing w:val="-5"/>
        </w:rPr>
        <w:t> </w:t>
      </w:r>
      <w:r>
        <w:rPr/>
        <w:t>Desenvolvimento</w:t>
      </w:r>
      <w:r>
        <w:rPr>
          <w:spacing w:val="-5"/>
        </w:rPr>
        <w:t> </w:t>
      </w:r>
      <w:r>
        <w:rPr/>
        <w:t>e</w:t>
      </w:r>
      <w:r>
        <w:rPr>
          <w:spacing w:val="-4"/>
        </w:rPr>
        <w:t> </w:t>
      </w:r>
      <w:r>
        <w:rPr/>
        <w:t>Meio</w:t>
      </w:r>
      <w:r>
        <w:rPr>
          <w:spacing w:val="-4"/>
        </w:rPr>
        <w:t> </w:t>
      </w:r>
      <w:r>
        <w:rPr/>
        <w:t>Ambiente –</w:t>
      </w:r>
      <w:r>
        <w:rPr>
          <w:spacing w:val="-3"/>
        </w:rPr>
        <w:t> </w:t>
      </w:r>
      <w:r>
        <w:rPr/>
        <w:t>UFMA,</w:t>
      </w:r>
      <w:r>
        <w:rPr>
          <w:spacing w:val="-6"/>
        </w:rPr>
        <w:t> </w:t>
      </w:r>
      <w:r>
        <w:rPr>
          <w:spacing w:val="-2"/>
        </w:rPr>
        <w:t>2021.</w:t>
      </w:r>
    </w:p>
    <w:p>
      <w:pPr>
        <w:pStyle w:val="BodyText"/>
      </w:pPr>
    </w:p>
    <w:p>
      <w:pPr>
        <w:pStyle w:val="BodyText"/>
        <w:ind w:left="2" w:right="134"/>
        <w:jc w:val="both"/>
      </w:pPr>
      <w:r>
        <w:rPr/>
        <w:t>PEDRO, Viviane V. </w:t>
      </w:r>
      <w:r>
        <w:rPr>
          <w:b/>
        </w:rPr>
        <w:t>“Quem não pode com a formiga não assanha o Cajueiro”</w:t>
      </w:r>
      <w:r>
        <w:rPr/>
        <w:t>: necropoder, margens e interstícios da judicialização do conflito socioambiental na Comunidade do Cajueiro, em São Luís-MA. Tese (Doutorado) - UFMA: Programa de Pós-Graduação em Ciências Sociais, 2017.</w:t>
      </w:r>
    </w:p>
    <w:p>
      <w:pPr>
        <w:pStyle w:val="BodyText"/>
      </w:pPr>
    </w:p>
    <w:p>
      <w:pPr>
        <w:pStyle w:val="BodyText"/>
        <w:spacing w:before="1"/>
        <w:ind w:left="2" w:right="135"/>
        <w:jc w:val="both"/>
      </w:pPr>
      <w:r>
        <w:rPr/>
        <w:t>SANTOS, Dayanne da Silva; SANT’JACINTA JÚNIOR, Horácio A. de. Fé, território e luta: mobilização e resistência na comunidade tradicional do Cajueiro. In: VIII Jornada Internacional de Políticas Públicas - 1917 -2017: um século de Reforma e Revolução, de 22 a 25 de agosto de 2017, </w:t>
      </w:r>
      <w:r>
        <w:rPr>
          <w:b/>
        </w:rPr>
        <w:t>Jacintais [evento on-line: recurso eletrônico] </w:t>
      </w:r>
      <w:r>
        <w:rPr/>
        <w:t>São Luís: UFMA – PPGPP, 2017.</w:t>
      </w:r>
    </w:p>
    <w:p>
      <w:pPr>
        <w:pStyle w:val="BodyText"/>
      </w:pPr>
    </w:p>
    <w:p>
      <w:pPr>
        <w:pStyle w:val="BodyText"/>
        <w:ind w:left="2" w:right="135"/>
        <w:jc w:val="both"/>
      </w:pPr>
      <w:r>
        <w:rPr/>
        <w:t>SANTOS, Silvilene de Jesus da Silva. </w:t>
      </w:r>
      <w:r>
        <w:rPr>
          <w:b/>
        </w:rPr>
        <w:t>Pescadores da ilha de são luís</w:t>
      </w:r>
      <w:r>
        <w:rPr/>
        <w:t>: PRÁTICAS, SABERES E COFLITOS POR RECURSOS. Dissertação: Programa de Pós Graduação em Cartografia Social e Política da Amazonia: UEMA, 2018.</w:t>
      </w:r>
    </w:p>
    <w:sectPr>
      <w:pgSz w:w="11910" w:h="16840"/>
      <w:pgMar w:top="192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722" w:hanging="720"/>
        <w:jc w:val="left"/>
      </w:pPr>
      <w:rPr>
        <w:rFonts w:hint="default" w:ascii="Arial" w:hAnsi="Arial" w:eastAsia="Arial" w:cs="Arial"/>
        <w:b/>
        <w:bCs/>
        <w:i w:val="0"/>
        <w:iCs w:val="0"/>
        <w:spacing w:val="0"/>
        <w:w w:val="99"/>
        <w:sz w:val="24"/>
        <w:szCs w:val="24"/>
        <w:lang w:val="pt-PT" w:eastAsia="en-US" w:bidi="ar-SA"/>
      </w:rPr>
    </w:lvl>
    <w:lvl w:ilvl="1">
      <w:start w:val="0"/>
      <w:numFmt w:val="bullet"/>
      <w:lvlText w:val="•"/>
      <w:lvlJc w:val="left"/>
      <w:pPr>
        <w:ind w:left="1569" w:hanging="720"/>
      </w:pPr>
      <w:rPr>
        <w:rFonts w:hint="default"/>
        <w:lang w:val="pt-PT" w:eastAsia="en-US" w:bidi="ar-SA"/>
      </w:rPr>
    </w:lvl>
    <w:lvl w:ilvl="2">
      <w:start w:val="0"/>
      <w:numFmt w:val="bullet"/>
      <w:lvlText w:val="•"/>
      <w:lvlJc w:val="left"/>
      <w:pPr>
        <w:ind w:left="2419" w:hanging="720"/>
      </w:pPr>
      <w:rPr>
        <w:rFonts w:hint="default"/>
        <w:lang w:val="pt-PT" w:eastAsia="en-US" w:bidi="ar-SA"/>
      </w:rPr>
    </w:lvl>
    <w:lvl w:ilvl="3">
      <w:start w:val="0"/>
      <w:numFmt w:val="bullet"/>
      <w:lvlText w:val="•"/>
      <w:lvlJc w:val="left"/>
      <w:pPr>
        <w:ind w:left="3269" w:hanging="720"/>
      </w:pPr>
      <w:rPr>
        <w:rFonts w:hint="default"/>
        <w:lang w:val="pt-PT" w:eastAsia="en-US" w:bidi="ar-SA"/>
      </w:rPr>
    </w:lvl>
    <w:lvl w:ilvl="4">
      <w:start w:val="0"/>
      <w:numFmt w:val="bullet"/>
      <w:lvlText w:val="•"/>
      <w:lvlJc w:val="left"/>
      <w:pPr>
        <w:ind w:left="4118" w:hanging="720"/>
      </w:pPr>
      <w:rPr>
        <w:rFonts w:hint="default"/>
        <w:lang w:val="pt-PT" w:eastAsia="en-US" w:bidi="ar-SA"/>
      </w:rPr>
    </w:lvl>
    <w:lvl w:ilvl="5">
      <w:start w:val="0"/>
      <w:numFmt w:val="bullet"/>
      <w:lvlText w:val="•"/>
      <w:lvlJc w:val="left"/>
      <w:pPr>
        <w:ind w:left="4968" w:hanging="720"/>
      </w:pPr>
      <w:rPr>
        <w:rFonts w:hint="default"/>
        <w:lang w:val="pt-PT" w:eastAsia="en-US" w:bidi="ar-SA"/>
      </w:rPr>
    </w:lvl>
    <w:lvl w:ilvl="6">
      <w:start w:val="0"/>
      <w:numFmt w:val="bullet"/>
      <w:lvlText w:val="•"/>
      <w:lvlJc w:val="left"/>
      <w:pPr>
        <w:ind w:left="5818" w:hanging="720"/>
      </w:pPr>
      <w:rPr>
        <w:rFonts w:hint="default"/>
        <w:lang w:val="pt-PT" w:eastAsia="en-US" w:bidi="ar-SA"/>
      </w:rPr>
    </w:lvl>
    <w:lvl w:ilvl="7">
      <w:start w:val="0"/>
      <w:numFmt w:val="bullet"/>
      <w:lvlText w:val="•"/>
      <w:lvlJc w:val="left"/>
      <w:pPr>
        <w:ind w:left="6667" w:hanging="720"/>
      </w:pPr>
      <w:rPr>
        <w:rFonts w:hint="default"/>
        <w:lang w:val="pt-PT" w:eastAsia="en-US" w:bidi="ar-SA"/>
      </w:rPr>
    </w:lvl>
    <w:lvl w:ilvl="8">
      <w:start w:val="0"/>
      <w:numFmt w:val="bullet"/>
      <w:lvlText w:val="•"/>
      <w:lvlJc w:val="left"/>
      <w:pPr>
        <w:ind w:left="7517" w:hanging="720"/>
      </w:pPr>
      <w:rPr>
        <w:rFonts w:hint="default"/>
        <w:lang w:val="pt-PT" w:eastAsia="en-US" w:bidi="ar-SA"/>
      </w:rPr>
    </w:lvl>
  </w:abstractNum>
  <w:abstractNum w:abstractNumId="0">
    <w:multiLevelType w:val="hybridMultilevel"/>
    <w:lvl w:ilvl="0">
      <w:start w:val="1"/>
      <w:numFmt w:val="decimal"/>
      <w:lvlText w:val="%1"/>
      <w:lvlJc w:val="left"/>
      <w:pPr>
        <w:ind w:left="722" w:hanging="720"/>
        <w:jc w:val="left"/>
      </w:pPr>
      <w:rPr>
        <w:rFonts w:hint="default" w:ascii="Arial" w:hAnsi="Arial" w:eastAsia="Arial" w:cs="Arial"/>
        <w:b/>
        <w:bCs/>
        <w:i w:val="0"/>
        <w:iCs w:val="0"/>
        <w:spacing w:val="0"/>
        <w:w w:val="99"/>
        <w:sz w:val="24"/>
        <w:szCs w:val="24"/>
        <w:lang w:val="pt-PT" w:eastAsia="en-US" w:bidi="ar-SA"/>
      </w:rPr>
    </w:lvl>
    <w:lvl w:ilvl="1">
      <w:start w:val="0"/>
      <w:numFmt w:val="bullet"/>
      <w:lvlText w:val="•"/>
      <w:lvlJc w:val="left"/>
      <w:pPr>
        <w:ind w:left="1569" w:hanging="720"/>
      </w:pPr>
      <w:rPr>
        <w:rFonts w:hint="default"/>
        <w:lang w:val="pt-PT" w:eastAsia="en-US" w:bidi="ar-SA"/>
      </w:rPr>
    </w:lvl>
    <w:lvl w:ilvl="2">
      <w:start w:val="0"/>
      <w:numFmt w:val="bullet"/>
      <w:lvlText w:val="•"/>
      <w:lvlJc w:val="left"/>
      <w:pPr>
        <w:ind w:left="2419" w:hanging="720"/>
      </w:pPr>
      <w:rPr>
        <w:rFonts w:hint="default"/>
        <w:lang w:val="pt-PT" w:eastAsia="en-US" w:bidi="ar-SA"/>
      </w:rPr>
    </w:lvl>
    <w:lvl w:ilvl="3">
      <w:start w:val="0"/>
      <w:numFmt w:val="bullet"/>
      <w:lvlText w:val="•"/>
      <w:lvlJc w:val="left"/>
      <w:pPr>
        <w:ind w:left="3269" w:hanging="720"/>
      </w:pPr>
      <w:rPr>
        <w:rFonts w:hint="default"/>
        <w:lang w:val="pt-PT" w:eastAsia="en-US" w:bidi="ar-SA"/>
      </w:rPr>
    </w:lvl>
    <w:lvl w:ilvl="4">
      <w:start w:val="0"/>
      <w:numFmt w:val="bullet"/>
      <w:lvlText w:val="•"/>
      <w:lvlJc w:val="left"/>
      <w:pPr>
        <w:ind w:left="4118" w:hanging="720"/>
      </w:pPr>
      <w:rPr>
        <w:rFonts w:hint="default"/>
        <w:lang w:val="pt-PT" w:eastAsia="en-US" w:bidi="ar-SA"/>
      </w:rPr>
    </w:lvl>
    <w:lvl w:ilvl="5">
      <w:start w:val="0"/>
      <w:numFmt w:val="bullet"/>
      <w:lvlText w:val="•"/>
      <w:lvlJc w:val="left"/>
      <w:pPr>
        <w:ind w:left="4968" w:hanging="720"/>
      </w:pPr>
      <w:rPr>
        <w:rFonts w:hint="default"/>
        <w:lang w:val="pt-PT" w:eastAsia="en-US" w:bidi="ar-SA"/>
      </w:rPr>
    </w:lvl>
    <w:lvl w:ilvl="6">
      <w:start w:val="0"/>
      <w:numFmt w:val="bullet"/>
      <w:lvlText w:val="•"/>
      <w:lvlJc w:val="left"/>
      <w:pPr>
        <w:ind w:left="5818" w:hanging="720"/>
      </w:pPr>
      <w:rPr>
        <w:rFonts w:hint="default"/>
        <w:lang w:val="pt-PT" w:eastAsia="en-US" w:bidi="ar-SA"/>
      </w:rPr>
    </w:lvl>
    <w:lvl w:ilvl="7">
      <w:start w:val="0"/>
      <w:numFmt w:val="bullet"/>
      <w:lvlText w:val="•"/>
      <w:lvlJc w:val="left"/>
      <w:pPr>
        <w:ind w:left="6667" w:hanging="720"/>
      </w:pPr>
      <w:rPr>
        <w:rFonts w:hint="default"/>
        <w:lang w:val="pt-PT" w:eastAsia="en-US" w:bidi="ar-SA"/>
      </w:rPr>
    </w:lvl>
    <w:lvl w:ilvl="8">
      <w:start w:val="0"/>
      <w:numFmt w:val="bullet"/>
      <w:lvlText w:val="•"/>
      <w:lvlJc w:val="left"/>
      <w:pPr>
        <w:ind w:left="7517" w:hanging="72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ind w:left="721" w:hanging="719"/>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721" w:hanging="719"/>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ssistentesocialnogueira@gmail.com" TargetMode="External"/><Relationship Id="rId7" Type="http://schemas.openxmlformats.org/officeDocument/2006/relationships/hyperlink" Target="mailto:chrysviegasrocha@gmail.com"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www.geomorfologia.ufv.br/simposio/simposio/trabalhos/trabalhos_completos/ei"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2025-07-07T01:32:25Z</dcterms:created>
  <dcterms:modified xsi:type="dcterms:W3CDTF">2025-07-07T01:32:25Z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2025-07-07T00:00:00Z</vt:filetime>
  </property>
  <property fmtid="{D5CDD505-2E9C-101B-9397-08002B2CF9AE}" pid="4" name="Producer">
    <vt:lpwstr>3-Heights(TM) PDF Security Shell 4.8.25.2 (http://www.pdf-tools.com)</vt:lpwstr>
  </property>
</Properties>
</file>