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FDB42" w14:textId="77777777" w:rsidR="004F776F" w:rsidRDefault="00D87F69" w:rsidP="00D87F69">
      <w:pPr>
        <w:spacing w:line="360" w:lineRule="auto"/>
        <w:jc w:val="both"/>
        <w:rPr>
          <w:rFonts w:eastAsia="Times New Roman"/>
          <w:bCs/>
          <w:sz w:val="24"/>
          <w:szCs w:val="24"/>
        </w:rPr>
      </w:pPr>
      <w:r w:rsidRPr="008E59CB">
        <w:rPr>
          <w:rFonts w:eastAsia="Times New Roman"/>
          <w:b/>
          <w:sz w:val="24"/>
          <w:szCs w:val="24"/>
        </w:rPr>
        <w:t xml:space="preserve">TRAMA DA EXPLORAÇÃO E AS RAÍZES PROFUNDAS DO RACISMO: </w:t>
      </w:r>
      <w:r w:rsidRPr="008E59CB">
        <w:rPr>
          <w:rFonts w:eastAsia="Times New Roman"/>
          <w:bCs/>
          <w:sz w:val="24"/>
          <w:szCs w:val="24"/>
        </w:rPr>
        <w:t xml:space="preserve">Mulheres Negras e os Impactos do Colonialismo </w:t>
      </w:r>
      <w:proofErr w:type="spellStart"/>
      <w:r w:rsidRPr="008E59CB">
        <w:rPr>
          <w:rFonts w:eastAsia="Times New Roman"/>
          <w:bCs/>
          <w:sz w:val="24"/>
          <w:szCs w:val="24"/>
        </w:rPr>
        <w:t>Racializado</w:t>
      </w:r>
      <w:proofErr w:type="spellEnd"/>
      <w:r w:rsidRPr="008E59CB">
        <w:rPr>
          <w:rFonts w:eastAsia="Times New Roman"/>
          <w:bCs/>
          <w:sz w:val="24"/>
          <w:szCs w:val="24"/>
        </w:rPr>
        <w:t>.</w:t>
      </w:r>
    </w:p>
    <w:p w14:paraId="14486E2E" w14:textId="77777777" w:rsidR="00913FE3" w:rsidRDefault="00913FE3" w:rsidP="00D87F69">
      <w:pPr>
        <w:spacing w:line="360" w:lineRule="auto"/>
        <w:jc w:val="both"/>
        <w:rPr>
          <w:rFonts w:eastAsia="Times New Roman"/>
          <w:bCs/>
          <w:sz w:val="24"/>
          <w:szCs w:val="24"/>
        </w:rPr>
      </w:pPr>
    </w:p>
    <w:p w14:paraId="52B10F48" w14:textId="77777777" w:rsidR="00913FE3" w:rsidRPr="008E59CB" w:rsidRDefault="00913FE3" w:rsidP="00D87F69">
      <w:pPr>
        <w:spacing w:line="360" w:lineRule="auto"/>
        <w:jc w:val="both"/>
        <w:rPr>
          <w:rFonts w:eastAsia="Times New Roman"/>
          <w:bCs/>
          <w:sz w:val="24"/>
          <w:szCs w:val="24"/>
        </w:rPr>
      </w:pPr>
    </w:p>
    <w:p w14:paraId="3EEB74C1" w14:textId="654436B2" w:rsidR="0091084D" w:rsidRPr="008E59CB" w:rsidRDefault="00913FE3" w:rsidP="0091084D">
      <w:pPr>
        <w:spacing w:line="360" w:lineRule="auto"/>
        <w:jc w:val="right"/>
        <w:rPr>
          <w:rFonts w:eastAsia="Times New Roman"/>
          <w:bCs/>
          <w:sz w:val="24"/>
          <w:szCs w:val="24"/>
        </w:rPr>
      </w:pPr>
      <w:r>
        <w:rPr>
          <w:rFonts w:eastAsia="Times New Roman"/>
          <w:bCs/>
          <w:sz w:val="24"/>
          <w:szCs w:val="24"/>
        </w:rPr>
        <w:t>Andreia Cristina Pereira dos Santos</w:t>
      </w:r>
    </w:p>
    <w:p w14:paraId="69EADAAA" w14:textId="77777777" w:rsidR="005C4655" w:rsidRPr="008E59CB" w:rsidRDefault="005C4655" w:rsidP="004F776F">
      <w:pPr>
        <w:spacing w:line="240" w:lineRule="auto"/>
        <w:ind w:left="2835"/>
        <w:jc w:val="both"/>
        <w:rPr>
          <w:b/>
          <w:sz w:val="20"/>
          <w:szCs w:val="20"/>
        </w:rPr>
      </w:pPr>
    </w:p>
    <w:p w14:paraId="71D3A1B1" w14:textId="77777777" w:rsidR="004F776F" w:rsidRPr="008E59CB" w:rsidRDefault="004F776F" w:rsidP="00B230A8">
      <w:pPr>
        <w:spacing w:line="240" w:lineRule="auto"/>
        <w:ind w:left="2835"/>
        <w:jc w:val="both"/>
        <w:rPr>
          <w:b/>
          <w:sz w:val="20"/>
          <w:szCs w:val="20"/>
        </w:rPr>
      </w:pPr>
      <w:r w:rsidRPr="008E59CB">
        <w:rPr>
          <w:b/>
          <w:sz w:val="20"/>
          <w:szCs w:val="20"/>
        </w:rPr>
        <w:t>Resumo</w:t>
      </w:r>
    </w:p>
    <w:p w14:paraId="5EEEFFC1" w14:textId="77777777" w:rsidR="002A4E9B" w:rsidRDefault="002A4E9B" w:rsidP="00B230A8">
      <w:pPr>
        <w:spacing w:line="240" w:lineRule="auto"/>
        <w:ind w:left="2835"/>
        <w:jc w:val="both"/>
        <w:rPr>
          <w:rFonts w:eastAsia="Times New Roman"/>
          <w:sz w:val="20"/>
          <w:szCs w:val="20"/>
        </w:rPr>
      </w:pPr>
      <w:r w:rsidRPr="002A4E9B">
        <w:rPr>
          <w:rFonts w:eastAsia="Times New Roman"/>
          <w:sz w:val="20"/>
          <w:szCs w:val="20"/>
        </w:rPr>
        <w:t>O presente artigo visa abordar o papel da mulher negra no período colonial, a exploração da força de trabalho durante a escravização dos povos negros, na qual o racismo e sexismo impulsionaram a invisibilidade da trajetória e narrativa das mulheres negras, assim como suscitaram e desempenharam importantes papéis durante o período escravocrata, e os impactos até os dias atuais, produzido e reforçado pelo sistema colonial. Ressaltar atuação da mulher negra na formação da sociedade brasileira no período colonial durante a escravidão, a perpetuação do racismo e a exploração da mulher negra que sofria constantes abusos sexuais. Para explorar este tema, foi feita pesquisa bibliográfica, baseada no contexto e fundamentos sócio-históricos, cuja questão racial se encontra de forma enraizada no corpo social brasileiro, isso influenciando de maneira importante a forma como a mulher negra é percebida, especialmente pelas expressões e imagens criadas por esse sistema único que foi a escravidão colonial.</w:t>
      </w:r>
    </w:p>
    <w:p w14:paraId="11D68414" w14:textId="77777777" w:rsidR="004F776F" w:rsidRPr="008E59CB" w:rsidRDefault="004F776F" w:rsidP="00B230A8">
      <w:pPr>
        <w:spacing w:line="240" w:lineRule="auto"/>
        <w:ind w:left="2835"/>
        <w:jc w:val="both"/>
        <w:rPr>
          <w:sz w:val="20"/>
          <w:szCs w:val="20"/>
          <w:lang w:val="en-US"/>
        </w:rPr>
      </w:pPr>
      <w:r w:rsidRPr="008E59CB">
        <w:rPr>
          <w:b/>
          <w:sz w:val="20"/>
          <w:szCs w:val="20"/>
        </w:rPr>
        <w:t>Palavras-chave</w:t>
      </w:r>
      <w:r w:rsidRPr="008E59CB">
        <w:rPr>
          <w:sz w:val="20"/>
          <w:szCs w:val="20"/>
        </w:rPr>
        <w:t xml:space="preserve">: </w:t>
      </w:r>
      <w:r w:rsidR="002B2C18" w:rsidRPr="008E59CB">
        <w:rPr>
          <w:sz w:val="20"/>
          <w:szCs w:val="20"/>
        </w:rPr>
        <w:t>M</w:t>
      </w:r>
      <w:r w:rsidR="00F0313E" w:rsidRPr="008E59CB">
        <w:rPr>
          <w:sz w:val="20"/>
          <w:szCs w:val="20"/>
        </w:rPr>
        <w:t>ulher negra</w:t>
      </w:r>
      <w:r w:rsidR="002B2C18" w:rsidRPr="008E59CB">
        <w:rPr>
          <w:sz w:val="20"/>
          <w:szCs w:val="20"/>
        </w:rPr>
        <w:t xml:space="preserve"> 1. C</w:t>
      </w:r>
      <w:r w:rsidR="00F0313E" w:rsidRPr="008E59CB">
        <w:rPr>
          <w:sz w:val="20"/>
          <w:szCs w:val="20"/>
        </w:rPr>
        <w:t>olonialismo</w:t>
      </w:r>
      <w:r w:rsidR="002B2C18" w:rsidRPr="008E59CB">
        <w:rPr>
          <w:sz w:val="20"/>
          <w:szCs w:val="20"/>
        </w:rPr>
        <w:t xml:space="preserve"> 2.</w:t>
      </w:r>
      <w:r w:rsidR="00F0313E" w:rsidRPr="008E59CB">
        <w:rPr>
          <w:sz w:val="20"/>
          <w:szCs w:val="20"/>
        </w:rPr>
        <w:t xml:space="preserve"> </w:t>
      </w:r>
      <w:r w:rsidR="002B2C18" w:rsidRPr="008E59CB">
        <w:rPr>
          <w:sz w:val="20"/>
          <w:szCs w:val="20"/>
        </w:rPr>
        <w:t>R</w:t>
      </w:r>
      <w:r w:rsidR="00F0313E" w:rsidRPr="008E59CB">
        <w:rPr>
          <w:sz w:val="20"/>
          <w:szCs w:val="20"/>
        </w:rPr>
        <w:t>acismo</w:t>
      </w:r>
      <w:r w:rsidR="002B2C18" w:rsidRPr="008E59CB">
        <w:rPr>
          <w:sz w:val="20"/>
          <w:szCs w:val="20"/>
          <w:lang w:val="en-US"/>
        </w:rPr>
        <w:t xml:space="preserve"> 3.</w:t>
      </w:r>
      <w:r w:rsidR="00F0313E" w:rsidRPr="008E59CB">
        <w:rPr>
          <w:sz w:val="20"/>
          <w:szCs w:val="20"/>
          <w:lang w:val="en-US"/>
        </w:rPr>
        <w:t xml:space="preserve"> </w:t>
      </w:r>
      <w:proofErr w:type="spellStart"/>
      <w:r w:rsidR="002B2C18" w:rsidRPr="008E59CB">
        <w:rPr>
          <w:sz w:val="20"/>
          <w:szCs w:val="20"/>
          <w:lang w:val="en-US"/>
        </w:rPr>
        <w:t>Escravidão</w:t>
      </w:r>
      <w:proofErr w:type="spellEnd"/>
      <w:r w:rsidR="002B2C18" w:rsidRPr="008E59CB">
        <w:rPr>
          <w:sz w:val="20"/>
          <w:szCs w:val="20"/>
          <w:lang w:val="en-US"/>
        </w:rPr>
        <w:t xml:space="preserve"> 4. </w:t>
      </w:r>
      <w:proofErr w:type="spellStart"/>
      <w:r w:rsidR="002B2C18" w:rsidRPr="008E59CB">
        <w:rPr>
          <w:sz w:val="20"/>
          <w:szCs w:val="20"/>
          <w:lang w:val="en-US"/>
        </w:rPr>
        <w:t>Opressão</w:t>
      </w:r>
      <w:proofErr w:type="spellEnd"/>
      <w:r w:rsidR="002B2C18" w:rsidRPr="008E59CB">
        <w:rPr>
          <w:sz w:val="20"/>
          <w:szCs w:val="20"/>
          <w:lang w:val="en-US"/>
        </w:rPr>
        <w:t xml:space="preserve"> 5.</w:t>
      </w:r>
    </w:p>
    <w:p w14:paraId="6D95BB7E" w14:textId="77777777" w:rsidR="004F776F" w:rsidRPr="008E59CB" w:rsidRDefault="004F776F" w:rsidP="00B230A8">
      <w:pPr>
        <w:spacing w:line="240" w:lineRule="auto"/>
        <w:ind w:left="2835"/>
        <w:jc w:val="both"/>
        <w:rPr>
          <w:sz w:val="20"/>
          <w:szCs w:val="20"/>
          <w:lang w:val="en-US"/>
        </w:rPr>
      </w:pPr>
    </w:p>
    <w:p w14:paraId="2446D4E0" w14:textId="77777777" w:rsidR="004F776F" w:rsidRPr="008E59CB" w:rsidRDefault="004F776F" w:rsidP="004F776F">
      <w:pPr>
        <w:spacing w:line="240" w:lineRule="auto"/>
        <w:ind w:left="2835"/>
        <w:jc w:val="both"/>
        <w:rPr>
          <w:b/>
          <w:sz w:val="20"/>
          <w:szCs w:val="20"/>
          <w:lang w:val="en-US"/>
        </w:rPr>
      </w:pPr>
      <w:r w:rsidRPr="008E59CB">
        <w:rPr>
          <w:b/>
          <w:sz w:val="20"/>
          <w:szCs w:val="20"/>
          <w:lang w:val="en-US"/>
        </w:rPr>
        <w:t>Abstract</w:t>
      </w:r>
    </w:p>
    <w:p w14:paraId="4C6151D7" w14:textId="77777777" w:rsidR="002A4E9B" w:rsidRPr="002A4E9B" w:rsidRDefault="002A4E9B" w:rsidP="002A4E9B">
      <w:pPr>
        <w:spacing w:line="240" w:lineRule="auto"/>
        <w:ind w:left="2835"/>
        <w:jc w:val="both"/>
        <w:rPr>
          <w:sz w:val="20"/>
          <w:szCs w:val="20"/>
        </w:rPr>
      </w:pPr>
      <w:r w:rsidRPr="002A4E9B">
        <w:rPr>
          <w:sz w:val="20"/>
          <w:szCs w:val="20"/>
          <w:lang w:val="en"/>
        </w:rPr>
        <w:t>This article aims to address the role of black women in the colonial period, the exploitation of the labor force during the enslavement of black people, in which racism and sexism drove the invisibility of the trajectory and narrative of black women, as well as raising and playing important roles during the slavery period, and the impacts to the present day, produced and reinforced by the colonial system. Highlight the role of black women in the formation of Brazilian society in the colonial period during slavery, the perpetuation of racism and the exploitation of black women who suffered constant sexual abuse. To explore this theme, bibliographical research was carried out, based on the socio-historical context and foundations, whose racial issue is deeply rooted in the Brazilian social body, this significantly influencing the way in which black women are perceived, especially through the expressions and images created by this unique system that was colonial slavery.</w:t>
      </w:r>
    </w:p>
    <w:p w14:paraId="4C8D9559" w14:textId="77777777" w:rsidR="00D56A5E" w:rsidRPr="008E59CB" w:rsidRDefault="004F776F" w:rsidP="00D56A5E">
      <w:pPr>
        <w:spacing w:line="240" w:lineRule="auto"/>
        <w:ind w:left="2835"/>
        <w:jc w:val="both"/>
        <w:rPr>
          <w:sz w:val="20"/>
          <w:szCs w:val="20"/>
        </w:rPr>
      </w:pPr>
      <w:r w:rsidRPr="008E59CB">
        <w:rPr>
          <w:b/>
          <w:sz w:val="20"/>
          <w:szCs w:val="20"/>
          <w:lang w:val="en-US"/>
        </w:rPr>
        <w:t>Keywords</w:t>
      </w:r>
      <w:r w:rsidRPr="008E59CB">
        <w:rPr>
          <w:sz w:val="20"/>
          <w:szCs w:val="20"/>
          <w:lang w:val="en-US"/>
        </w:rPr>
        <w:t xml:space="preserve">: </w:t>
      </w:r>
      <w:r w:rsidR="00D56A5E" w:rsidRPr="008E59CB">
        <w:rPr>
          <w:sz w:val="20"/>
          <w:szCs w:val="20"/>
          <w:lang w:val="en"/>
        </w:rPr>
        <w:t>Black woman 1. Colonialism 2. Racism 3. Slavery 4. Oppression 5.</w:t>
      </w:r>
    </w:p>
    <w:p w14:paraId="6EA754EA" w14:textId="77777777" w:rsidR="004F776F" w:rsidRPr="008E59CB" w:rsidRDefault="004F776F" w:rsidP="00D56A5E">
      <w:pPr>
        <w:spacing w:line="240" w:lineRule="auto"/>
        <w:ind w:left="2835"/>
        <w:jc w:val="both"/>
        <w:rPr>
          <w:sz w:val="24"/>
          <w:szCs w:val="24"/>
        </w:rPr>
      </w:pPr>
    </w:p>
    <w:p w14:paraId="24719031" w14:textId="77777777" w:rsidR="004F776F" w:rsidRPr="008E59CB" w:rsidRDefault="004F776F" w:rsidP="004F776F">
      <w:pPr>
        <w:spacing w:line="360" w:lineRule="auto"/>
        <w:jc w:val="both"/>
        <w:rPr>
          <w:sz w:val="24"/>
          <w:szCs w:val="24"/>
        </w:rPr>
      </w:pPr>
    </w:p>
    <w:p w14:paraId="33B572F4" w14:textId="77777777" w:rsidR="004F776F" w:rsidRPr="008E59CB" w:rsidRDefault="004F776F" w:rsidP="00EC0F23">
      <w:pPr>
        <w:numPr>
          <w:ilvl w:val="0"/>
          <w:numId w:val="1"/>
        </w:numPr>
        <w:spacing w:line="360" w:lineRule="auto"/>
        <w:rPr>
          <w:b/>
          <w:sz w:val="24"/>
          <w:szCs w:val="24"/>
        </w:rPr>
      </w:pPr>
      <w:r w:rsidRPr="008E59CB">
        <w:rPr>
          <w:b/>
          <w:sz w:val="24"/>
          <w:szCs w:val="24"/>
        </w:rPr>
        <w:br w:type="page"/>
      </w:r>
      <w:r w:rsidRPr="008E59CB">
        <w:rPr>
          <w:b/>
          <w:sz w:val="24"/>
          <w:szCs w:val="24"/>
        </w:rPr>
        <w:lastRenderedPageBreak/>
        <w:t>INTRODUÇÃO</w:t>
      </w:r>
    </w:p>
    <w:p w14:paraId="5307DB99" w14:textId="77777777" w:rsidR="000D090A" w:rsidRPr="008E59CB" w:rsidRDefault="000D090A" w:rsidP="000D090A">
      <w:pPr>
        <w:spacing w:line="360" w:lineRule="auto"/>
        <w:ind w:left="1080"/>
        <w:rPr>
          <w:b/>
          <w:sz w:val="24"/>
          <w:szCs w:val="24"/>
        </w:rPr>
      </w:pPr>
    </w:p>
    <w:p w14:paraId="6F805811" w14:textId="77777777" w:rsidR="004859A3" w:rsidRPr="004859A3" w:rsidRDefault="004859A3" w:rsidP="004859A3">
      <w:pPr>
        <w:spacing w:line="360" w:lineRule="auto"/>
        <w:ind w:firstLine="709"/>
        <w:jc w:val="both"/>
        <w:rPr>
          <w:rFonts w:eastAsia="Times New Roman"/>
          <w:sz w:val="24"/>
          <w:szCs w:val="24"/>
        </w:rPr>
      </w:pPr>
      <w:r w:rsidRPr="004859A3">
        <w:rPr>
          <w:rFonts w:eastAsia="Times New Roman"/>
          <w:sz w:val="24"/>
          <w:szCs w:val="24"/>
        </w:rPr>
        <w:t>Sob a perspectiva da “imediata exploração da nova terra se iniciou com o simultâneo aparecimento da raça negra, fertilizando o solo brasileiro com suas lágrimas, seu sangue, seu suor e seu martírio na escravidão” (NASCIMENTO, 1978, p. 48). Nesse contexto, a mulher negra, igualmente aos homens negros, sofreu todo o tipo de violência e exploração no trabalho, derramou lágrimas, suor, sangue e derramou mais ainda o leite dos seios quando não podia amamentar seus filhos, além de ser alvo de abuso sexual.</w:t>
      </w:r>
    </w:p>
    <w:p w14:paraId="29BF7C10" w14:textId="267012D5" w:rsidR="002A4E9B" w:rsidRDefault="004859A3" w:rsidP="002A4E9B">
      <w:pPr>
        <w:spacing w:line="360" w:lineRule="auto"/>
        <w:ind w:firstLine="709"/>
        <w:jc w:val="both"/>
        <w:rPr>
          <w:rFonts w:eastAsia="Times New Roman"/>
          <w:sz w:val="24"/>
          <w:szCs w:val="24"/>
        </w:rPr>
      </w:pPr>
      <w:r w:rsidRPr="004859A3">
        <w:rPr>
          <w:rFonts w:eastAsia="Times New Roman"/>
          <w:sz w:val="24"/>
          <w:szCs w:val="24"/>
        </w:rPr>
        <w:t xml:space="preserve">O presente artigo visa abordar o papel da mulher negra no período colonial, a exploração da força de trabalho durante a escravização dos povos negros, e o modo que o racismo e sexismo impulsionaram a invisibilidade da trajetória e narrativa. Discorrer sobre como as mulheres negras suscitaram e desempenharam sua função na força de trabalho durante o período escravocrata, como a </w:t>
      </w:r>
      <w:r w:rsidR="002A4E9B">
        <w:rPr>
          <w:rFonts w:eastAsia="Times New Roman"/>
          <w:sz w:val="24"/>
          <w:szCs w:val="24"/>
        </w:rPr>
        <w:t>condição</w:t>
      </w:r>
      <w:r w:rsidRPr="004859A3">
        <w:rPr>
          <w:rFonts w:eastAsia="Times New Roman"/>
          <w:sz w:val="24"/>
          <w:szCs w:val="24"/>
        </w:rPr>
        <w:t xml:space="preserve"> e a imagem das mulheres negras hoje ainda são influenciadas pelo sistema colonial opressor. Esse sistema foi muito importante na história do Brasil, especialmente na época da escravidão, quando os povos negros sofreram uma exploração intensa. </w:t>
      </w:r>
      <w:r w:rsidR="002A4E9B">
        <w:rPr>
          <w:rFonts w:eastAsia="Times New Roman"/>
          <w:sz w:val="24"/>
          <w:szCs w:val="24"/>
        </w:rPr>
        <w:t>Assim, e</w:t>
      </w:r>
      <w:r w:rsidRPr="004859A3">
        <w:rPr>
          <w:rFonts w:eastAsia="Times New Roman"/>
          <w:sz w:val="24"/>
          <w:szCs w:val="24"/>
        </w:rPr>
        <w:t xml:space="preserve">ssa herança continua afetando a forma como essas mulheres são percebidas e tratadas nos dias de hoje. </w:t>
      </w:r>
    </w:p>
    <w:p w14:paraId="32073D44" w14:textId="77777777" w:rsidR="004859A3" w:rsidRPr="004859A3" w:rsidRDefault="002A4E9B" w:rsidP="002A4E9B">
      <w:pPr>
        <w:spacing w:line="360" w:lineRule="auto"/>
        <w:ind w:firstLine="709"/>
        <w:jc w:val="both"/>
        <w:rPr>
          <w:rFonts w:eastAsia="Times New Roman"/>
          <w:sz w:val="24"/>
          <w:szCs w:val="24"/>
        </w:rPr>
      </w:pPr>
      <w:r>
        <w:rPr>
          <w:rFonts w:eastAsia="Times New Roman"/>
          <w:sz w:val="24"/>
          <w:szCs w:val="24"/>
        </w:rPr>
        <w:t xml:space="preserve">Além de compreender </w:t>
      </w:r>
      <w:r w:rsidR="004859A3" w:rsidRPr="004859A3">
        <w:rPr>
          <w:rFonts w:eastAsia="Times New Roman"/>
          <w:sz w:val="24"/>
          <w:szCs w:val="24"/>
        </w:rPr>
        <w:t>os impactos e influências que afetam a mulher negra devido à exploração de seus corpos, bem como o sistema colonial fundamentado no contexto sócio-histórico, abrangendo os aspectos socioeconômicos e culturais em uma realidade totalmente desumana.</w:t>
      </w:r>
    </w:p>
    <w:p w14:paraId="5AC6302B" w14:textId="77777777" w:rsidR="000D090A" w:rsidRPr="008E59CB" w:rsidRDefault="000D090A" w:rsidP="002A4E9B">
      <w:pPr>
        <w:spacing w:line="360" w:lineRule="auto"/>
        <w:ind w:firstLine="709"/>
        <w:jc w:val="both"/>
        <w:rPr>
          <w:rFonts w:eastAsia="Times New Roman"/>
          <w:color w:val="000000"/>
          <w:sz w:val="24"/>
          <w:szCs w:val="24"/>
        </w:rPr>
      </w:pPr>
    </w:p>
    <w:p w14:paraId="0032D2FE" w14:textId="77777777" w:rsidR="00EC0F23" w:rsidRDefault="004F776F" w:rsidP="00F80EF0">
      <w:pPr>
        <w:spacing w:line="360" w:lineRule="auto"/>
        <w:jc w:val="both"/>
        <w:rPr>
          <w:b/>
          <w:color w:val="080808"/>
          <w:sz w:val="24"/>
          <w:szCs w:val="24"/>
          <w:shd w:val="clear" w:color="auto" w:fill="FFFFFF"/>
        </w:rPr>
      </w:pPr>
      <w:r w:rsidRPr="008E59CB">
        <w:rPr>
          <w:b/>
          <w:sz w:val="24"/>
          <w:szCs w:val="24"/>
        </w:rPr>
        <w:t>2</w:t>
      </w:r>
      <w:r w:rsidRPr="008E59CB">
        <w:rPr>
          <w:b/>
          <w:sz w:val="24"/>
          <w:szCs w:val="24"/>
        </w:rPr>
        <w:tab/>
      </w:r>
      <w:r w:rsidR="00EC0F23" w:rsidRPr="008E59CB">
        <w:rPr>
          <w:b/>
          <w:color w:val="080808"/>
          <w:sz w:val="24"/>
          <w:szCs w:val="24"/>
          <w:shd w:val="clear" w:color="auto" w:fill="FFFFFF"/>
        </w:rPr>
        <w:t xml:space="preserve">COLONIALISMO: </w:t>
      </w:r>
      <w:r w:rsidR="00EC0F23" w:rsidRPr="008E59CB">
        <w:rPr>
          <w:b/>
          <w:color w:val="080808"/>
          <w:sz w:val="24"/>
          <w:szCs w:val="24"/>
          <w:shd w:val="clear" w:color="auto" w:fill="FFFFFF"/>
        </w:rPr>
        <w:tab/>
        <w:t>A PERPRTUAÇÃO DO RACISMO E EXPLORAÇÃO DA MULHER NEGRA NA ESTRUTURAÇÃO DO BRASIL</w:t>
      </w:r>
    </w:p>
    <w:p w14:paraId="38D506EE" w14:textId="77777777" w:rsidR="00490E2B" w:rsidRPr="008E59CB" w:rsidRDefault="00490E2B" w:rsidP="00F80EF0">
      <w:pPr>
        <w:spacing w:line="360" w:lineRule="auto"/>
        <w:jc w:val="both"/>
        <w:rPr>
          <w:b/>
          <w:color w:val="080808"/>
          <w:sz w:val="24"/>
          <w:szCs w:val="24"/>
          <w:shd w:val="clear" w:color="auto" w:fill="FFFFFF"/>
        </w:rPr>
      </w:pPr>
    </w:p>
    <w:p w14:paraId="5F77BC31" w14:textId="77777777" w:rsidR="00490E2B" w:rsidRPr="00490E2B" w:rsidRDefault="00490E2B" w:rsidP="00490E2B">
      <w:pPr>
        <w:spacing w:line="360" w:lineRule="auto"/>
        <w:ind w:firstLine="709"/>
        <w:jc w:val="both"/>
        <w:rPr>
          <w:bCs/>
          <w:color w:val="080808"/>
          <w:sz w:val="24"/>
          <w:szCs w:val="24"/>
          <w:shd w:val="clear" w:color="auto" w:fill="FFFFFF"/>
        </w:rPr>
      </w:pPr>
      <w:r w:rsidRPr="00490E2B">
        <w:rPr>
          <w:bCs/>
          <w:color w:val="080808"/>
          <w:sz w:val="24"/>
          <w:szCs w:val="24"/>
          <w:shd w:val="clear" w:color="auto" w:fill="FFFFFF"/>
        </w:rPr>
        <w:t xml:space="preserve">À luz do pensamento do escritor FRANTZ FANON, “a colonização alcança êxito quando toda essa natureza insubmissa é enfim domada” (1968, p. 212), e assim teve </w:t>
      </w:r>
      <w:r w:rsidRPr="00490E2B">
        <w:rPr>
          <w:bCs/>
          <w:color w:val="080808"/>
          <w:sz w:val="24"/>
          <w:szCs w:val="24"/>
          <w:shd w:val="clear" w:color="auto" w:fill="FFFFFF"/>
        </w:rPr>
        <w:lastRenderedPageBreak/>
        <w:t xml:space="preserve">início a colonização do Brasil, no intuito de dominar e enriquecer com a exploração e tortura de uma população forçada a se abarrotar em um navio com destino à maior e mais importante colônia de Portugal, o Brasil. Nesse período, sucede à estruturação econômica, política, cultural e social, na qual a economia tem um crescimento de proporções exorbitantes com a chegada massiva da força de trabalho dos povos negros africanos, dando início à escravidão. No entanto, na metade do século XIX, com o colonialismo, também se constitui, se reproduz e se reforça o racismo, como destaca GONZALEZ, “o racismo se constituía como a “ciência” de superioridade </w:t>
      </w:r>
      <w:proofErr w:type="spellStart"/>
      <w:r w:rsidRPr="00490E2B">
        <w:rPr>
          <w:bCs/>
          <w:color w:val="080808"/>
          <w:sz w:val="24"/>
          <w:szCs w:val="24"/>
          <w:shd w:val="clear" w:color="auto" w:fill="FFFFFF"/>
        </w:rPr>
        <w:t>eurocristã</w:t>
      </w:r>
      <w:proofErr w:type="spellEnd"/>
      <w:r w:rsidRPr="00490E2B">
        <w:rPr>
          <w:bCs/>
          <w:color w:val="080808"/>
          <w:sz w:val="24"/>
          <w:szCs w:val="24"/>
          <w:shd w:val="clear" w:color="auto" w:fill="FFFFFF"/>
        </w:rPr>
        <w:t xml:space="preserve"> (branca e patriarcal), enquanto se estruturava o modelo ariano de explicação.” (2020, p. 117). Isto é, segundo CARNEIRO (2011), com a escravização da população de cor é marcado o legado do racismo científico, que classificou e dividiu a humanidade em raças, definindo-as em posição de hierarquia, a superioridade pertence ao branco enquanto os povos negros recebiam o título racista de raça inferior, devido à sua cor de pele.</w:t>
      </w:r>
    </w:p>
    <w:p w14:paraId="0F7B82F7" w14:textId="77777777" w:rsidR="00347F60" w:rsidRPr="008E59CB" w:rsidRDefault="00490E2B" w:rsidP="00490E2B">
      <w:pPr>
        <w:spacing w:line="360" w:lineRule="auto"/>
        <w:ind w:firstLine="709"/>
        <w:jc w:val="both"/>
        <w:rPr>
          <w:bCs/>
          <w:color w:val="080808"/>
          <w:sz w:val="24"/>
          <w:szCs w:val="24"/>
          <w:shd w:val="clear" w:color="auto" w:fill="FFFFFF"/>
        </w:rPr>
      </w:pPr>
      <w:r w:rsidRPr="00490E2B">
        <w:rPr>
          <w:bCs/>
          <w:color w:val="080808"/>
          <w:sz w:val="24"/>
          <w:szCs w:val="24"/>
          <w:shd w:val="clear" w:color="auto" w:fill="FFFFFF"/>
        </w:rPr>
        <w:t>Com isso, decorre a estruturação econômica, política, social e cultural, e juntamente os problemas raciais, um cenário vigente que é ignorado e evitado em pautas de discussões e debates políticos sobre o revés racial. NASCIMENTO destaca que</w:t>
      </w:r>
      <w:r w:rsidR="00347F60" w:rsidRPr="008E59CB">
        <w:rPr>
          <w:bCs/>
          <w:color w:val="080808"/>
          <w:sz w:val="24"/>
          <w:szCs w:val="24"/>
          <w:shd w:val="clear" w:color="auto" w:fill="FFFFFF"/>
        </w:rPr>
        <w:t xml:space="preserve">, </w:t>
      </w:r>
    </w:p>
    <w:p w14:paraId="105BE512" w14:textId="77777777" w:rsidR="00347F60" w:rsidRPr="008E59CB" w:rsidRDefault="00347F60" w:rsidP="00347F60">
      <w:pPr>
        <w:spacing w:line="360" w:lineRule="auto"/>
        <w:ind w:left="2268"/>
        <w:jc w:val="both"/>
        <w:rPr>
          <w:bCs/>
          <w:color w:val="080808"/>
          <w:sz w:val="24"/>
          <w:szCs w:val="24"/>
          <w:shd w:val="clear" w:color="auto" w:fill="FFFFFF"/>
        </w:rPr>
      </w:pPr>
      <w:r w:rsidRPr="008E59CB">
        <w:rPr>
          <w:bCs/>
          <w:color w:val="080808"/>
          <w:sz w:val="20"/>
          <w:szCs w:val="20"/>
          <w:shd w:val="clear" w:color="auto" w:fill="FFFFFF"/>
        </w:rPr>
        <w:t xml:space="preserve">Esse tipo de racionalização constitui um modelo da ideologia das classes governantes tentando o impossível: provar a ausência do racismo na sociedade escrava. A maliciosa artificialidade do argumento, apresentando a estratificação social como oposta à racial, não resiste </w:t>
      </w:r>
      <w:r w:rsidR="00465F7E" w:rsidRPr="008E59CB">
        <w:rPr>
          <w:bCs/>
          <w:color w:val="080808"/>
          <w:sz w:val="20"/>
          <w:szCs w:val="20"/>
          <w:shd w:val="clear" w:color="auto" w:fill="FFFFFF"/>
        </w:rPr>
        <w:t xml:space="preserve">a </w:t>
      </w:r>
      <w:r w:rsidRPr="008E59CB">
        <w:rPr>
          <w:bCs/>
          <w:color w:val="080808"/>
          <w:sz w:val="20"/>
          <w:szCs w:val="20"/>
          <w:shd w:val="clear" w:color="auto" w:fill="FFFFFF"/>
        </w:rPr>
        <w:t xml:space="preserve">mais superficial análise, já que era a raça que de fato determinava a posição social. </w:t>
      </w:r>
      <w:r w:rsidRPr="008E59CB">
        <w:rPr>
          <w:bCs/>
          <w:color w:val="080808"/>
          <w:sz w:val="24"/>
          <w:szCs w:val="24"/>
          <w:shd w:val="clear" w:color="auto" w:fill="FFFFFF"/>
        </w:rPr>
        <w:t>(1978, p. 55)</w:t>
      </w:r>
    </w:p>
    <w:p w14:paraId="306FA4E1" w14:textId="77777777" w:rsidR="00490E2B" w:rsidRPr="00490E2B" w:rsidRDefault="00490E2B" w:rsidP="00490E2B">
      <w:pPr>
        <w:spacing w:line="360" w:lineRule="auto"/>
        <w:ind w:firstLine="709"/>
        <w:jc w:val="both"/>
        <w:rPr>
          <w:bCs/>
          <w:color w:val="080808"/>
          <w:sz w:val="24"/>
          <w:szCs w:val="24"/>
          <w:shd w:val="clear" w:color="auto" w:fill="FFFFFF"/>
        </w:rPr>
      </w:pPr>
      <w:r w:rsidRPr="00490E2B">
        <w:rPr>
          <w:bCs/>
          <w:color w:val="080808"/>
          <w:sz w:val="24"/>
          <w:szCs w:val="24"/>
          <w:shd w:val="clear" w:color="auto" w:fill="FFFFFF"/>
        </w:rPr>
        <w:t xml:space="preserve">Nesse contexto, articulou-se a ideologia do mito da democracia racial, uma maneira de mascarar a discriminação e o racismo </w:t>
      </w:r>
      <w:r>
        <w:rPr>
          <w:bCs/>
          <w:color w:val="080808"/>
          <w:sz w:val="24"/>
          <w:szCs w:val="24"/>
          <w:shd w:val="clear" w:color="auto" w:fill="FFFFFF"/>
        </w:rPr>
        <w:t>existente</w:t>
      </w:r>
      <w:r w:rsidRPr="00490E2B">
        <w:rPr>
          <w:bCs/>
          <w:color w:val="080808"/>
          <w:sz w:val="24"/>
          <w:szCs w:val="24"/>
          <w:shd w:val="clear" w:color="auto" w:fill="FFFFFF"/>
        </w:rPr>
        <w:t xml:space="preserve"> </w:t>
      </w:r>
      <w:r>
        <w:rPr>
          <w:bCs/>
          <w:color w:val="080808"/>
          <w:sz w:val="24"/>
          <w:szCs w:val="24"/>
          <w:shd w:val="clear" w:color="auto" w:fill="FFFFFF"/>
        </w:rPr>
        <w:t>no período</w:t>
      </w:r>
      <w:r w:rsidRPr="00490E2B">
        <w:rPr>
          <w:bCs/>
          <w:color w:val="080808"/>
          <w:sz w:val="24"/>
          <w:szCs w:val="24"/>
          <w:shd w:val="clear" w:color="auto" w:fill="FFFFFF"/>
        </w:rPr>
        <w:t xml:space="preserve"> colonial</w:t>
      </w:r>
      <w:r>
        <w:rPr>
          <w:bCs/>
          <w:color w:val="080808"/>
          <w:sz w:val="24"/>
          <w:szCs w:val="24"/>
          <w:shd w:val="clear" w:color="auto" w:fill="FFFFFF"/>
        </w:rPr>
        <w:t xml:space="preserve"> opressor</w:t>
      </w:r>
      <w:r w:rsidRPr="00490E2B">
        <w:rPr>
          <w:bCs/>
          <w:color w:val="080808"/>
          <w:sz w:val="24"/>
          <w:szCs w:val="24"/>
          <w:shd w:val="clear" w:color="auto" w:fill="FFFFFF"/>
        </w:rPr>
        <w:t>. “O racismo é uma realidade violenta. Por séculos, ele tem sido fundamental para o fazer político da Europa, começando com os projetos europeus de escravização e colonização</w:t>
      </w:r>
      <w:r>
        <w:rPr>
          <w:bCs/>
          <w:color w:val="080808"/>
          <w:sz w:val="24"/>
          <w:szCs w:val="24"/>
          <w:shd w:val="clear" w:color="auto" w:fill="FFFFFF"/>
        </w:rPr>
        <w:t>”</w:t>
      </w:r>
      <w:r w:rsidRPr="00490E2B">
        <w:rPr>
          <w:bCs/>
          <w:color w:val="080808"/>
          <w:sz w:val="24"/>
          <w:szCs w:val="24"/>
          <w:shd w:val="clear" w:color="auto" w:fill="FFFFFF"/>
        </w:rPr>
        <w:t>. (KILOMBA, 2019, p. 71). E atualmente o racismo se reforça das formas mais cruéis e violentas.</w:t>
      </w:r>
    </w:p>
    <w:p w14:paraId="46150E33" w14:textId="77777777" w:rsidR="00490E2B" w:rsidRPr="00490E2B" w:rsidRDefault="00490E2B" w:rsidP="00490E2B">
      <w:pPr>
        <w:spacing w:line="360" w:lineRule="auto"/>
        <w:ind w:firstLine="709"/>
        <w:jc w:val="both"/>
        <w:rPr>
          <w:bCs/>
          <w:color w:val="080808"/>
          <w:sz w:val="24"/>
          <w:szCs w:val="24"/>
          <w:shd w:val="clear" w:color="auto" w:fill="FFFFFF"/>
        </w:rPr>
      </w:pPr>
      <w:r w:rsidRPr="00490E2B">
        <w:rPr>
          <w:bCs/>
          <w:color w:val="080808"/>
          <w:sz w:val="24"/>
          <w:szCs w:val="24"/>
          <w:shd w:val="clear" w:color="auto" w:fill="FFFFFF"/>
        </w:rPr>
        <w:lastRenderedPageBreak/>
        <w:t>Ademais, as circunstâncias da escravidão no Brasil trouxeram consequências aos povos negros, visto o tamanho rigor da violência aos escravizados. A posição da mulher negra não era muito clara quanto às condições de mulher, mas se tratando da questão racial, era evidenciada sua condição de trabalho e enfrentava diversas formas de violência, “violências estas que não atingiam, com tal intensidade e especificidade, nem os homens negros e mulheres brancas (...), tendo em vista a possibilidade do uso de seus corpos (...), para o sexo e para reprodução”. (RAMOS e VAZ, 2021, p. 47).</w:t>
      </w:r>
    </w:p>
    <w:p w14:paraId="30CE98CA" w14:textId="77777777" w:rsidR="00347F60" w:rsidRPr="00E025F5" w:rsidRDefault="00347F60" w:rsidP="00E025F5">
      <w:pPr>
        <w:spacing w:line="360" w:lineRule="auto"/>
        <w:ind w:firstLine="709"/>
        <w:jc w:val="both"/>
        <w:rPr>
          <w:bCs/>
          <w:color w:val="080808"/>
          <w:sz w:val="24"/>
          <w:szCs w:val="24"/>
          <w:shd w:val="clear" w:color="auto" w:fill="FFFFFF"/>
        </w:rPr>
      </w:pPr>
      <w:r w:rsidRPr="008E59CB">
        <w:rPr>
          <w:bCs/>
          <w:color w:val="080808"/>
          <w:sz w:val="24"/>
          <w:szCs w:val="24"/>
          <w:shd w:val="clear" w:color="auto" w:fill="FFFFFF"/>
        </w:rPr>
        <w:t>Essas relações constituídas foram por meio da violência e exploração dos povos negros, que atingiu de maneira cruel as escravizadas negras, configurando-as como objeto sexual, manifestando assim a miscigenação. Os estupros e as violências contra as mulheres africanas eram lascivos, as relações inter-raciais decorreram à medida que os corpos das africanas eram subjugados, violentados e desumanizados, um objeto para o bel-prazer do colonizador.</w:t>
      </w:r>
    </w:p>
    <w:p w14:paraId="00C84432" w14:textId="0840A4D1" w:rsidR="00F302D1" w:rsidRPr="00F302D1" w:rsidRDefault="00F302D1" w:rsidP="00F302D1">
      <w:pPr>
        <w:spacing w:line="360" w:lineRule="auto"/>
        <w:ind w:firstLine="709"/>
        <w:jc w:val="both"/>
        <w:rPr>
          <w:rFonts w:eastAsia="Times New Roman"/>
          <w:sz w:val="24"/>
          <w:szCs w:val="24"/>
        </w:rPr>
      </w:pPr>
      <w:r w:rsidRPr="00F302D1">
        <w:rPr>
          <w:rFonts w:eastAsia="Times New Roman"/>
          <w:sz w:val="24"/>
          <w:szCs w:val="24"/>
        </w:rPr>
        <w:t xml:space="preserve">No entanto, com o fim do tráfico e abolição da escravidão em 13 de maio de 1888, com a Lei Áurea, os povos escravizados foram libertos, mas não foram integrados na sociedade com a chegada da industrialização que ocorreu no país. Portanto, as mulheres negras, sem ter outra opção, se submetiam ao mecanismo de escravidão </w:t>
      </w:r>
      <w:r w:rsidR="005108B5">
        <w:rPr>
          <w:rFonts w:eastAsia="Times New Roman"/>
          <w:sz w:val="24"/>
          <w:szCs w:val="24"/>
        </w:rPr>
        <w:t>nos</w:t>
      </w:r>
      <w:r w:rsidRPr="00F302D1">
        <w:rPr>
          <w:rFonts w:eastAsia="Times New Roman"/>
          <w:sz w:val="24"/>
          <w:szCs w:val="24"/>
        </w:rPr>
        <w:t xml:space="preserve"> trabalhos domésticos, esse trabalho tão precarizado que ainda é perpetuado até os dias atuais. “Enquanto empregada doméstica, sofre o processo de reforço quanto à internalização da diferença, da subordinação e da ‘inferioridade’ que lhe seriam peculiares.” (GONZALEZ, 2020, p. 50)</w:t>
      </w:r>
      <w:r>
        <w:rPr>
          <w:rFonts w:eastAsia="Times New Roman"/>
          <w:sz w:val="24"/>
          <w:szCs w:val="24"/>
        </w:rPr>
        <w:t>.</w:t>
      </w:r>
    </w:p>
    <w:p w14:paraId="1DECD83B" w14:textId="77777777" w:rsidR="00F302D1" w:rsidRPr="00222B61" w:rsidRDefault="00F302D1" w:rsidP="00F302D1">
      <w:pPr>
        <w:spacing w:line="360" w:lineRule="auto"/>
        <w:ind w:firstLine="709"/>
        <w:jc w:val="both"/>
        <w:rPr>
          <w:rFonts w:eastAsia="Times New Roman"/>
          <w:sz w:val="24"/>
          <w:szCs w:val="24"/>
        </w:rPr>
      </w:pPr>
      <w:r w:rsidRPr="00F302D1">
        <w:rPr>
          <w:rFonts w:eastAsia="Times New Roman"/>
          <w:sz w:val="24"/>
          <w:szCs w:val="24"/>
        </w:rPr>
        <w:t xml:space="preserve">Com isto, segundo NASCIMENTO (1978), o povo brasileiro estruturou-se em um mecanismo “patriarcal de família”, um legado deixado pelos portugueses e pago de forma perversa pelos corpos das escravizadas negras, não somente no período da escravidão, mas “ainda atualmente, a mulher negra, devido à sua condição de pobreza, ausência de posição social, e total desamparo, continua a vítima fácil, vulnerável a qualquer agressão sexual do branco.” (NASCIMENTO, 1978, p. 61). Assim, a mulher negra foi subjugada e explorada de várias formas durante a </w:t>
      </w:r>
      <w:r w:rsidRPr="00F302D1">
        <w:rPr>
          <w:rFonts w:eastAsia="Times New Roman"/>
          <w:sz w:val="24"/>
          <w:szCs w:val="24"/>
        </w:rPr>
        <w:lastRenderedPageBreak/>
        <w:t xml:space="preserve">escravidão. </w:t>
      </w:r>
      <w:r w:rsidRPr="00222B61">
        <w:rPr>
          <w:rFonts w:eastAsia="Times New Roman"/>
          <w:sz w:val="24"/>
          <w:szCs w:val="24"/>
        </w:rPr>
        <w:t>O sistema colonial opressor transfigurou a imagem da mulher negra colocando-a em um lugar de subalternização e subserviência, como mula que serve para o trabalho. Além disso, seus corpos foram explorados e violentados à medida que o sistema colonial reproduzia e escancarava o racismo desmoralizante altamente difundido e enraizado no Brasil.</w:t>
      </w:r>
    </w:p>
    <w:p w14:paraId="22300D67" w14:textId="77777777" w:rsidR="004F776F" w:rsidRPr="008E59CB" w:rsidRDefault="004F776F" w:rsidP="00F302D1">
      <w:pPr>
        <w:spacing w:line="360" w:lineRule="auto"/>
        <w:jc w:val="both"/>
        <w:rPr>
          <w:b/>
          <w:bCs/>
          <w:color w:val="C00000"/>
          <w:sz w:val="24"/>
          <w:szCs w:val="24"/>
        </w:rPr>
      </w:pPr>
    </w:p>
    <w:p w14:paraId="287EEFB7" w14:textId="77777777" w:rsidR="00EC0F23" w:rsidRPr="008E59CB" w:rsidRDefault="004F776F" w:rsidP="00F80EF0">
      <w:pPr>
        <w:spacing w:line="360" w:lineRule="auto"/>
        <w:jc w:val="both"/>
        <w:rPr>
          <w:b/>
          <w:color w:val="080808"/>
          <w:sz w:val="24"/>
          <w:szCs w:val="24"/>
          <w:shd w:val="clear" w:color="auto" w:fill="FFFFFF"/>
        </w:rPr>
      </w:pPr>
      <w:r w:rsidRPr="008E59CB">
        <w:rPr>
          <w:b/>
          <w:sz w:val="24"/>
          <w:szCs w:val="24"/>
        </w:rPr>
        <w:t>2.1</w:t>
      </w:r>
      <w:r w:rsidR="00EC0F23" w:rsidRPr="008E59CB">
        <w:rPr>
          <w:b/>
          <w:sz w:val="24"/>
          <w:szCs w:val="24"/>
        </w:rPr>
        <w:t xml:space="preserve"> </w:t>
      </w:r>
      <w:r w:rsidR="00F80EF0" w:rsidRPr="008E59CB">
        <w:rPr>
          <w:b/>
          <w:sz w:val="24"/>
          <w:szCs w:val="24"/>
        </w:rPr>
        <w:t xml:space="preserve">   </w:t>
      </w:r>
      <w:r w:rsidR="00EC0F23" w:rsidRPr="008E59CB">
        <w:rPr>
          <w:b/>
          <w:color w:val="080808"/>
          <w:sz w:val="24"/>
          <w:szCs w:val="24"/>
          <w:shd w:val="clear" w:color="auto" w:fill="FFFFFF"/>
        </w:rPr>
        <w:t xml:space="preserve">Força de Trabalho: </w:t>
      </w:r>
      <w:r w:rsidR="006879AC" w:rsidRPr="008E59CB">
        <w:rPr>
          <w:b/>
          <w:color w:val="080808"/>
          <w:sz w:val="24"/>
          <w:szCs w:val="24"/>
          <w:shd w:val="clear" w:color="auto" w:fill="FFFFFF"/>
        </w:rPr>
        <w:t>A imagem de subserviência da mulher negra</w:t>
      </w:r>
    </w:p>
    <w:p w14:paraId="28BEFFA9" w14:textId="77777777" w:rsidR="00705B08" w:rsidRPr="008E59CB" w:rsidRDefault="00705B08" w:rsidP="00EC0F23">
      <w:pPr>
        <w:spacing w:line="360" w:lineRule="auto"/>
        <w:jc w:val="both"/>
        <w:rPr>
          <w:rFonts w:eastAsia="Times New Roman"/>
          <w:sz w:val="24"/>
          <w:szCs w:val="24"/>
        </w:rPr>
      </w:pPr>
    </w:p>
    <w:p w14:paraId="4262ACC1" w14:textId="77777777" w:rsidR="00367269" w:rsidRPr="00367269" w:rsidRDefault="00367269" w:rsidP="00367269">
      <w:pPr>
        <w:spacing w:line="360" w:lineRule="auto"/>
        <w:ind w:firstLine="720"/>
        <w:jc w:val="both"/>
        <w:rPr>
          <w:rFonts w:eastAsia="Times New Roman"/>
          <w:sz w:val="24"/>
          <w:szCs w:val="24"/>
        </w:rPr>
      </w:pPr>
      <w:r w:rsidRPr="00367269">
        <w:rPr>
          <w:rFonts w:eastAsia="Times New Roman"/>
          <w:sz w:val="24"/>
          <w:szCs w:val="24"/>
        </w:rPr>
        <w:t>Com a chegada dos africanos em terras brasileiras, foram tratados da forma mais cruel e animalesca, vistos como seres irracionais, objetificados, tratados como mercadorias lucrativas para os proprietários. “O sistema escravista definia o povo negro como propriedade, (...) as mulheres eram vistas, não menos do que os homens, como unidades de trabalho lucrativas (...) para os proprietários de escravos, elas poderiam ser desprovidas de gênero”. (DAVIS, 2016, p. 17), ou seja, para o trabalho não tinha distinção entre homem e mulher, para os colonizadores eram vistos como uma raça que servia para o trabalho, a mulher negra era vista para servir, para trabalhar igual a um animal de carga, como “‘mula do mundo’ o centro da opressão”, (COLLINS, 1990, p. 109)</w:t>
      </w:r>
    </w:p>
    <w:p w14:paraId="5E8A4CB4" w14:textId="0C1C8013" w:rsidR="002C5067" w:rsidRPr="008E59CB" w:rsidRDefault="00367269" w:rsidP="00367269">
      <w:pPr>
        <w:spacing w:line="360" w:lineRule="auto"/>
        <w:ind w:firstLine="720"/>
        <w:jc w:val="both"/>
        <w:rPr>
          <w:rFonts w:eastAsia="Times New Roman"/>
          <w:sz w:val="24"/>
          <w:szCs w:val="24"/>
        </w:rPr>
      </w:pPr>
      <w:r w:rsidRPr="00367269">
        <w:rPr>
          <w:rFonts w:eastAsia="Times New Roman"/>
          <w:sz w:val="24"/>
          <w:szCs w:val="24"/>
        </w:rPr>
        <w:t>As mulheres negras eram sujeitas ao trabalho pesado, “a mulher negra foi explorada como trabalhadora do campo, em atividades domésticas, como reprodutora e como objeto para o assédio sexual perpetrado pelo homem branco” (HOOKS, 2019, p. 45-46). As escravizadas sofriam com a questão racial muito mais profunda, em um sistema opressor que as colocou numa “encruzilhada interseccional” (RAMOS E VAZ, 2021, p. 43). De fato, a escravidão deixou cicatrizes entranhadas nos corpos das mulheres negras, os impactos são evidenciados até os dias presentes das dores produzidas por este sistema colonial opressor, que as coloca na base da pirâmide social, que sofrem com a desigualdade social e estão no topo de índices de violência, são “objeto de tripla</w:t>
      </w:r>
      <w:r>
        <w:rPr>
          <w:rFonts w:eastAsia="Times New Roman"/>
          <w:sz w:val="24"/>
          <w:szCs w:val="24"/>
        </w:rPr>
        <w:t xml:space="preserve"> </w:t>
      </w:r>
      <w:r w:rsidR="002C5067" w:rsidRPr="008E59CB">
        <w:rPr>
          <w:rFonts w:eastAsia="Times New Roman"/>
          <w:sz w:val="24"/>
          <w:szCs w:val="24"/>
        </w:rPr>
        <w:t>discriminação, uma vez que os estereótipos gerados pelo racismo e pelo sexismo as colocam no nível mais alto de opressão</w:t>
      </w:r>
      <w:r>
        <w:rPr>
          <w:rFonts w:eastAsia="Times New Roman"/>
          <w:sz w:val="24"/>
          <w:szCs w:val="24"/>
        </w:rPr>
        <w:t>”</w:t>
      </w:r>
      <w:r w:rsidR="002C5067" w:rsidRPr="008E59CB">
        <w:rPr>
          <w:rFonts w:eastAsia="Times New Roman"/>
          <w:sz w:val="24"/>
          <w:szCs w:val="24"/>
        </w:rPr>
        <w:t>. (GONZALEZ, 2020, p.</w:t>
      </w:r>
      <w:r w:rsidR="00C0311E" w:rsidRPr="008E59CB">
        <w:rPr>
          <w:rFonts w:eastAsia="Times New Roman"/>
          <w:sz w:val="24"/>
          <w:szCs w:val="24"/>
        </w:rPr>
        <w:t xml:space="preserve"> </w:t>
      </w:r>
      <w:r w:rsidR="002C5067" w:rsidRPr="008E59CB">
        <w:rPr>
          <w:rFonts w:eastAsia="Times New Roman"/>
          <w:sz w:val="24"/>
          <w:szCs w:val="24"/>
        </w:rPr>
        <w:t>50)</w:t>
      </w:r>
    </w:p>
    <w:p w14:paraId="7AAD7CCA" w14:textId="77777777" w:rsidR="00367269" w:rsidRPr="00367269" w:rsidRDefault="00367269" w:rsidP="00367269">
      <w:pPr>
        <w:spacing w:line="360" w:lineRule="auto"/>
        <w:ind w:firstLine="709"/>
        <w:jc w:val="both"/>
        <w:rPr>
          <w:rFonts w:eastAsia="Times New Roman"/>
          <w:sz w:val="24"/>
          <w:szCs w:val="24"/>
        </w:rPr>
      </w:pPr>
      <w:r w:rsidRPr="00367269">
        <w:rPr>
          <w:rFonts w:eastAsia="Times New Roman"/>
          <w:sz w:val="24"/>
          <w:szCs w:val="24"/>
        </w:rPr>
        <w:lastRenderedPageBreak/>
        <w:t> Com a divisão do trabalho, realizavam as atividades domésticas na casa grande, à disposição da família dos senhores de escravos. Com esse trabalho doméstico, as escravas negras eram conhecidas como mucamas. Essa função “cabia-lhe a tarefa de manter, em todos os níveis, o bom andamento da casa grande: lavar, passar, cozinhar, fiar, tecer, costurar e amamentar as crianças nascidas do ventre ‘livre’ das sinhazinhas.” (GONZALEZ, 2020, p. 46). Além de serem alvo dos abusos sexuais dos senhores brancos, as “escravizadas domésticas eram menos sujeitas às dificuldades que assolavam os trabalhadores do campo, mas eram mais propensas a sofrerem infindáveis crueldades e torturas, porque estavam constantemente na presença de senhoras e senhores exigentes.” (HOOKS, 2019, p. 48).</w:t>
      </w:r>
    </w:p>
    <w:p w14:paraId="6C9944B2" w14:textId="77777777" w:rsidR="00367269" w:rsidRPr="00367269" w:rsidRDefault="00367269" w:rsidP="00367269">
      <w:pPr>
        <w:spacing w:line="360" w:lineRule="auto"/>
        <w:ind w:firstLine="709"/>
        <w:jc w:val="both"/>
        <w:rPr>
          <w:rFonts w:eastAsia="Times New Roman"/>
          <w:sz w:val="24"/>
          <w:szCs w:val="24"/>
        </w:rPr>
      </w:pPr>
      <w:r w:rsidRPr="00367269">
        <w:rPr>
          <w:rFonts w:eastAsia="Times New Roman"/>
          <w:sz w:val="24"/>
          <w:szCs w:val="24"/>
        </w:rPr>
        <w:t> À vista disso, “importa caracterizar o racismo como uma construção ideológica cujas práticas se concretizam nos diferentes processos de discriminação racial” (GONZÁLEZ, 2020, p. 47). E essa construção se reverbera de modo vigente, a qual afeta diretamente as mulheres negras com o mecanismo de opressão, como GONZÁLEZ evidencia, “enquanto existe uma divisão racial e sexual do trabalho, a mulher negra é submetida a tríplice discriminação, enquanto raça, classe e sexo, assim como sobre o seu lugar na força de trabalho” (2020, pág. 48).</w:t>
      </w:r>
    </w:p>
    <w:p w14:paraId="4EED4F7C" w14:textId="77777777" w:rsidR="00367269" w:rsidRPr="00367269" w:rsidRDefault="00367269" w:rsidP="00367269">
      <w:pPr>
        <w:spacing w:line="360" w:lineRule="auto"/>
        <w:ind w:firstLine="709"/>
        <w:jc w:val="both"/>
        <w:rPr>
          <w:rFonts w:eastAsia="Times New Roman"/>
          <w:sz w:val="24"/>
          <w:szCs w:val="24"/>
        </w:rPr>
      </w:pPr>
      <w:r w:rsidRPr="00367269">
        <w:rPr>
          <w:rFonts w:eastAsia="Times New Roman"/>
          <w:sz w:val="24"/>
          <w:szCs w:val="24"/>
        </w:rPr>
        <w:t>No século XIX, foi sancionada a Lei n.º 01/1837 e o Decreto n.º 15/1839 que proibia os negros escravizados e as pessoas de cor já libertas de frequentar as escolas públicas, uma lei específica quanto ao direito à educação. Os homens negros e as mulheres negras não tinham acesso à educação, e sem acesso à educação, as condições de trabalho se tornam precárias e o salário irrisório, de modo que o nível de escolaridade se torna incompatível com os cargos ofertados com maiores remunerações. Importante ressaltar que,</w:t>
      </w:r>
    </w:p>
    <w:p w14:paraId="010F1467" w14:textId="77777777" w:rsidR="002C5067" w:rsidRPr="00553A96" w:rsidRDefault="002C5067" w:rsidP="002C5067">
      <w:pPr>
        <w:spacing w:line="360" w:lineRule="auto"/>
        <w:ind w:left="2268"/>
        <w:jc w:val="both"/>
        <w:rPr>
          <w:rFonts w:eastAsia="Times New Roman"/>
          <w:color w:val="000000"/>
          <w:sz w:val="24"/>
          <w:szCs w:val="24"/>
        </w:rPr>
      </w:pPr>
      <w:r w:rsidRPr="00553A96">
        <w:rPr>
          <w:rFonts w:eastAsia="Times New Roman"/>
          <w:color w:val="000000"/>
          <w:sz w:val="20"/>
          <w:szCs w:val="20"/>
        </w:rPr>
        <w:t>em 2018, quase 48% das mulheres negras estavam em ocupações informais, entre as mulheres brancas, esse percentual foi de menos de 35%. A informalidade no mercado de trabalho é geralmente associada ao trabalho precário e à falta de proteção social, que limita o acesso a direitos básicos, como a remuneração pelo salário-mínimo e a aposentadoria.</w:t>
      </w:r>
      <w:r w:rsidRPr="00553A96">
        <w:rPr>
          <w:rFonts w:eastAsia="Times New Roman"/>
          <w:color w:val="000000"/>
          <w:sz w:val="24"/>
          <w:szCs w:val="24"/>
        </w:rPr>
        <w:t xml:space="preserve"> (IBGE, 2019</w:t>
      </w:r>
      <w:r w:rsidR="002C793E" w:rsidRPr="00553A96">
        <w:rPr>
          <w:rFonts w:eastAsia="Times New Roman"/>
          <w:color w:val="000000"/>
          <w:sz w:val="24"/>
          <w:szCs w:val="24"/>
        </w:rPr>
        <w:t xml:space="preserve"> apud</w:t>
      </w:r>
      <w:r w:rsidR="006E2BB6" w:rsidRPr="00553A96">
        <w:rPr>
          <w:rFonts w:eastAsia="Times New Roman"/>
          <w:color w:val="000000"/>
          <w:sz w:val="24"/>
          <w:szCs w:val="24"/>
        </w:rPr>
        <w:t xml:space="preserve"> MIR</w:t>
      </w:r>
      <w:r w:rsidR="00411B4E" w:rsidRPr="00553A96">
        <w:rPr>
          <w:rFonts w:eastAsia="Times New Roman"/>
          <w:color w:val="000000"/>
          <w:sz w:val="24"/>
          <w:szCs w:val="24"/>
        </w:rPr>
        <w:t xml:space="preserve">, </w:t>
      </w:r>
      <w:r w:rsidR="006E2BB6" w:rsidRPr="00553A96">
        <w:rPr>
          <w:rFonts w:eastAsia="Times New Roman"/>
          <w:color w:val="000000"/>
          <w:sz w:val="24"/>
          <w:szCs w:val="24"/>
        </w:rPr>
        <w:t>2023</w:t>
      </w:r>
      <w:r w:rsidR="00411B4E" w:rsidRPr="00553A96">
        <w:rPr>
          <w:rFonts w:eastAsia="Times New Roman"/>
          <w:color w:val="000000"/>
          <w:sz w:val="24"/>
          <w:szCs w:val="24"/>
        </w:rPr>
        <w:t>, p. 10</w:t>
      </w:r>
      <w:r w:rsidR="006E2BB6" w:rsidRPr="00553A96">
        <w:rPr>
          <w:rFonts w:eastAsia="Times New Roman"/>
          <w:color w:val="000000"/>
          <w:sz w:val="24"/>
          <w:szCs w:val="24"/>
        </w:rPr>
        <w:t>)</w:t>
      </w:r>
      <w:r w:rsidR="002C793E" w:rsidRPr="00553A96">
        <w:rPr>
          <w:rFonts w:eastAsia="Times New Roman"/>
          <w:color w:val="000000"/>
          <w:sz w:val="24"/>
          <w:szCs w:val="24"/>
        </w:rPr>
        <w:t xml:space="preserve"> </w:t>
      </w:r>
    </w:p>
    <w:p w14:paraId="3A8E6A6A" w14:textId="77777777" w:rsidR="002C5067" w:rsidRPr="008E59CB" w:rsidRDefault="002C5067" w:rsidP="002C5067">
      <w:pPr>
        <w:spacing w:line="360" w:lineRule="auto"/>
        <w:ind w:firstLine="709"/>
        <w:jc w:val="both"/>
        <w:rPr>
          <w:rFonts w:eastAsia="Times New Roman"/>
          <w:color w:val="FF0000"/>
          <w:sz w:val="24"/>
          <w:szCs w:val="24"/>
        </w:rPr>
      </w:pPr>
      <w:r w:rsidRPr="008E59CB">
        <w:rPr>
          <w:rFonts w:eastAsia="Times New Roman"/>
          <w:sz w:val="24"/>
          <w:szCs w:val="24"/>
        </w:rPr>
        <w:lastRenderedPageBreak/>
        <w:t xml:space="preserve">As mulheres negras são majoritariamente a maioria no trabalho informal, </w:t>
      </w:r>
      <w:r w:rsidR="006E2BB6" w:rsidRPr="008E59CB">
        <w:rPr>
          <w:rFonts w:eastAsia="Times New Roman"/>
          <w:sz w:val="24"/>
          <w:szCs w:val="24"/>
        </w:rPr>
        <w:t>no que diz respeito ao trabalho</w:t>
      </w:r>
      <w:r w:rsidRPr="008E59CB">
        <w:rPr>
          <w:rFonts w:eastAsia="Times New Roman"/>
          <w:sz w:val="24"/>
          <w:szCs w:val="24"/>
        </w:rPr>
        <w:t xml:space="preserve"> doméstico</w:t>
      </w:r>
      <w:r w:rsidR="006E2BB6" w:rsidRPr="008E59CB">
        <w:rPr>
          <w:rFonts w:eastAsia="Times New Roman"/>
          <w:sz w:val="24"/>
          <w:szCs w:val="24"/>
        </w:rPr>
        <w:t>,</w:t>
      </w:r>
    </w:p>
    <w:p w14:paraId="04954ACA" w14:textId="77777777" w:rsidR="00EC0F23" w:rsidRPr="00553A96" w:rsidRDefault="00EC0F23" w:rsidP="002C5067">
      <w:pPr>
        <w:spacing w:line="360" w:lineRule="auto"/>
        <w:ind w:left="2268"/>
        <w:jc w:val="both"/>
        <w:rPr>
          <w:color w:val="000000"/>
          <w:sz w:val="24"/>
          <w:szCs w:val="24"/>
        </w:rPr>
      </w:pPr>
      <w:r w:rsidRPr="00553A96">
        <w:rPr>
          <w:color w:val="000000"/>
          <w:sz w:val="20"/>
          <w:szCs w:val="20"/>
        </w:rPr>
        <w:t>dos quase 6 milhões de trabalhadores domésticos, mais de 67% são mulheres negras que trabalham sem carteira assinada (75,3%) e sem contribuição para a previdência social (64,7%) cujos rendimentos do trabalho as colocam em situação de pobreza (26,2%) ou de extrema pobreza (13,4%)</w:t>
      </w:r>
      <w:r w:rsidR="007B3D0C" w:rsidRPr="00553A96">
        <w:rPr>
          <w:color w:val="000000"/>
          <w:sz w:val="20"/>
          <w:szCs w:val="20"/>
        </w:rPr>
        <w:t>.</w:t>
      </w:r>
      <w:r w:rsidR="00B53C3F" w:rsidRPr="00553A96">
        <w:rPr>
          <w:color w:val="000000"/>
          <w:sz w:val="20"/>
          <w:szCs w:val="20"/>
        </w:rPr>
        <w:t xml:space="preserve"> </w:t>
      </w:r>
      <w:r w:rsidR="00F079D9" w:rsidRPr="00553A96">
        <w:rPr>
          <w:color w:val="000000"/>
          <w:sz w:val="24"/>
          <w:szCs w:val="24"/>
        </w:rPr>
        <w:t>(</w:t>
      </w:r>
      <w:r w:rsidR="00B53C3F" w:rsidRPr="00553A96">
        <w:rPr>
          <w:color w:val="000000"/>
          <w:sz w:val="24"/>
          <w:szCs w:val="24"/>
        </w:rPr>
        <w:t>DIESSE</w:t>
      </w:r>
      <w:r w:rsidR="00F079D9" w:rsidRPr="00553A96">
        <w:rPr>
          <w:color w:val="000000"/>
          <w:sz w:val="24"/>
          <w:szCs w:val="24"/>
        </w:rPr>
        <w:t>,</w:t>
      </w:r>
      <w:r w:rsidR="00B53C3F" w:rsidRPr="00553A96">
        <w:rPr>
          <w:color w:val="000000"/>
          <w:sz w:val="24"/>
          <w:szCs w:val="24"/>
        </w:rPr>
        <w:t xml:space="preserve"> 2023</w:t>
      </w:r>
      <w:r w:rsidR="006E2BB6" w:rsidRPr="00553A96">
        <w:rPr>
          <w:color w:val="000000"/>
          <w:sz w:val="24"/>
          <w:szCs w:val="24"/>
        </w:rPr>
        <w:t xml:space="preserve"> apud MIR, 2023</w:t>
      </w:r>
      <w:r w:rsidR="00411B4E" w:rsidRPr="00553A96">
        <w:rPr>
          <w:color w:val="000000"/>
          <w:sz w:val="24"/>
          <w:szCs w:val="24"/>
        </w:rPr>
        <w:t>, p. 10</w:t>
      </w:r>
      <w:r w:rsidR="006E2BB6" w:rsidRPr="00553A96">
        <w:rPr>
          <w:color w:val="000000"/>
          <w:sz w:val="24"/>
          <w:szCs w:val="24"/>
        </w:rPr>
        <w:t>)</w:t>
      </w:r>
    </w:p>
    <w:p w14:paraId="6E62E3FF" w14:textId="77777777" w:rsidR="00455E45" w:rsidRPr="00553A96" w:rsidRDefault="00455E45" w:rsidP="006E2BB6">
      <w:pPr>
        <w:spacing w:line="360" w:lineRule="auto"/>
        <w:ind w:firstLine="709"/>
        <w:jc w:val="both"/>
        <w:rPr>
          <w:color w:val="000000"/>
          <w:sz w:val="24"/>
          <w:szCs w:val="24"/>
        </w:rPr>
      </w:pPr>
      <w:r w:rsidRPr="00553A96">
        <w:rPr>
          <w:color w:val="000000"/>
          <w:sz w:val="24"/>
          <w:szCs w:val="24"/>
        </w:rPr>
        <w:t>Em relação ao setor de cuidado,</w:t>
      </w:r>
      <w:r w:rsidR="00411B4E" w:rsidRPr="00553A96">
        <w:rPr>
          <w:color w:val="000000"/>
          <w:sz w:val="24"/>
          <w:szCs w:val="24"/>
        </w:rPr>
        <w:t xml:space="preserve"> </w:t>
      </w:r>
      <w:r w:rsidR="00411B4E" w:rsidRPr="008E59CB">
        <w:rPr>
          <w:color w:val="000000"/>
          <w:sz w:val="24"/>
          <w:szCs w:val="24"/>
        </w:rPr>
        <w:t>de acordo com MDS, (2023 apud MIR, 2023, p. 10-11),</w:t>
      </w:r>
      <w:r w:rsidRPr="00553A96">
        <w:rPr>
          <w:color w:val="000000"/>
          <w:sz w:val="24"/>
          <w:szCs w:val="24"/>
        </w:rPr>
        <w:t xml:space="preserve"> </w:t>
      </w:r>
      <w:r w:rsidR="00411B4E" w:rsidRPr="00553A96">
        <w:rPr>
          <w:color w:val="000000"/>
          <w:sz w:val="24"/>
          <w:szCs w:val="24"/>
        </w:rPr>
        <w:t>“</w:t>
      </w:r>
      <w:r w:rsidRPr="00553A96">
        <w:rPr>
          <w:color w:val="000000"/>
          <w:sz w:val="24"/>
          <w:szCs w:val="24"/>
        </w:rPr>
        <w:t>as mulheres negras ocupavam 45% de</w:t>
      </w:r>
      <w:r w:rsidR="006E2BB6" w:rsidRPr="00553A96">
        <w:rPr>
          <w:color w:val="000000"/>
          <w:sz w:val="24"/>
          <w:szCs w:val="24"/>
        </w:rPr>
        <w:t xml:space="preserve"> </w:t>
      </w:r>
      <w:r w:rsidRPr="00553A96">
        <w:rPr>
          <w:color w:val="000000"/>
          <w:sz w:val="24"/>
          <w:szCs w:val="24"/>
        </w:rPr>
        <w:t>todos os postos de trabalho em 2019, seguidas por mulheres brancas, 31%, e homens brancos e negros, 24%</w:t>
      </w:r>
      <w:r w:rsidR="00411B4E" w:rsidRPr="00553A96">
        <w:rPr>
          <w:color w:val="000000"/>
          <w:sz w:val="24"/>
          <w:szCs w:val="24"/>
        </w:rPr>
        <w:t>”</w:t>
      </w:r>
      <w:r w:rsidRPr="00553A96">
        <w:rPr>
          <w:color w:val="000000"/>
          <w:sz w:val="24"/>
          <w:szCs w:val="24"/>
        </w:rPr>
        <w:t>. Isto é, com a precarização do trabalho, resulta que a renda é menor e maior a condição de pobreza.</w:t>
      </w:r>
    </w:p>
    <w:p w14:paraId="62D1ABD0" w14:textId="77777777" w:rsidR="00367269" w:rsidRPr="00367269" w:rsidRDefault="00367269" w:rsidP="00367269">
      <w:pPr>
        <w:spacing w:line="360" w:lineRule="auto"/>
        <w:ind w:firstLine="709"/>
        <w:jc w:val="both"/>
        <w:rPr>
          <w:sz w:val="24"/>
          <w:szCs w:val="24"/>
        </w:rPr>
      </w:pPr>
      <w:r w:rsidRPr="00367269">
        <w:rPr>
          <w:sz w:val="24"/>
          <w:szCs w:val="24"/>
        </w:rPr>
        <w:t>Vale ressaltar que “a mulher negra perdeu muito enquanto operária, apesar de tentar penetrar em outros setores, como a indústria de alimentos ou de roupa, onde viria a ser a grande maioria” (GONZÁLEZ, 2020, pág. 49). Além de surgir oportunidades de prestações de serviços que exigiam nível maior de escolaridade, boa aparência, boa comunicação e educação, essas vagas, “mesmo as mulheres negras com níveis mais altos de escolaridade, o que se observa é que, apesar de sua capacidade, a seleção racial se mantém.” (GONZÁLEZ, 2020, p. 49). Ou seja, a mulher negra fica frente à face real da discriminação racial.</w:t>
      </w:r>
    </w:p>
    <w:p w14:paraId="20B94645" w14:textId="77777777" w:rsidR="00A11060" w:rsidRDefault="00A11060" w:rsidP="00A11060">
      <w:pPr>
        <w:spacing w:line="360" w:lineRule="auto"/>
        <w:ind w:firstLine="709"/>
        <w:jc w:val="both"/>
        <w:rPr>
          <w:sz w:val="24"/>
          <w:szCs w:val="24"/>
        </w:rPr>
      </w:pPr>
      <w:r w:rsidRPr="00A11060">
        <w:rPr>
          <w:sz w:val="24"/>
          <w:szCs w:val="24"/>
        </w:rPr>
        <w:t>Portanto, mesmo com a abolição da escravidão, a discriminação racial, o racismo e o sexismo ainda assolam a vida das mulheres negras vistas no lugar de subserviência e subalternização, um mecanismo bem articulado que impulsiona um processo de normalização e naturalização, para além da sobrevivência, muitas se sujeitam a trabalhos domésticos que as submetem a trabalhos análogos à escravidão, ademais, ainda enfrentam os abusos e assédios, a violência contra a mulher negra é duplamente maior, pois se tem a vertente da objetificação sexual mais profunda, que está interligada nas memórias do cruel legado da escravidão, dos seus corpos estarem dispostos a servir e para o trabalho.</w:t>
      </w:r>
    </w:p>
    <w:p w14:paraId="7EC99AA2" w14:textId="77777777" w:rsidR="00A11060" w:rsidRPr="00A11060" w:rsidRDefault="00A11060" w:rsidP="00A11060">
      <w:pPr>
        <w:spacing w:line="360" w:lineRule="auto"/>
        <w:ind w:firstLine="709"/>
        <w:jc w:val="both"/>
        <w:rPr>
          <w:sz w:val="24"/>
          <w:szCs w:val="24"/>
        </w:rPr>
      </w:pPr>
    </w:p>
    <w:p w14:paraId="173E2354" w14:textId="77777777" w:rsidR="00EC0F23" w:rsidRDefault="004F776F" w:rsidP="00E025F5">
      <w:pPr>
        <w:spacing w:after="30" w:line="360" w:lineRule="auto"/>
        <w:jc w:val="both"/>
        <w:rPr>
          <w:sz w:val="24"/>
          <w:szCs w:val="24"/>
        </w:rPr>
      </w:pPr>
      <w:r w:rsidRPr="008E59CB">
        <w:rPr>
          <w:sz w:val="24"/>
          <w:szCs w:val="24"/>
        </w:rPr>
        <w:lastRenderedPageBreak/>
        <w:t>2.1.1</w:t>
      </w:r>
      <w:r w:rsidRPr="008E59CB">
        <w:rPr>
          <w:sz w:val="24"/>
          <w:szCs w:val="24"/>
        </w:rPr>
        <w:tab/>
      </w:r>
      <w:r w:rsidR="00EC0F23" w:rsidRPr="008E59CB">
        <w:rPr>
          <w:rFonts w:eastAsia="Times New Roman"/>
          <w:bCs/>
          <w:color w:val="171717"/>
          <w:sz w:val="24"/>
          <w:szCs w:val="24"/>
        </w:rPr>
        <w:t xml:space="preserve">O Status </w:t>
      </w:r>
      <w:r w:rsidR="009D711F" w:rsidRPr="008E59CB">
        <w:rPr>
          <w:rFonts w:eastAsia="Times New Roman"/>
          <w:bCs/>
          <w:color w:val="171717"/>
          <w:sz w:val="24"/>
          <w:szCs w:val="24"/>
        </w:rPr>
        <w:t xml:space="preserve">atual </w:t>
      </w:r>
      <w:r w:rsidR="00EC0F23" w:rsidRPr="008E59CB">
        <w:rPr>
          <w:rFonts w:eastAsia="Times New Roman"/>
          <w:bCs/>
          <w:color w:val="171717"/>
          <w:sz w:val="24"/>
          <w:szCs w:val="24"/>
        </w:rPr>
        <w:t>da Mulher Negra na Sociedade Brasileira</w:t>
      </w:r>
      <w:r w:rsidR="00EC0F23" w:rsidRPr="008E59CB">
        <w:rPr>
          <w:sz w:val="24"/>
          <w:szCs w:val="24"/>
        </w:rPr>
        <w:t xml:space="preserve"> </w:t>
      </w:r>
    </w:p>
    <w:p w14:paraId="45DE0556" w14:textId="77777777" w:rsidR="00E025F5" w:rsidRPr="008E59CB" w:rsidRDefault="00E025F5" w:rsidP="00E025F5">
      <w:pPr>
        <w:spacing w:after="30" w:line="360" w:lineRule="auto"/>
        <w:jc w:val="both"/>
        <w:rPr>
          <w:sz w:val="24"/>
          <w:szCs w:val="24"/>
        </w:rPr>
      </w:pPr>
    </w:p>
    <w:p w14:paraId="717F9A71" w14:textId="77777777" w:rsidR="00A11060" w:rsidRPr="00A11060" w:rsidRDefault="00A11060" w:rsidP="00A11060">
      <w:pPr>
        <w:spacing w:line="360" w:lineRule="auto"/>
        <w:ind w:firstLine="709"/>
        <w:jc w:val="both"/>
        <w:rPr>
          <w:sz w:val="24"/>
          <w:szCs w:val="24"/>
        </w:rPr>
      </w:pPr>
      <w:r w:rsidRPr="00A11060">
        <w:rPr>
          <w:sz w:val="24"/>
          <w:szCs w:val="24"/>
        </w:rPr>
        <w:t xml:space="preserve">A mulher negra enfrenta de maneira profunda a questão racial no Brasil, que foi construída pela realidade violenta do racismo, cujas práticas se efetivam em uma encruzilhada interseccional, que implicam quanto à raça, gênero e classe e são as principais vítimas que sofrem o processo de “tríplice discriminação”, como reforça GONZÁLEZ (2020). Neste sentido, o racismo é um controle de poder que impulsiona e mantém a supremacia branca em posição de dominação e superioridade no tocante aos povos </w:t>
      </w:r>
      <w:proofErr w:type="spellStart"/>
      <w:r w:rsidRPr="00A11060">
        <w:rPr>
          <w:sz w:val="24"/>
          <w:szCs w:val="24"/>
        </w:rPr>
        <w:t>racializados</w:t>
      </w:r>
      <w:proofErr w:type="spellEnd"/>
      <w:r w:rsidRPr="00A11060">
        <w:rPr>
          <w:sz w:val="24"/>
          <w:szCs w:val="24"/>
        </w:rPr>
        <w:t>, “uma vez que os estereótipos gerados pelo racismo e pelo sexismo colocam a mulher negra no nível mais alto de opressão.” (GONZÁLEZ, 2020, p. 50)</w:t>
      </w:r>
    </w:p>
    <w:p w14:paraId="4754D7F6" w14:textId="77777777" w:rsidR="00A11060" w:rsidRPr="00A11060" w:rsidRDefault="00A11060" w:rsidP="00A11060">
      <w:pPr>
        <w:spacing w:line="360" w:lineRule="auto"/>
        <w:ind w:firstLine="709"/>
        <w:jc w:val="both"/>
        <w:rPr>
          <w:sz w:val="24"/>
          <w:szCs w:val="24"/>
        </w:rPr>
      </w:pPr>
      <w:r w:rsidRPr="00A11060">
        <w:rPr>
          <w:sz w:val="24"/>
          <w:szCs w:val="24"/>
        </w:rPr>
        <w:t>Recorda-se que, desde o fim do século XIX, o objetivo estabelecido pela política imigratória foi o desaparecimento negro por meio da política de embranquecimento, ou seja, como “a ideia de eliminação da raça negra não constituía apenas uma teoria abstrata, mas uma calculada estratégia de destruição” (NASCIMENTO, 1978, p.73). E a ideologia do branqueamento ocorre no processo das relações inter-raciais, resultado da violência sexual das mulheres negras, com o mito da democracia racial, uma forma de camuflar o racismo.</w:t>
      </w:r>
      <w:r w:rsidRPr="00A11060">
        <w:rPr>
          <w:b/>
          <w:bCs/>
          <w:sz w:val="24"/>
          <w:szCs w:val="24"/>
        </w:rPr>
        <w:t> </w:t>
      </w:r>
    </w:p>
    <w:p w14:paraId="1CEDDC66" w14:textId="77777777" w:rsidR="00455E45" w:rsidRPr="00A11060" w:rsidRDefault="00455E45" w:rsidP="00A11060">
      <w:pPr>
        <w:spacing w:line="360" w:lineRule="auto"/>
        <w:ind w:firstLine="709"/>
        <w:jc w:val="both"/>
        <w:rPr>
          <w:sz w:val="24"/>
          <w:szCs w:val="24"/>
        </w:rPr>
      </w:pPr>
      <w:r w:rsidRPr="008E59CB">
        <w:rPr>
          <w:sz w:val="24"/>
          <w:szCs w:val="24"/>
        </w:rPr>
        <w:t xml:space="preserve"> </w:t>
      </w:r>
      <w:r w:rsidR="00A11060" w:rsidRPr="00A11060">
        <w:rPr>
          <w:sz w:val="24"/>
          <w:szCs w:val="24"/>
        </w:rPr>
        <w:t xml:space="preserve">Neste contexto, a condição da mulher negra no Brasil é marcada por estigmas e estereótipos quanto aos desafios e à desigualdade social, desafios estes que se intensificam, pois a mulher negra é vista no lugar de subalternização, é a maioria nos trabalhos domésticos, na informalidade, além de ter seus corpos </w:t>
      </w:r>
      <w:proofErr w:type="spellStart"/>
      <w:r w:rsidR="00A11060" w:rsidRPr="00A11060">
        <w:rPr>
          <w:sz w:val="24"/>
          <w:szCs w:val="24"/>
        </w:rPr>
        <w:t>hipersexualizados</w:t>
      </w:r>
      <w:proofErr w:type="spellEnd"/>
      <w:r w:rsidR="00A11060" w:rsidRPr="00A11060">
        <w:rPr>
          <w:sz w:val="24"/>
          <w:szCs w:val="24"/>
        </w:rPr>
        <w:t xml:space="preserve"> e superexplorados. Em vista disso, evidencia-se que</w:t>
      </w:r>
      <w:r w:rsidRPr="00A11060">
        <w:rPr>
          <w:sz w:val="24"/>
          <w:szCs w:val="24"/>
        </w:rPr>
        <w:t>,</w:t>
      </w:r>
    </w:p>
    <w:p w14:paraId="6C2CFB56" w14:textId="77777777" w:rsidR="00455E45" w:rsidRPr="00052088" w:rsidRDefault="00455E45" w:rsidP="00052088">
      <w:pPr>
        <w:spacing w:line="360" w:lineRule="auto"/>
        <w:ind w:left="2268"/>
        <w:jc w:val="both"/>
        <w:rPr>
          <w:sz w:val="20"/>
          <w:szCs w:val="20"/>
        </w:rPr>
      </w:pPr>
      <w:r w:rsidRPr="00052088">
        <w:rPr>
          <w:sz w:val="20"/>
          <w:szCs w:val="20"/>
        </w:rPr>
        <w:t xml:space="preserve">talvez se conclua que a mulher negra desempenha um papel altamente negativo na sociedade brasileira dos dias de hoje, dado o tipo de imagem que lhe é atribuído ou dada as formas de superexploração e alienação a que está submetida. </w:t>
      </w:r>
      <w:r w:rsidRPr="00052088">
        <w:rPr>
          <w:sz w:val="24"/>
          <w:szCs w:val="24"/>
        </w:rPr>
        <w:t>(</w:t>
      </w:r>
      <w:r w:rsidR="00052088" w:rsidRPr="00052088">
        <w:rPr>
          <w:sz w:val="24"/>
          <w:szCs w:val="24"/>
        </w:rPr>
        <w:t>GONZÁLEZ, ,</w:t>
      </w:r>
      <w:r w:rsidRPr="00052088">
        <w:rPr>
          <w:sz w:val="24"/>
          <w:szCs w:val="24"/>
        </w:rPr>
        <w:t>2020, p.</w:t>
      </w:r>
      <w:r w:rsidR="00C0311E" w:rsidRPr="00052088">
        <w:rPr>
          <w:sz w:val="24"/>
          <w:szCs w:val="24"/>
        </w:rPr>
        <w:t xml:space="preserve"> </w:t>
      </w:r>
      <w:r w:rsidRPr="00052088">
        <w:rPr>
          <w:sz w:val="24"/>
          <w:szCs w:val="24"/>
        </w:rPr>
        <w:t>53)</w:t>
      </w:r>
    </w:p>
    <w:p w14:paraId="14B2FA9F" w14:textId="77777777" w:rsidR="00A11060" w:rsidRPr="00A11060" w:rsidRDefault="00A11060" w:rsidP="00A11060">
      <w:pPr>
        <w:spacing w:line="360" w:lineRule="auto"/>
        <w:ind w:firstLine="709"/>
        <w:jc w:val="both"/>
        <w:rPr>
          <w:sz w:val="24"/>
          <w:szCs w:val="24"/>
        </w:rPr>
      </w:pPr>
      <w:r w:rsidRPr="00A11060">
        <w:rPr>
          <w:sz w:val="24"/>
          <w:szCs w:val="24"/>
        </w:rPr>
        <w:t xml:space="preserve">Vale ressaltar, que a ausência da mulher negra no lugar de poder, liderança revela o quanto o racismo e o sexismo é perverso, quanto ao processo de divisão do </w:t>
      </w:r>
      <w:r w:rsidRPr="00A11060">
        <w:rPr>
          <w:sz w:val="24"/>
          <w:szCs w:val="24"/>
        </w:rPr>
        <w:lastRenderedPageBreak/>
        <w:t>trabalho decorre da discriminação, naturalizando a invisibilidade nas relações de poder em um  processo de construção que hierarquiza os corpos negros, para determinadas funções é necessário superar essas ausências, o pertencimento é reconhecer sua humanidade, não ser da exceção à regra, como CARNEIRO reforça,“ o negro ‘bem-sucedido’ tornou-se a exceção que confirma a regra da discriminatória: se um consegue, os demais não se esforçaram o suficiente”. (2011, p. 95 e 96). Isto é, a população negra já nasce em um abismo de desvantagem e de exclusão, e essa situação é muito mais intensa para a mulher negra, como CARNEIRO ainda destaca,</w:t>
      </w:r>
    </w:p>
    <w:p w14:paraId="31455A4A" w14:textId="77777777" w:rsidR="00EC0F23" w:rsidRPr="008E59CB" w:rsidRDefault="00C0311E" w:rsidP="00EC0F23">
      <w:pPr>
        <w:spacing w:line="360" w:lineRule="auto"/>
        <w:ind w:left="2268"/>
        <w:jc w:val="both"/>
        <w:rPr>
          <w:sz w:val="24"/>
          <w:szCs w:val="24"/>
        </w:rPr>
      </w:pPr>
      <w:r w:rsidRPr="008E59CB">
        <w:rPr>
          <w:sz w:val="20"/>
          <w:szCs w:val="20"/>
        </w:rPr>
        <w:t>p</w:t>
      </w:r>
      <w:r w:rsidR="00EC0F23" w:rsidRPr="008E59CB">
        <w:rPr>
          <w:sz w:val="20"/>
          <w:szCs w:val="20"/>
        </w:rPr>
        <w:t xml:space="preserve">ara que as mulheres negras alcancem os mesmos padrões salariais das mulheres brancas com quatro a sete anos de estudos, elas precisam de mais anos de instrução, ou seja, de 8 a 11 anos de estudos. Essa é a igualdade de gênero e de raça instituídas no mercado de trabalho e o retorno que as mulheres negras, </w:t>
      </w:r>
      <w:r w:rsidR="0011177D">
        <w:rPr>
          <w:sz w:val="20"/>
          <w:szCs w:val="20"/>
        </w:rPr>
        <w:t xml:space="preserve">(...) </w:t>
      </w:r>
      <w:r w:rsidR="00EC0F23" w:rsidRPr="008E59CB">
        <w:rPr>
          <w:sz w:val="20"/>
          <w:szCs w:val="20"/>
        </w:rPr>
        <w:t>têm do seu esforço educacional.</w:t>
      </w:r>
      <w:r w:rsidR="00EC0F23" w:rsidRPr="008E59CB">
        <w:rPr>
          <w:sz w:val="24"/>
          <w:szCs w:val="24"/>
        </w:rPr>
        <w:t xml:space="preserve"> (2011, p.</w:t>
      </w:r>
      <w:r w:rsidRPr="008E59CB">
        <w:rPr>
          <w:sz w:val="24"/>
          <w:szCs w:val="24"/>
        </w:rPr>
        <w:t xml:space="preserve"> </w:t>
      </w:r>
      <w:r w:rsidR="00EC0F23" w:rsidRPr="008E59CB">
        <w:rPr>
          <w:sz w:val="24"/>
          <w:szCs w:val="24"/>
        </w:rPr>
        <w:t>94)</w:t>
      </w:r>
    </w:p>
    <w:p w14:paraId="4CA58905" w14:textId="77777777" w:rsidR="00A11060" w:rsidRPr="00A11060" w:rsidRDefault="00A11060" w:rsidP="00A11060">
      <w:pPr>
        <w:spacing w:line="360" w:lineRule="auto"/>
        <w:ind w:firstLine="709"/>
        <w:jc w:val="both"/>
        <w:rPr>
          <w:sz w:val="24"/>
          <w:szCs w:val="24"/>
        </w:rPr>
      </w:pPr>
      <w:r w:rsidRPr="00A11060">
        <w:rPr>
          <w:sz w:val="24"/>
          <w:szCs w:val="24"/>
        </w:rPr>
        <w:t>Para GONZÁLEZ, “a mulher negra é vista pelo restante da sociedade a partir de dois tipos de qualificação ‘profissional’: doméstica e mulata” (2020, p. 51. A mulata é percebida por meio da hipersexualização dos seus corpos com efeitos alienantes, “enquanto empregada doméstica, ela sofre um processo de reforço quanto à internalização da diferença, da subordinação e da ‘inferioridade’ que lhes seriam peculiares”. (GONZÁLEZ, 2020, p. 50).</w:t>
      </w:r>
    </w:p>
    <w:p w14:paraId="0586713E" w14:textId="77777777" w:rsidR="00EC0F23" w:rsidRPr="008E59CB" w:rsidRDefault="00455E45" w:rsidP="0011177D">
      <w:pPr>
        <w:spacing w:line="360" w:lineRule="auto"/>
        <w:ind w:firstLine="709"/>
        <w:jc w:val="both"/>
        <w:rPr>
          <w:sz w:val="24"/>
          <w:szCs w:val="24"/>
        </w:rPr>
      </w:pPr>
      <w:r w:rsidRPr="008E59CB">
        <w:rPr>
          <w:sz w:val="24"/>
          <w:szCs w:val="24"/>
        </w:rPr>
        <w:t>Desse modo, “o racismo viola as esferas dos interesses das pessoas negras na política, social e individual que não fazem parte da agenda comum”, (</w:t>
      </w:r>
      <w:r w:rsidR="00642FDD" w:rsidRPr="008E59CB">
        <w:rPr>
          <w:sz w:val="24"/>
          <w:szCs w:val="24"/>
        </w:rPr>
        <w:t xml:space="preserve">KILOMBA, </w:t>
      </w:r>
      <w:r w:rsidRPr="008E59CB">
        <w:rPr>
          <w:sz w:val="24"/>
          <w:szCs w:val="24"/>
        </w:rPr>
        <w:t>2019, p.</w:t>
      </w:r>
      <w:r w:rsidR="00642FDD" w:rsidRPr="008E59CB">
        <w:rPr>
          <w:sz w:val="24"/>
          <w:szCs w:val="24"/>
        </w:rPr>
        <w:t xml:space="preserve"> </w:t>
      </w:r>
      <w:r w:rsidRPr="008E59CB">
        <w:rPr>
          <w:sz w:val="24"/>
          <w:szCs w:val="24"/>
        </w:rPr>
        <w:t xml:space="preserve">75). Em outras palavras, agenda comum faz parte da ideologia do processo de dominação e supremacia branca, </w:t>
      </w:r>
      <w:r w:rsidR="00E025F5">
        <w:rPr>
          <w:sz w:val="24"/>
          <w:szCs w:val="24"/>
        </w:rPr>
        <w:t xml:space="preserve">a </w:t>
      </w:r>
      <w:r w:rsidR="006B4A43" w:rsidRPr="00553A96">
        <w:rPr>
          <w:color w:val="000000"/>
          <w:sz w:val="24"/>
          <w:szCs w:val="24"/>
        </w:rPr>
        <w:t xml:space="preserve">imagem </w:t>
      </w:r>
      <w:r w:rsidR="00874E58" w:rsidRPr="00553A96">
        <w:rPr>
          <w:color w:val="000000"/>
          <w:sz w:val="24"/>
          <w:szCs w:val="24"/>
        </w:rPr>
        <w:t xml:space="preserve">da mulher negra </w:t>
      </w:r>
      <w:r w:rsidR="00E025F5" w:rsidRPr="00553A96">
        <w:rPr>
          <w:color w:val="000000"/>
          <w:sz w:val="24"/>
          <w:szCs w:val="24"/>
        </w:rPr>
        <w:t xml:space="preserve">é </w:t>
      </w:r>
      <w:r w:rsidR="00703FE3" w:rsidRPr="00553A96">
        <w:rPr>
          <w:color w:val="000000"/>
          <w:sz w:val="24"/>
          <w:szCs w:val="24"/>
        </w:rPr>
        <w:t>culturalmente mostrada</w:t>
      </w:r>
      <w:r w:rsidR="00874E58" w:rsidRPr="00553A96">
        <w:rPr>
          <w:color w:val="000000"/>
          <w:sz w:val="24"/>
          <w:szCs w:val="24"/>
        </w:rPr>
        <w:t xml:space="preserve"> </w:t>
      </w:r>
      <w:r w:rsidR="006B4A43" w:rsidRPr="00553A96">
        <w:rPr>
          <w:color w:val="000000"/>
          <w:sz w:val="24"/>
          <w:szCs w:val="24"/>
        </w:rPr>
        <w:t>de forma subjetiva, principalmente através da objetificação e da hipersexualização dos corpos</w:t>
      </w:r>
      <w:r w:rsidRPr="00553A96">
        <w:rPr>
          <w:color w:val="000000"/>
          <w:sz w:val="24"/>
          <w:szCs w:val="24"/>
        </w:rPr>
        <w:t>,</w:t>
      </w:r>
      <w:r w:rsidRPr="008E59CB">
        <w:rPr>
          <w:sz w:val="24"/>
          <w:szCs w:val="24"/>
        </w:rPr>
        <w:t xml:space="preserve"> </w:t>
      </w:r>
      <w:r w:rsidR="006B4A43" w:rsidRPr="008E59CB">
        <w:rPr>
          <w:sz w:val="24"/>
          <w:szCs w:val="24"/>
        </w:rPr>
        <w:t>além de sua definição e de ser percebida como alguém em posição de subserviência, no passado não muito distante</w:t>
      </w:r>
      <w:r w:rsidR="00E025F5">
        <w:rPr>
          <w:sz w:val="24"/>
          <w:szCs w:val="24"/>
        </w:rPr>
        <w:t xml:space="preserve"> </w:t>
      </w:r>
      <w:r w:rsidR="006B4A43" w:rsidRPr="008E59CB">
        <w:rPr>
          <w:sz w:val="24"/>
          <w:szCs w:val="24"/>
        </w:rPr>
        <w:t>era chamada de mucama, hoje, ela é reconhecida como empregada doméstica, sempre pronta a ajudar e servir.</w:t>
      </w:r>
    </w:p>
    <w:p w14:paraId="11B304A2" w14:textId="77777777" w:rsidR="006B4A43" w:rsidRDefault="006B4A43" w:rsidP="006B4A43">
      <w:pPr>
        <w:spacing w:line="360" w:lineRule="auto"/>
        <w:ind w:firstLine="709"/>
        <w:jc w:val="both"/>
        <w:rPr>
          <w:sz w:val="24"/>
          <w:szCs w:val="24"/>
        </w:rPr>
      </w:pPr>
    </w:p>
    <w:p w14:paraId="7997CF30" w14:textId="77777777" w:rsidR="004E4CC2" w:rsidRPr="008E59CB" w:rsidRDefault="004E4CC2" w:rsidP="006B4A43">
      <w:pPr>
        <w:spacing w:line="360" w:lineRule="auto"/>
        <w:ind w:firstLine="709"/>
        <w:jc w:val="both"/>
        <w:rPr>
          <w:sz w:val="24"/>
          <w:szCs w:val="24"/>
        </w:rPr>
      </w:pPr>
    </w:p>
    <w:p w14:paraId="1BC57BAB" w14:textId="77777777" w:rsidR="004F776F" w:rsidRPr="008E59CB" w:rsidRDefault="004F776F" w:rsidP="000D090A">
      <w:pPr>
        <w:numPr>
          <w:ilvl w:val="0"/>
          <w:numId w:val="2"/>
        </w:numPr>
        <w:spacing w:line="360" w:lineRule="auto"/>
        <w:jc w:val="both"/>
        <w:rPr>
          <w:b/>
          <w:sz w:val="24"/>
          <w:szCs w:val="24"/>
        </w:rPr>
      </w:pPr>
      <w:r w:rsidRPr="008E59CB">
        <w:rPr>
          <w:b/>
          <w:sz w:val="24"/>
          <w:szCs w:val="24"/>
        </w:rPr>
        <w:lastRenderedPageBreak/>
        <w:t>CONCLUSÃO</w:t>
      </w:r>
    </w:p>
    <w:p w14:paraId="0226072C" w14:textId="77777777" w:rsidR="000D090A" w:rsidRPr="008E59CB" w:rsidRDefault="000D090A" w:rsidP="000D090A">
      <w:pPr>
        <w:spacing w:line="360" w:lineRule="auto"/>
        <w:ind w:left="1080"/>
        <w:jc w:val="both"/>
        <w:rPr>
          <w:b/>
          <w:sz w:val="24"/>
          <w:szCs w:val="24"/>
        </w:rPr>
      </w:pPr>
    </w:p>
    <w:p w14:paraId="07EDD15E" w14:textId="77777777" w:rsidR="00A11060" w:rsidRPr="00A11060" w:rsidRDefault="00A11060" w:rsidP="00A11060">
      <w:pPr>
        <w:spacing w:line="360" w:lineRule="auto"/>
        <w:ind w:firstLine="709"/>
        <w:jc w:val="both"/>
        <w:rPr>
          <w:bCs/>
          <w:color w:val="080808"/>
          <w:sz w:val="24"/>
          <w:szCs w:val="24"/>
          <w:shd w:val="clear" w:color="auto" w:fill="FFFFFF"/>
        </w:rPr>
      </w:pPr>
      <w:r w:rsidRPr="00A11060">
        <w:rPr>
          <w:bCs/>
          <w:color w:val="080808"/>
          <w:sz w:val="24"/>
          <w:szCs w:val="24"/>
          <w:shd w:val="clear" w:color="auto" w:fill="FFFFFF"/>
        </w:rPr>
        <w:t>A mulher negra, diante desse cenário, é invisibilizada e sua posição e condição de pobreza, que faz parte da estratégia de mecanismo institucionalizado em virtude da escravidão, cujos povos negros foram negligenciados sem nenhuma reparação à sua dignidade humana após a abolição, além de sua história contada de modo incompleto. </w:t>
      </w:r>
    </w:p>
    <w:p w14:paraId="4985C756" w14:textId="77777777" w:rsidR="00C9309A" w:rsidRPr="00C9309A" w:rsidRDefault="00C9309A" w:rsidP="00C9309A">
      <w:pPr>
        <w:spacing w:line="360" w:lineRule="auto"/>
        <w:ind w:firstLine="709"/>
        <w:jc w:val="both"/>
        <w:rPr>
          <w:bCs/>
          <w:color w:val="080808"/>
          <w:sz w:val="24"/>
          <w:szCs w:val="24"/>
          <w:shd w:val="clear" w:color="auto" w:fill="FFFFFF"/>
        </w:rPr>
      </w:pPr>
      <w:r w:rsidRPr="00C9309A">
        <w:rPr>
          <w:bCs/>
          <w:color w:val="080808"/>
          <w:sz w:val="24"/>
          <w:szCs w:val="24"/>
          <w:shd w:val="clear" w:color="auto" w:fill="FFFFFF"/>
        </w:rPr>
        <w:t>As mulheres negras sempre lutaram e continuam lutando todos os dias por condições dignas e por emancipação de várias formas, e os movimentos de mulheres negras são lutas vigentes que agem de forma ativa na busca de soluções e estratégias no tocante dos debates de várias vertentes. Mesmo com resultados significativos sobre determinados direitos conquistados, é preciso avançar mais. Buscar por soluções e estratégias para ações afirmativas nas políticas públicas, melhores condições, e os movimentos de mulheres negras no que tange à luta e resistência buscam cada vez mais conquistar espaços de direito, de representatividade e de empoderamento, na qual é necessário unir forças para debater e estabelecer estratégias e soluções que visem à emancipação e que dê acesso à informação à questão racial.</w:t>
      </w:r>
    </w:p>
    <w:p w14:paraId="2C3D03F4" w14:textId="77777777" w:rsidR="00C9309A" w:rsidRPr="00C9309A" w:rsidRDefault="00C9309A" w:rsidP="00C9309A">
      <w:pPr>
        <w:spacing w:line="360" w:lineRule="auto"/>
        <w:ind w:firstLine="709"/>
        <w:jc w:val="both"/>
        <w:rPr>
          <w:bCs/>
          <w:color w:val="080808"/>
          <w:sz w:val="24"/>
          <w:szCs w:val="24"/>
          <w:shd w:val="clear" w:color="auto" w:fill="FFFFFF"/>
        </w:rPr>
      </w:pPr>
      <w:r w:rsidRPr="00C9309A">
        <w:rPr>
          <w:bCs/>
          <w:color w:val="080808"/>
          <w:sz w:val="24"/>
          <w:szCs w:val="24"/>
          <w:shd w:val="clear" w:color="auto" w:fill="FFFFFF"/>
        </w:rPr>
        <w:t xml:space="preserve">A história da mulher negra no sistema colonial é uma história do passado que a submete a vivenciar impactos profundos de dor, mas também há superações, a exemplo de tantas mulheres negras que nunca desistiram de lutar pelo seu povo, como Jurema Werneck (2017) disse em um dos seus discursos: “nossos passos vêm de longe”. Assim, a mulher negra luta em busca dos direitos que são negados. Apesar de muitas conquistas, a luta pela equidade e justiça continua, e o estudo sobre as condições da vida e da história da mulher negra no período escravocrata não se deve esgotar. Longe de sanar o debate, nesse artigo, é fundamental o acesso à informação para incentivar a luta por direitos, por reparações e igualdade. Dado que o racismo, sexismo e a discriminação racial se perpetuam e reforçam no corpo social do país como o Brasil, em contrapartida, também é necessário reforçar e impulsionar os </w:t>
      </w:r>
      <w:r w:rsidRPr="00C9309A">
        <w:rPr>
          <w:bCs/>
          <w:color w:val="080808"/>
          <w:sz w:val="24"/>
          <w:szCs w:val="24"/>
          <w:shd w:val="clear" w:color="auto" w:fill="FFFFFF"/>
        </w:rPr>
        <w:lastRenderedPageBreak/>
        <w:t>discursos, debates nas pautas das ações governamentais na luta contra o racismo, sexismo e a discriminação racial em todos os seus vieses, pois é importante seguir em frente, demonstrar resistência e força, e ir além dos caminhos que já foram estabelecidos.</w:t>
      </w:r>
    </w:p>
    <w:p w14:paraId="3BCD6A67" w14:textId="77777777" w:rsidR="00B53B21" w:rsidRPr="008E59CB" w:rsidRDefault="00B53B21" w:rsidP="000D090A">
      <w:pPr>
        <w:spacing w:line="360" w:lineRule="auto"/>
        <w:ind w:firstLine="709"/>
        <w:jc w:val="both"/>
        <w:rPr>
          <w:bCs/>
          <w:color w:val="080808"/>
          <w:sz w:val="24"/>
          <w:szCs w:val="24"/>
          <w:shd w:val="clear" w:color="auto" w:fill="FFFFFF"/>
        </w:rPr>
      </w:pPr>
    </w:p>
    <w:p w14:paraId="5277C530" w14:textId="77777777" w:rsidR="004F776F" w:rsidRPr="008E59CB" w:rsidRDefault="004F776F" w:rsidP="00EB4048">
      <w:pPr>
        <w:spacing w:line="360" w:lineRule="auto"/>
        <w:ind w:firstLine="709"/>
        <w:jc w:val="both"/>
        <w:rPr>
          <w:b/>
          <w:sz w:val="24"/>
          <w:szCs w:val="24"/>
        </w:rPr>
      </w:pPr>
      <w:r w:rsidRPr="008E59CB">
        <w:rPr>
          <w:b/>
          <w:sz w:val="24"/>
          <w:szCs w:val="24"/>
        </w:rPr>
        <w:t xml:space="preserve">REFERÊNCIAS </w:t>
      </w:r>
    </w:p>
    <w:p w14:paraId="57D49F1F" w14:textId="77777777" w:rsidR="00790BEA" w:rsidRPr="008E59CB" w:rsidRDefault="00790BEA" w:rsidP="00EB4048">
      <w:pPr>
        <w:spacing w:line="360" w:lineRule="auto"/>
        <w:ind w:firstLine="709"/>
        <w:jc w:val="both"/>
        <w:rPr>
          <w:b/>
          <w:sz w:val="24"/>
          <w:szCs w:val="24"/>
        </w:rPr>
      </w:pPr>
    </w:p>
    <w:p w14:paraId="12E95C8E" w14:textId="77777777" w:rsidR="0005501A" w:rsidRPr="008E59CB" w:rsidRDefault="0005501A" w:rsidP="0005501A">
      <w:pPr>
        <w:spacing w:after="200"/>
        <w:jc w:val="both"/>
        <w:rPr>
          <w:rFonts w:eastAsia="Calibri"/>
          <w:sz w:val="24"/>
          <w:szCs w:val="24"/>
        </w:rPr>
      </w:pPr>
      <w:r w:rsidRPr="008E59CB">
        <w:rPr>
          <w:rFonts w:eastAsia="Calibri"/>
          <w:sz w:val="24"/>
          <w:szCs w:val="24"/>
        </w:rPr>
        <w:t xml:space="preserve">ADICHIE, </w:t>
      </w:r>
      <w:proofErr w:type="spellStart"/>
      <w:r w:rsidRPr="008E59CB">
        <w:rPr>
          <w:rFonts w:eastAsia="Calibri"/>
          <w:sz w:val="24"/>
          <w:szCs w:val="24"/>
        </w:rPr>
        <w:t>Chimamanda</w:t>
      </w:r>
      <w:proofErr w:type="spellEnd"/>
      <w:r w:rsidRPr="008E59CB">
        <w:rPr>
          <w:rFonts w:eastAsia="Calibri"/>
          <w:sz w:val="24"/>
          <w:szCs w:val="24"/>
        </w:rPr>
        <w:t xml:space="preserve"> </w:t>
      </w:r>
      <w:proofErr w:type="spellStart"/>
      <w:r w:rsidRPr="008E59CB">
        <w:rPr>
          <w:rFonts w:eastAsia="Calibri"/>
          <w:sz w:val="24"/>
          <w:szCs w:val="24"/>
        </w:rPr>
        <w:t>Ngozi</w:t>
      </w:r>
      <w:proofErr w:type="spellEnd"/>
      <w:r w:rsidRPr="008E59CB">
        <w:rPr>
          <w:rFonts w:eastAsia="Calibri"/>
          <w:sz w:val="24"/>
          <w:szCs w:val="24"/>
        </w:rPr>
        <w:t>. </w:t>
      </w:r>
      <w:r w:rsidRPr="008E59CB">
        <w:rPr>
          <w:rFonts w:eastAsia="Calibri"/>
          <w:b/>
          <w:bCs/>
          <w:sz w:val="24"/>
          <w:szCs w:val="24"/>
        </w:rPr>
        <w:t>O perigo de uma história única</w:t>
      </w:r>
      <w:r w:rsidRPr="008E59CB">
        <w:rPr>
          <w:rFonts w:eastAsia="Calibri"/>
          <w:sz w:val="24"/>
          <w:szCs w:val="24"/>
        </w:rPr>
        <w:t>. São Paulo: Companhia das Letras, 2019</w:t>
      </w:r>
    </w:p>
    <w:p w14:paraId="1D906378" w14:textId="77777777" w:rsidR="0027691E" w:rsidRPr="008E59CB" w:rsidRDefault="0027691E" w:rsidP="0027691E">
      <w:pPr>
        <w:spacing w:line="360" w:lineRule="auto"/>
        <w:jc w:val="both"/>
        <w:rPr>
          <w:rFonts w:eastAsia="Times New Roman"/>
          <w:sz w:val="24"/>
          <w:szCs w:val="24"/>
        </w:rPr>
      </w:pPr>
      <w:r w:rsidRPr="008E59CB">
        <w:rPr>
          <w:rFonts w:eastAsia="Times New Roman"/>
          <w:sz w:val="24"/>
          <w:szCs w:val="24"/>
        </w:rPr>
        <w:t>BRASIL. Lei n. 1, de 1837, e o Decreto nº 15, de 1839, sobre Instrução Primária no Rio de Janeiro,1837.</w:t>
      </w:r>
    </w:p>
    <w:p w14:paraId="4744A8B1" w14:textId="77777777" w:rsidR="00B301E9" w:rsidRPr="008E59CB" w:rsidRDefault="005108B5" w:rsidP="0027691E">
      <w:pPr>
        <w:spacing w:line="360" w:lineRule="auto"/>
        <w:jc w:val="both"/>
        <w:rPr>
          <w:rFonts w:eastAsia="Times New Roman"/>
          <w:sz w:val="24"/>
          <w:szCs w:val="24"/>
        </w:rPr>
      </w:pPr>
      <w:hyperlink r:id="rId7" w:history="1">
        <w:r w:rsidR="008E59CB" w:rsidRPr="006C5E76">
          <w:rPr>
            <w:rStyle w:val="Hyperlink"/>
            <w:rFonts w:eastAsia="Times New Roman"/>
            <w:sz w:val="24"/>
            <w:szCs w:val="24"/>
          </w:rPr>
          <w:t>file:///C:/Users/windows/Downloads/chrisramil,+RHE+-+n.+1+documento%20(1).pdf</w:t>
        </w:r>
      </w:hyperlink>
      <w:r w:rsidR="0027691E" w:rsidRPr="008E59CB">
        <w:rPr>
          <w:rFonts w:eastAsia="Times New Roman"/>
          <w:sz w:val="24"/>
          <w:szCs w:val="24"/>
        </w:rPr>
        <w:t>. Acesso em 20 jun. de 2025.</w:t>
      </w:r>
    </w:p>
    <w:p w14:paraId="30086DB0" w14:textId="77777777" w:rsidR="0027691E" w:rsidRPr="008E59CB" w:rsidRDefault="0027691E" w:rsidP="0027691E">
      <w:pPr>
        <w:spacing w:after="200"/>
        <w:jc w:val="both"/>
        <w:rPr>
          <w:rFonts w:eastAsia="Calibri"/>
          <w:sz w:val="24"/>
          <w:szCs w:val="24"/>
        </w:rPr>
      </w:pPr>
      <w:r w:rsidRPr="008E59CB">
        <w:rPr>
          <w:rFonts w:eastAsia="Calibri"/>
          <w:sz w:val="24"/>
          <w:szCs w:val="24"/>
        </w:rPr>
        <w:t xml:space="preserve">BRASIL. Ministério do Desenvolvimento e Assistência </w:t>
      </w:r>
      <w:proofErr w:type="spellStart"/>
      <w:r w:rsidRPr="008E59CB">
        <w:rPr>
          <w:rFonts w:eastAsia="Calibri"/>
          <w:sz w:val="24"/>
          <w:szCs w:val="24"/>
        </w:rPr>
        <w:t>Socil</w:t>
      </w:r>
      <w:proofErr w:type="spellEnd"/>
      <w:r w:rsidRPr="008E59CB">
        <w:rPr>
          <w:rFonts w:eastAsia="Calibri"/>
          <w:sz w:val="24"/>
          <w:szCs w:val="24"/>
        </w:rPr>
        <w:t>, Família e Combate à Fome. </w:t>
      </w:r>
      <w:r w:rsidRPr="008E59CB">
        <w:rPr>
          <w:rFonts w:eastAsia="Calibri"/>
          <w:b/>
          <w:bCs/>
          <w:sz w:val="24"/>
          <w:szCs w:val="24"/>
        </w:rPr>
        <w:t>Reconstrução da Proteção Social do Brasil</w:t>
      </w:r>
      <w:r w:rsidRPr="008E59CB">
        <w:rPr>
          <w:rFonts w:eastAsia="Calibri"/>
          <w:sz w:val="24"/>
          <w:szCs w:val="24"/>
        </w:rPr>
        <w:t>. Brasília: MDS, 2023. </w:t>
      </w:r>
    </w:p>
    <w:p w14:paraId="4E64B52E" w14:textId="77777777" w:rsidR="0027691E" w:rsidRPr="008E59CB" w:rsidRDefault="0027691E" w:rsidP="0005501A">
      <w:pPr>
        <w:spacing w:after="200"/>
        <w:jc w:val="both"/>
        <w:rPr>
          <w:rFonts w:eastAsia="Calibri"/>
          <w:sz w:val="24"/>
          <w:szCs w:val="24"/>
        </w:rPr>
      </w:pPr>
      <w:r w:rsidRPr="008E59CB">
        <w:rPr>
          <w:rFonts w:eastAsia="Calibri"/>
          <w:sz w:val="24"/>
          <w:szCs w:val="24"/>
        </w:rPr>
        <w:t xml:space="preserve">BRASIL, Ministério da Igualdade Racial. Informe MIR - </w:t>
      </w:r>
      <w:r w:rsidRPr="008E59CB">
        <w:rPr>
          <w:rFonts w:eastAsia="Calibri"/>
          <w:b/>
          <w:bCs/>
          <w:sz w:val="24"/>
          <w:szCs w:val="24"/>
        </w:rPr>
        <w:t>Monitoramento e avaliação - nº 2 - Edição Mulheres Negras</w:t>
      </w:r>
      <w:r w:rsidRPr="008E59CB">
        <w:rPr>
          <w:rFonts w:eastAsia="Calibri"/>
          <w:sz w:val="24"/>
          <w:szCs w:val="24"/>
        </w:rPr>
        <w:t xml:space="preserve">. Brasília-DF - </w:t>
      </w:r>
      <w:proofErr w:type="gramStart"/>
      <w:r w:rsidRPr="008E59CB">
        <w:rPr>
          <w:rFonts w:eastAsia="Calibri"/>
          <w:sz w:val="24"/>
          <w:szCs w:val="24"/>
        </w:rPr>
        <w:t>Setembro</w:t>
      </w:r>
      <w:proofErr w:type="gramEnd"/>
      <w:r w:rsidRPr="008E59CB">
        <w:rPr>
          <w:rFonts w:eastAsia="Calibri"/>
          <w:sz w:val="24"/>
          <w:szCs w:val="24"/>
        </w:rPr>
        <w:t xml:space="preserve"> de 2023. </w:t>
      </w:r>
    </w:p>
    <w:p w14:paraId="0887810D" w14:textId="77777777" w:rsidR="0005501A" w:rsidRPr="008E59CB" w:rsidRDefault="0005501A" w:rsidP="0005501A">
      <w:pPr>
        <w:spacing w:after="200"/>
        <w:jc w:val="both"/>
        <w:rPr>
          <w:rFonts w:eastAsia="Calibri"/>
          <w:sz w:val="24"/>
          <w:szCs w:val="24"/>
        </w:rPr>
      </w:pPr>
      <w:r w:rsidRPr="008E59CB">
        <w:rPr>
          <w:rFonts w:eastAsia="Calibri"/>
          <w:sz w:val="24"/>
          <w:szCs w:val="24"/>
        </w:rPr>
        <w:t>Carneiro, Sueli. </w:t>
      </w:r>
      <w:r w:rsidRPr="008E59CB">
        <w:rPr>
          <w:rFonts w:eastAsia="Calibri"/>
          <w:b/>
          <w:bCs/>
          <w:sz w:val="24"/>
          <w:szCs w:val="24"/>
        </w:rPr>
        <w:t>Racismo, sexismo e desigualdade no Brasil</w:t>
      </w:r>
      <w:r w:rsidRPr="008E59CB">
        <w:rPr>
          <w:rFonts w:eastAsia="Calibri"/>
          <w:sz w:val="24"/>
          <w:szCs w:val="24"/>
        </w:rPr>
        <w:t>. São Paulo: Selo Negro, 2011. </w:t>
      </w:r>
    </w:p>
    <w:p w14:paraId="516E934F" w14:textId="77777777" w:rsidR="0005501A" w:rsidRPr="008E59CB" w:rsidRDefault="0005501A" w:rsidP="0005501A">
      <w:pPr>
        <w:spacing w:after="200"/>
        <w:jc w:val="both"/>
        <w:rPr>
          <w:rFonts w:eastAsia="Calibri"/>
          <w:sz w:val="24"/>
          <w:szCs w:val="24"/>
        </w:rPr>
      </w:pPr>
      <w:r w:rsidRPr="008E59CB">
        <w:rPr>
          <w:rFonts w:eastAsia="Calibri"/>
          <w:sz w:val="24"/>
          <w:szCs w:val="24"/>
        </w:rPr>
        <w:t xml:space="preserve">Collins, </w:t>
      </w:r>
      <w:proofErr w:type="spellStart"/>
      <w:r w:rsidRPr="008E59CB">
        <w:rPr>
          <w:rFonts w:eastAsia="Calibri"/>
          <w:sz w:val="24"/>
          <w:szCs w:val="24"/>
        </w:rPr>
        <w:t>Patricia</w:t>
      </w:r>
      <w:proofErr w:type="spellEnd"/>
      <w:r w:rsidRPr="008E59CB">
        <w:rPr>
          <w:rFonts w:eastAsia="Calibri"/>
          <w:sz w:val="24"/>
          <w:szCs w:val="24"/>
        </w:rPr>
        <w:t xml:space="preserve"> Hill. </w:t>
      </w:r>
      <w:r w:rsidRPr="008E59CB">
        <w:rPr>
          <w:rFonts w:eastAsia="Calibri"/>
          <w:b/>
          <w:bCs/>
          <w:sz w:val="24"/>
          <w:szCs w:val="24"/>
        </w:rPr>
        <w:t>Pensamento Feminista Negro: Conhecimento, Consciência e a Política</w:t>
      </w:r>
      <w:r w:rsidRPr="008E59CB">
        <w:rPr>
          <w:rFonts w:eastAsia="Calibri"/>
          <w:sz w:val="24"/>
          <w:szCs w:val="24"/>
        </w:rPr>
        <w:t xml:space="preserve"> </w:t>
      </w:r>
      <w:r w:rsidRPr="008E59CB">
        <w:rPr>
          <w:rFonts w:eastAsia="Calibri"/>
          <w:b/>
          <w:bCs/>
          <w:sz w:val="24"/>
          <w:szCs w:val="24"/>
        </w:rPr>
        <w:t>do Empoderamento</w:t>
      </w:r>
      <w:r w:rsidRPr="008E59CB">
        <w:rPr>
          <w:rFonts w:eastAsia="Calibri"/>
          <w:sz w:val="24"/>
          <w:szCs w:val="24"/>
        </w:rPr>
        <w:t>. São Paulo: Boitempo Editorial, 2019</w:t>
      </w:r>
    </w:p>
    <w:p w14:paraId="1A161166" w14:textId="77777777" w:rsidR="0005501A" w:rsidRPr="008E59CB" w:rsidRDefault="0005501A" w:rsidP="0005501A">
      <w:pPr>
        <w:spacing w:after="200"/>
        <w:jc w:val="both"/>
        <w:rPr>
          <w:rFonts w:eastAsia="Calibri"/>
          <w:sz w:val="24"/>
          <w:szCs w:val="24"/>
        </w:rPr>
      </w:pPr>
      <w:r w:rsidRPr="008E59CB">
        <w:rPr>
          <w:rFonts w:eastAsia="Calibri"/>
          <w:sz w:val="24"/>
          <w:szCs w:val="24"/>
        </w:rPr>
        <w:t xml:space="preserve">DAVIS, </w:t>
      </w:r>
      <w:r w:rsidR="00465F7E" w:rsidRPr="008E59CB">
        <w:rPr>
          <w:rFonts w:eastAsia="Calibri"/>
          <w:sz w:val="24"/>
          <w:szCs w:val="24"/>
        </w:rPr>
        <w:t>Ângela</w:t>
      </w:r>
      <w:r w:rsidRPr="008E59CB">
        <w:rPr>
          <w:rFonts w:eastAsia="Calibri"/>
          <w:sz w:val="24"/>
          <w:szCs w:val="24"/>
        </w:rPr>
        <w:t>. </w:t>
      </w:r>
      <w:r w:rsidRPr="008E59CB">
        <w:rPr>
          <w:rFonts w:eastAsia="Calibri"/>
          <w:b/>
          <w:bCs/>
          <w:sz w:val="24"/>
          <w:szCs w:val="24"/>
        </w:rPr>
        <w:t>Mulheres, Raça e Classe.</w:t>
      </w:r>
      <w:r w:rsidRPr="008E59CB">
        <w:rPr>
          <w:rFonts w:eastAsia="Calibri"/>
          <w:sz w:val="24"/>
          <w:szCs w:val="24"/>
        </w:rPr>
        <w:t xml:space="preserve"> Tradução de </w:t>
      </w:r>
      <w:proofErr w:type="spellStart"/>
      <w:r w:rsidRPr="008E59CB">
        <w:rPr>
          <w:rFonts w:eastAsia="Calibri"/>
          <w:sz w:val="24"/>
          <w:szCs w:val="24"/>
        </w:rPr>
        <w:t>Heci</w:t>
      </w:r>
      <w:proofErr w:type="spellEnd"/>
      <w:r w:rsidRPr="008E59CB">
        <w:rPr>
          <w:rFonts w:eastAsia="Calibri"/>
          <w:sz w:val="24"/>
          <w:szCs w:val="24"/>
        </w:rPr>
        <w:t xml:space="preserve"> Regina </w:t>
      </w:r>
      <w:proofErr w:type="spellStart"/>
      <w:r w:rsidRPr="008E59CB">
        <w:rPr>
          <w:rFonts w:eastAsia="Calibri"/>
          <w:sz w:val="24"/>
          <w:szCs w:val="24"/>
        </w:rPr>
        <w:t>Candiani</w:t>
      </w:r>
      <w:proofErr w:type="spellEnd"/>
      <w:r w:rsidRPr="008E59CB">
        <w:rPr>
          <w:rFonts w:eastAsia="Calibri"/>
          <w:sz w:val="24"/>
          <w:szCs w:val="24"/>
        </w:rPr>
        <w:t>. São Paulo: Boitempo, 2016.</w:t>
      </w:r>
    </w:p>
    <w:p w14:paraId="5BA62568" w14:textId="77777777" w:rsidR="0005501A" w:rsidRPr="008E59CB" w:rsidRDefault="0005501A" w:rsidP="0005501A">
      <w:pPr>
        <w:spacing w:after="200"/>
        <w:jc w:val="both"/>
        <w:rPr>
          <w:rFonts w:eastAsia="Calibri"/>
          <w:sz w:val="24"/>
          <w:szCs w:val="24"/>
        </w:rPr>
      </w:pPr>
      <w:r w:rsidRPr="008E59CB">
        <w:rPr>
          <w:rFonts w:eastAsia="Calibri"/>
          <w:sz w:val="24"/>
          <w:szCs w:val="24"/>
        </w:rPr>
        <w:t xml:space="preserve">DIEESE - Departamento Intersindical de Estatística e Estudos Socioeconômicos. Infográfico: </w:t>
      </w:r>
      <w:r w:rsidRPr="008E59CB">
        <w:rPr>
          <w:rFonts w:eastAsia="Calibri"/>
          <w:b/>
          <w:bCs/>
          <w:sz w:val="24"/>
          <w:szCs w:val="24"/>
        </w:rPr>
        <w:t>Inserção da população negra no mercado de trabalho</w:t>
      </w:r>
      <w:r w:rsidRPr="008E59CB">
        <w:rPr>
          <w:rFonts w:eastAsia="Calibri"/>
          <w:sz w:val="24"/>
          <w:szCs w:val="24"/>
        </w:rPr>
        <w:t xml:space="preserve"> (Brasil e regiões) - novembro/2023. </w:t>
      </w:r>
    </w:p>
    <w:p w14:paraId="0FF5FF32" w14:textId="77777777" w:rsidR="0005501A" w:rsidRPr="008E59CB" w:rsidRDefault="0005501A" w:rsidP="0005501A">
      <w:pPr>
        <w:spacing w:after="200"/>
        <w:jc w:val="both"/>
        <w:rPr>
          <w:rFonts w:eastAsia="Calibri"/>
          <w:sz w:val="24"/>
          <w:szCs w:val="24"/>
        </w:rPr>
      </w:pPr>
      <w:r w:rsidRPr="008E59CB">
        <w:rPr>
          <w:rFonts w:eastAsia="Calibri"/>
          <w:sz w:val="24"/>
          <w:szCs w:val="24"/>
        </w:rPr>
        <w:t xml:space="preserve">FANON, Frantz. </w:t>
      </w:r>
      <w:r w:rsidRPr="008E59CB">
        <w:rPr>
          <w:rFonts w:eastAsia="Calibri"/>
          <w:b/>
          <w:bCs/>
          <w:sz w:val="24"/>
          <w:szCs w:val="24"/>
        </w:rPr>
        <w:t>Os Condenados da Terra</w:t>
      </w:r>
      <w:r w:rsidRPr="008E59CB">
        <w:rPr>
          <w:rFonts w:eastAsia="Calibri"/>
          <w:sz w:val="24"/>
          <w:szCs w:val="24"/>
        </w:rPr>
        <w:t xml:space="preserve">. Tradução de José </w:t>
      </w:r>
      <w:proofErr w:type="spellStart"/>
      <w:r w:rsidRPr="008E59CB">
        <w:rPr>
          <w:rFonts w:eastAsia="Calibri"/>
          <w:sz w:val="24"/>
          <w:szCs w:val="24"/>
        </w:rPr>
        <w:t>Laurênio</w:t>
      </w:r>
      <w:proofErr w:type="spellEnd"/>
      <w:r w:rsidRPr="008E59CB">
        <w:rPr>
          <w:rFonts w:eastAsia="Calibri"/>
          <w:sz w:val="24"/>
          <w:szCs w:val="24"/>
        </w:rPr>
        <w:t xml:space="preserve"> de Melo. Rio de Janeiro: Civilização Brasileira, 1968. </w:t>
      </w:r>
    </w:p>
    <w:p w14:paraId="6B4BD0AB" w14:textId="77777777" w:rsidR="0005501A" w:rsidRPr="008E59CB" w:rsidRDefault="0005501A" w:rsidP="0005501A">
      <w:pPr>
        <w:spacing w:after="200"/>
        <w:jc w:val="both"/>
        <w:rPr>
          <w:rFonts w:eastAsia="Calibri"/>
          <w:sz w:val="24"/>
          <w:szCs w:val="24"/>
        </w:rPr>
      </w:pPr>
      <w:r w:rsidRPr="008E59CB">
        <w:rPr>
          <w:rFonts w:eastAsia="Calibri"/>
          <w:sz w:val="24"/>
          <w:szCs w:val="24"/>
        </w:rPr>
        <w:lastRenderedPageBreak/>
        <w:t>GONZALEZ, Lélia. </w:t>
      </w:r>
      <w:r w:rsidRPr="008E59CB">
        <w:rPr>
          <w:rFonts w:eastAsia="Calibri"/>
          <w:b/>
          <w:bCs/>
          <w:sz w:val="24"/>
          <w:szCs w:val="24"/>
        </w:rPr>
        <w:t>Por um feminismo afro-latino-americano: ensaios, intervenções e diálogos</w:t>
      </w:r>
      <w:r w:rsidRPr="008E59CB">
        <w:rPr>
          <w:rFonts w:eastAsia="Calibri"/>
          <w:sz w:val="24"/>
          <w:szCs w:val="24"/>
        </w:rPr>
        <w:t>. Rio de Janeiro: Zahar, 2020</w:t>
      </w:r>
    </w:p>
    <w:p w14:paraId="5691101A" w14:textId="77777777" w:rsidR="0005501A" w:rsidRPr="008E59CB" w:rsidRDefault="0005501A" w:rsidP="0005501A">
      <w:pPr>
        <w:spacing w:after="200"/>
        <w:jc w:val="both"/>
        <w:rPr>
          <w:rFonts w:eastAsia="Calibri"/>
          <w:sz w:val="24"/>
          <w:szCs w:val="24"/>
        </w:rPr>
      </w:pPr>
      <w:r w:rsidRPr="008E59CB">
        <w:rPr>
          <w:rFonts w:eastAsia="Calibri"/>
          <w:sz w:val="24"/>
          <w:szCs w:val="24"/>
        </w:rPr>
        <w:t>HOOKS, bell. </w:t>
      </w:r>
      <w:r w:rsidRPr="008E59CB">
        <w:rPr>
          <w:rFonts w:eastAsia="Calibri"/>
          <w:b/>
          <w:bCs/>
          <w:sz w:val="24"/>
          <w:szCs w:val="24"/>
        </w:rPr>
        <w:t xml:space="preserve">E eu não sou uma </w:t>
      </w:r>
      <w:r w:rsidR="00465F7E" w:rsidRPr="008E59CB">
        <w:rPr>
          <w:rFonts w:eastAsia="Calibri"/>
          <w:b/>
          <w:bCs/>
          <w:sz w:val="24"/>
          <w:szCs w:val="24"/>
        </w:rPr>
        <w:t>mulher?</w:t>
      </w:r>
      <w:r w:rsidRPr="008E59CB">
        <w:rPr>
          <w:rFonts w:eastAsia="Calibri"/>
          <w:b/>
          <w:bCs/>
          <w:sz w:val="24"/>
          <w:szCs w:val="24"/>
        </w:rPr>
        <w:t xml:space="preserve"> mulheres negras e feminismo</w:t>
      </w:r>
      <w:r w:rsidRPr="008E59CB">
        <w:rPr>
          <w:rFonts w:eastAsia="Calibri"/>
          <w:sz w:val="24"/>
          <w:szCs w:val="24"/>
        </w:rPr>
        <w:t>. Rio de Janeiro: Rosa dos Tempos, 2019</w:t>
      </w:r>
    </w:p>
    <w:p w14:paraId="1623A983" w14:textId="77777777" w:rsidR="00411B4E" w:rsidRPr="008E59CB" w:rsidRDefault="00411B4E" w:rsidP="0005501A">
      <w:pPr>
        <w:spacing w:after="200"/>
        <w:jc w:val="both"/>
        <w:rPr>
          <w:rFonts w:eastAsia="Calibri"/>
          <w:sz w:val="24"/>
          <w:szCs w:val="24"/>
        </w:rPr>
      </w:pPr>
      <w:r w:rsidRPr="008E59CB">
        <w:rPr>
          <w:rFonts w:eastAsia="Calibri"/>
          <w:sz w:val="24"/>
          <w:szCs w:val="24"/>
        </w:rPr>
        <w:t xml:space="preserve">IBGE. Instituto Brasileiro de Geografia e Estatística. </w:t>
      </w:r>
      <w:r w:rsidRPr="008E59CB">
        <w:rPr>
          <w:rFonts w:eastAsia="Calibri"/>
          <w:b/>
          <w:bCs/>
          <w:sz w:val="24"/>
          <w:szCs w:val="24"/>
        </w:rPr>
        <w:t>Síntese de indicadores sociais: uma análise das condições de vida da população brasileira: 2019</w:t>
      </w:r>
      <w:r w:rsidRPr="008E59CB">
        <w:rPr>
          <w:rFonts w:eastAsia="Calibri"/>
          <w:sz w:val="24"/>
          <w:szCs w:val="24"/>
        </w:rPr>
        <w:t xml:space="preserve">. Coordenação de População e Indicadores Sociais. Rio de Janeiro: IBGE, 2019b. </w:t>
      </w:r>
    </w:p>
    <w:p w14:paraId="712AC7ED" w14:textId="77777777" w:rsidR="0005501A" w:rsidRPr="008E59CB" w:rsidRDefault="0005501A" w:rsidP="0005501A">
      <w:pPr>
        <w:spacing w:after="200"/>
        <w:jc w:val="both"/>
        <w:rPr>
          <w:rFonts w:eastAsia="Calibri"/>
          <w:sz w:val="24"/>
          <w:szCs w:val="24"/>
        </w:rPr>
      </w:pPr>
      <w:r w:rsidRPr="008E59CB">
        <w:rPr>
          <w:rFonts w:eastAsia="Calibri"/>
          <w:sz w:val="24"/>
          <w:szCs w:val="24"/>
        </w:rPr>
        <w:t>KILOMBA, Grada</w:t>
      </w:r>
      <w:r w:rsidRPr="008E59CB">
        <w:rPr>
          <w:rFonts w:eastAsia="Calibri"/>
          <w:b/>
          <w:bCs/>
          <w:sz w:val="24"/>
          <w:szCs w:val="24"/>
        </w:rPr>
        <w:t>. Memórias da Plantação: Episódios de Racismo Cotidiano</w:t>
      </w:r>
      <w:r w:rsidRPr="008E59CB">
        <w:rPr>
          <w:rFonts w:eastAsia="Calibri"/>
          <w:sz w:val="24"/>
          <w:szCs w:val="24"/>
        </w:rPr>
        <w:t>. Rio de Janeiro: Cobogó, 2019. </w:t>
      </w:r>
    </w:p>
    <w:p w14:paraId="1144B7ED" w14:textId="77777777" w:rsidR="0005501A" w:rsidRPr="008E59CB" w:rsidRDefault="0005501A" w:rsidP="0005501A">
      <w:pPr>
        <w:spacing w:after="200"/>
        <w:jc w:val="both"/>
        <w:rPr>
          <w:rFonts w:eastAsia="Calibri"/>
          <w:sz w:val="24"/>
          <w:szCs w:val="24"/>
        </w:rPr>
      </w:pPr>
      <w:r w:rsidRPr="008E59CB">
        <w:rPr>
          <w:rFonts w:eastAsia="Calibri"/>
          <w:sz w:val="24"/>
          <w:szCs w:val="24"/>
        </w:rPr>
        <w:t>NASCIMENTO, Abdias</w:t>
      </w:r>
      <w:r w:rsidRPr="008E59CB">
        <w:rPr>
          <w:rFonts w:eastAsia="Calibri"/>
          <w:b/>
          <w:bCs/>
          <w:sz w:val="24"/>
          <w:szCs w:val="24"/>
        </w:rPr>
        <w:t>. O genocídio do negro brasileiro, processo de um racismo mascarado</w:t>
      </w:r>
      <w:r w:rsidRPr="008E59CB">
        <w:rPr>
          <w:rFonts w:eastAsia="Calibri"/>
          <w:sz w:val="24"/>
          <w:szCs w:val="24"/>
        </w:rPr>
        <w:t>. Rio de Janeiro: Editora Paz e Terra, 1978.</w:t>
      </w:r>
    </w:p>
    <w:p w14:paraId="1450B712" w14:textId="77777777" w:rsidR="0005501A" w:rsidRPr="008E59CB" w:rsidRDefault="0005501A" w:rsidP="0005501A">
      <w:pPr>
        <w:spacing w:after="200"/>
        <w:jc w:val="both"/>
        <w:rPr>
          <w:rFonts w:eastAsia="Calibri"/>
          <w:sz w:val="24"/>
          <w:szCs w:val="24"/>
        </w:rPr>
      </w:pPr>
      <w:r w:rsidRPr="008E59CB">
        <w:rPr>
          <w:rFonts w:eastAsia="Calibri"/>
          <w:sz w:val="24"/>
          <w:szCs w:val="24"/>
        </w:rPr>
        <w:t>SOUZA, Neusa Santos. </w:t>
      </w:r>
      <w:r w:rsidRPr="008E59CB">
        <w:rPr>
          <w:rFonts w:eastAsia="Calibri"/>
          <w:b/>
          <w:bCs/>
          <w:sz w:val="24"/>
          <w:szCs w:val="24"/>
        </w:rPr>
        <w:t>Tornar-se negro: as vicissitudes da identidade do negro brasileiro em ascensão social.</w:t>
      </w:r>
      <w:r w:rsidRPr="008E59CB">
        <w:rPr>
          <w:rFonts w:eastAsia="Calibri"/>
          <w:sz w:val="24"/>
          <w:szCs w:val="24"/>
        </w:rPr>
        <w:t xml:space="preserve"> Rio de Janeiro; Edição Graal, 1983</w:t>
      </w:r>
    </w:p>
    <w:p w14:paraId="778BFB50" w14:textId="77777777" w:rsidR="0005501A" w:rsidRPr="008E59CB" w:rsidRDefault="0005501A" w:rsidP="0005501A">
      <w:pPr>
        <w:spacing w:after="200"/>
        <w:jc w:val="both"/>
        <w:rPr>
          <w:rFonts w:eastAsia="Calibri"/>
          <w:sz w:val="24"/>
          <w:szCs w:val="24"/>
        </w:rPr>
      </w:pPr>
      <w:r w:rsidRPr="008E59CB">
        <w:rPr>
          <w:rFonts w:eastAsia="Calibri"/>
          <w:sz w:val="24"/>
          <w:szCs w:val="24"/>
        </w:rPr>
        <w:t xml:space="preserve">VAZ, Lívia Sant’Anna e RAMOS, Chiara. </w:t>
      </w:r>
      <w:r w:rsidRPr="008E59CB">
        <w:rPr>
          <w:rFonts w:eastAsia="Calibri"/>
          <w:b/>
          <w:bCs/>
          <w:sz w:val="24"/>
          <w:szCs w:val="24"/>
        </w:rPr>
        <w:t>A Justiça é uma mulher negra;</w:t>
      </w:r>
      <w:r w:rsidRPr="008E59CB">
        <w:rPr>
          <w:rFonts w:eastAsia="Calibri"/>
          <w:sz w:val="24"/>
          <w:szCs w:val="24"/>
        </w:rPr>
        <w:t xml:space="preserve"> Belo </w:t>
      </w:r>
      <w:r w:rsidR="0052090D" w:rsidRPr="008E59CB">
        <w:rPr>
          <w:rFonts w:eastAsia="Calibri"/>
          <w:sz w:val="24"/>
          <w:szCs w:val="24"/>
        </w:rPr>
        <w:t>Horizonte MG</w:t>
      </w:r>
      <w:r w:rsidRPr="008E59CB">
        <w:rPr>
          <w:rFonts w:eastAsia="Calibri"/>
          <w:sz w:val="24"/>
          <w:szCs w:val="24"/>
        </w:rPr>
        <w:t>: Casa do Direito, 2021</w:t>
      </w:r>
    </w:p>
    <w:p w14:paraId="50351ABB" w14:textId="77777777" w:rsidR="00CD3176" w:rsidRPr="008E59CB" w:rsidRDefault="00E148EA">
      <w:pPr>
        <w:spacing w:after="200"/>
        <w:jc w:val="both"/>
        <w:rPr>
          <w:rFonts w:eastAsia="Calibri"/>
          <w:sz w:val="24"/>
          <w:szCs w:val="24"/>
        </w:rPr>
      </w:pPr>
      <w:r w:rsidRPr="008E59CB">
        <w:rPr>
          <w:rFonts w:eastAsia="Calibri"/>
          <w:sz w:val="24"/>
          <w:szCs w:val="24"/>
        </w:rPr>
        <w:t xml:space="preserve">WERNECK, Jurema. </w:t>
      </w:r>
      <w:r w:rsidRPr="008E59CB">
        <w:rPr>
          <w:rFonts w:eastAsia="Calibri"/>
          <w:b/>
          <w:bCs/>
          <w:sz w:val="24"/>
          <w:szCs w:val="24"/>
        </w:rPr>
        <w:t>Nossos passos vêm de longe! Movimentos de mulheres negras e estratégias políticas contra o sexismo e o racismo</w:t>
      </w:r>
      <w:r w:rsidRPr="008E59CB">
        <w:rPr>
          <w:rFonts w:eastAsia="Calibri"/>
          <w:sz w:val="24"/>
          <w:szCs w:val="24"/>
        </w:rPr>
        <w:t>.</w:t>
      </w:r>
      <w:r w:rsidR="00565B5B" w:rsidRPr="008E59CB">
        <w:rPr>
          <w:rFonts w:eastAsia="Calibri"/>
          <w:sz w:val="24"/>
          <w:szCs w:val="24"/>
        </w:rPr>
        <w:t xml:space="preserve"> Mulheres Negras: um Olhar sobre as Lutas Sociais e as Políticas Públicas no Brasil, 2017. </w:t>
      </w:r>
      <w:hyperlink r:id="rId8" w:history="1">
        <w:r w:rsidR="00565B5B" w:rsidRPr="008E59CB">
          <w:rPr>
            <w:rStyle w:val="Hyperlink"/>
            <w:rFonts w:eastAsia="Calibri"/>
            <w:sz w:val="24"/>
            <w:szCs w:val="24"/>
          </w:rPr>
          <w:t>https://criola.org.br/wp-content/uploads/2017/10/livro_mulheresnegras_1_.pdf</w:t>
        </w:r>
      </w:hyperlink>
      <w:r w:rsidR="00565B5B" w:rsidRPr="008E59CB">
        <w:rPr>
          <w:rFonts w:eastAsia="Calibri"/>
          <w:sz w:val="24"/>
          <w:szCs w:val="24"/>
        </w:rPr>
        <w:t>. Acesso em 24 jun. de 2025.</w:t>
      </w:r>
    </w:p>
    <w:sectPr w:rsidR="00CD3176" w:rsidRPr="008E59CB" w:rsidSect="004F776F">
      <w:headerReference w:type="default" r:id="rId9"/>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BFD4F" w14:textId="77777777" w:rsidR="000E4326" w:rsidRDefault="000E4326">
      <w:pPr>
        <w:spacing w:line="240" w:lineRule="auto"/>
      </w:pPr>
      <w:r>
        <w:separator/>
      </w:r>
    </w:p>
  </w:endnote>
  <w:endnote w:type="continuationSeparator" w:id="0">
    <w:p w14:paraId="52BAB039" w14:textId="77777777" w:rsidR="000E4326" w:rsidRDefault="000E43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E1B14" w14:textId="77777777" w:rsidR="000E4326" w:rsidRDefault="000E4326">
      <w:pPr>
        <w:spacing w:line="240" w:lineRule="auto"/>
      </w:pPr>
      <w:r>
        <w:separator/>
      </w:r>
    </w:p>
  </w:footnote>
  <w:footnote w:type="continuationSeparator" w:id="0">
    <w:p w14:paraId="68A5F923" w14:textId="77777777" w:rsidR="000E4326" w:rsidRDefault="000E43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44722" w14:textId="1876BBB7" w:rsidR="00FF4348" w:rsidRDefault="00913FE3">
    <w:r>
      <w:rPr>
        <w:noProof/>
      </w:rPr>
      <w:drawing>
        <wp:anchor distT="114300" distB="114300" distL="114300" distR="114300" simplePos="0" relativeHeight="251657728" behindDoc="1" locked="0" layoutInCell="1" allowOverlap="1" wp14:anchorId="1B7C0242" wp14:editId="0B3557D2">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57A27"/>
    <w:multiLevelType w:val="hybridMultilevel"/>
    <w:tmpl w:val="A14C83E4"/>
    <w:lvl w:ilvl="0" w:tplc="42842520">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E3A201A"/>
    <w:multiLevelType w:val="multilevel"/>
    <w:tmpl w:val="5E1C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F07D9E"/>
    <w:multiLevelType w:val="hybridMultilevel"/>
    <w:tmpl w:val="3A6828E4"/>
    <w:lvl w:ilvl="0" w:tplc="9E84D7F4">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052529142">
    <w:abstractNumId w:val="2"/>
  </w:num>
  <w:num w:numId="2" w16cid:durableId="1487551261">
    <w:abstractNumId w:val="0"/>
  </w:num>
  <w:num w:numId="3" w16cid:durableId="2143186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2445F"/>
    <w:rsid w:val="00042813"/>
    <w:rsid w:val="00052088"/>
    <w:rsid w:val="0005501A"/>
    <w:rsid w:val="000668A2"/>
    <w:rsid w:val="000D090A"/>
    <w:rsid w:val="000E4326"/>
    <w:rsid w:val="000E5A78"/>
    <w:rsid w:val="0011177D"/>
    <w:rsid w:val="0017256C"/>
    <w:rsid w:val="001E494C"/>
    <w:rsid w:val="001E4DDE"/>
    <w:rsid w:val="0021236C"/>
    <w:rsid w:val="00222B61"/>
    <w:rsid w:val="00270582"/>
    <w:rsid w:val="0027691E"/>
    <w:rsid w:val="00292980"/>
    <w:rsid w:val="002A373C"/>
    <w:rsid w:val="002A4E9B"/>
    <w:rsid w:val="002B1BCE"/>
    <w:rsid w:val="002B22E3"/>
    <w:rsid w:val="002B2C18"/>
    <w:rsid w:val="002B3019"/>
    <w:rsid w:val="002B394A"/>
    <w:rsid w:val="002C5067"/>
    <w:rsid w:val="002C68DC"/>
    <w:rsid w:val="002C793E"/>
    <w:rsid w:val="0030161D"/>
    <w:rsid w:val="003377D0"/>
    <w:rsid w:val="00337BE1"/>
    <w:rsid w:val="00347F60"/>
    <w:rsid w:val="00366AE9"/>
    <w:rsid w:val="00367269"/>
    <w:rsid w:val="003722C0"/>
    <w:rsid w:val="003E41D8"/>
    <w:rsid w:val="0040181E"/>
    <w:rsid w:val="00411B4E"/>
    <w:rsid w:val="004272D9"/>
    <w:rsid w:val="00455E45"/>
    <w:rsid w:val="00465F7E"/>
    <w:rsid w:val="004859A3"/>
    <w:rsid w:val="00486ADB"/>
    <w:rsid w:val="00490E2B"/>
    <w:rsid w:val="004C0D08"/>
    <w:rsid w:val="004E4CC2"/>
    <w:rsid w:val="004F776F"/>
    <w:rsid w:val="005108B5"/>
    <w:rsid w:val="0052090D"/>
    <w:rsid w:val="00547849"/>
    <w:rsid w:val="00553A96"/>
    <w:rsid w:val="00565B5B"/>
    <w:rsid w:val="005755EA"/>
    <w:rsid w:val="00576575"/>
    <w:rsid w:val="00593757"/>
    <w:rsid w:val="005C4655"/>
    <w:rsid w:val="005C7FFE"/>
    <w:rsid w:val="005D73F6"/>
    <w:rsid w:val="00612784"/>
    <w:rsid w:val="00642FDD"/>
    <w:rsid w:val="006879AC"/>
    <w:rsid w:val="006B4A43"/>
    <w:rsid w:val="006E2BB6"/>
    <w:rsid w:val="00703FE3"/>
    <w:rsid w:val="00705B08"/>
    <w:rsid w:val="00711AAD"/>
    <w:rsid w:val="00721D14"/>
    <w:rsid w:val="007357B0"/>
    <w:rsid w:val="00753BDC"/>
    <w:rsid w:val="00783824"/>
    <w:rsid w:val="00790BEA"/>
    <w:rsid w:val="00793570"/>
    <w:rsid w:val="007B0741"/>
    <w:rsid w:val="007B3D0C"/>
    <w:rsid w:val="008605BB"/>
    <w:rsid w:val="00874E58"/>
    <w:rsid w:val="008954CE"/>
    <w:rsid w:val="008C1CAF"/>
    <w:rsid w:val="008E59CB"/>
    <w:rsid w:val="00903B80"/>
    <w:rsid w:val="0091084D"/>
    <w:rsid w:val="00913FE3"/>
    <w:rsid w:val="009A0525"/>
    <w:rsid w:val="009B7B5A"/>
    <w:rsid w:val="009D711F"/>
    <w:rsid w:val="009F4ECF"/>
    <w:rsid w:val="00A11060"/>
    <w:rsid w:val="00A30453"/>
    <w:rsid w:val="00A669C2"/>
    <w:rsid w:val="00A9125B"/>
    <w:rsid w:val="00AD6357"/>
    <w:rsid w:val="00AE664E"/>
    <w:rsid w:val="00B230A8"/>
    <w:rsid w:val="00B301E9"/>
    <w:rsid w:val="00B42134"/>
    <w:rsid w:val="00B53B21"/>
    <w:rsid w:val="00B53C3F"/>
    <w:rsid w:val="00B63C55"/>
    <w:rsid w:val="00B83E30"/>
    <w:rsid w:val="00BB06AC"/>
    <w:rsid w:val="00BC7C70"/>
    <w:rsid w:val="00C0311E"/>
    <w:rsid w:val="00C26653"/>
    <w:rsid w:val="00C67D0F"/>
    <w:rsid w:val="00C7064E"/>
    <w:rsid w:val="00C91A60"/>
    <w:rsid w:val="00C9309A"/>
    <w:rsid w:val="00CC7075"/>
    <w:rsid w:val="00CD3176"/>
    <w:rsid w:val="00CE2361"/>
    <w:rsid w:val="00D06B68"/>
    <w:rsid w:val="00D215CB"/>
    <w:rsid w:val="00D31B17"/>
    <w:rsid w:val="00D539A6"/>
    <w:rsid w:val="00D564C5"/>
    <w:rsid w:val="00D56A5E"/>
    <w:rsid w:val="00D82C4E"/>
    <w:rsid w:val="00D87F69"/>
    <w:rsid w:val="00E025F5"/>
    <w:rsid w:val="00E148EA"/>
    <w:rsid w:val="00E61CF2"/>
    <w:rsid w:val="00E64E46"/>
    <w:rsid w:val="00EA44B2"/>
    <w:rsid w:val="00EB4048"/>
    <w:rsid w:val="00EC0497"/>
    <w:rsid w:val="00EC0F23"/>
    <w:rsid w:val="00ED58B3"/>
    <w:rsid w:val="00F0313E"/>
    <w:rsid w:val="00F079D9"/>
    <w:rsid w:val="00F1552B"/>
    <w:rsid w:val="00F2735F"/>
    <w:rsid w:val="00F302D1"/>
    <w:rsid w:val="00F80EF0"/>
    <w:rsid w:val="00F857C3"/>
    <w:rsid w:val="00F923B5"/>
    <w:rsid w:val="00F95067"/>
    <w:rsid w:val="00FC628F"/>
    <w:rsid w:val="00FC6501"/>
    <w:rsid w:val="00FD5DF4"/>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37664"/>
  <w15:docId w15:val="{CF04A30B-466D-45BA-85A1-21EB45287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1E9"/>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Pr-formataoHTML">
    <w:name w:val="HTML Preformatted"/>
    <w:basedOn w:val="Normal"/>
    <w:link w:val="Pr-formataoHTMLChar"/>
    <w:uiPriority w:val="99"/>
    <w:semiHidden/>
    <w:unhideWhenUsed/>
    <w:rsid w:val="00D56A5E"/>
    <w:rPr>
      <w:rFonts w:ascii="Courier New" w:hAnsi="Courier New" w:cs="Courier New"/>
      <w:sz w:val="20"/>
      <w:szCs w:val="20"/>
    </w:rPr>
  </w:style>
  <w:style w:type="character" w:customStyle="1" w:styleId="Pr-formataoHTMLChar">
    <w:name w:val="Pré-formatação HTML Char"/>
    <w:link w:val="Pr-formataoHTML"/>
    <w:uiPriority w:val="99"/>
    <w:semiHidden/>
    <w:rsid w:val="00D56A5E"/>
    <w:rPr>
      <w:rFonts w:ascii="Courier New" w:hAnsi="Courier New" w:cs="Courier New"/>
    </w:rPr>
  </w:style>
  <w:style w:type="character" w:styleId="Hyperlink">
    <w:name w:val="Hyperlink"/>
    <w:uiPriority w:val="99"/>
    <w:unhideWhenUsed/>
    <w:rsid w:val="005D73F6"/>
    <w:rPr>
      <w:color w:val="467886"/>
      <w:u w:val="single"/>
    </w:rPr>
  </w:style>
  <w:style w:type="character" w:styleId="MenoPendente">
    <w:name w:val="Unresolved Mention"/>
    <w:uiPriority w:val="99"/>
    <w:semiHidden/>
    <w:unhideWhenUsed/>
    <w:rsid w:val="005D73F6"/>
    <w:rPr>
      <w:color w:val="605E5C"/>
      <w:shd w:val="clear" w:color="auto" w:fill="E1DFDD"/>
    </w:rPr>
  </w:style>
  <w:style w:type="paragraph" w:styleId="NormalWeb">
    <w:name w:val="Normal (Web)"/>
    <w:basedOn w:val="Normal"/>
    <w:uiPriority w:val="99"/>
    <w:semiHidden/>
    <w:unhideWhenUsed/>
    <w:rsid w:val="00F302D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5950">
      <w:bodyDiv w:val="1"/>
      <w:marLeft w:val="0"/>
      <w:marRight w:val="0"/>
      <w:marTop w:val="0"/>
      <w:marBottom w:val="0"/>
      <w:divBdr>
        <w:top w:val="none" w:sz="0" w:space="0" w:color="auto"/>
        <w:left w:val="none" w:sz="0" w:space="0" w:color="auto"/>
        <w:bottom w:val="none" w:sz="0" w:space="0" w:color="auto"/>
        <w:right w:val="none" w:sz="0" w:space="0" w:color="auto"/>
      </w:divBdr>
    </w:div>
    <w:div w:id="133833712">
      <w:bodyDiv w:val="1"/>
      <w:marLeft w:val="0"/>
      <w:marRight w:val="0"/>
      <w:marTop w:val="0"/>
      <w:marBottom w:val="0"/>
      <w:divBdr>
        <w:top w:val="none" w:sz="0" w:space="0" w:color="auto"/>
        <w:left w:val="none" w:sz="0" w:space="0" w:color="auto"/>
        <w:bottom w:val="none" w:sz="0" w:space="0" w:color="auto"/>
        <w:right w:val="none" w:sz="0" w:space="0" w:color="auto"/>
      </w:divBdr>
    </w:div>
    <w:div w:id="138042259">
      <w:bodyDiv w:val="1"/>
      <w:marLeft w:val="0"/>
      <w:marRight w:val="0"/>
      <w:marTop w:val="0"/>
      <w:marBottom w:val="0"/>
      <w:divBdr>
        <w:top w:val="none" w:sz="0" w:space="0" w:color="auto"/>
        <w:left w:val="none" w:sz="0" w:space="0" w:color="auto"/>
        <w:bottom w:val="none" w:sz="0" w:space="0" w:color="auto"/>
        <w:right w:val="none" w:sz="0" w:space="0" w:color="auto"/>
      </w:divBdr>
    </w:div>
    <w:div w:id="139150481">
      <w:bodyDiv w:val="1"/>
      <w:marLeft w:val="0"/>
      <w:marRight w:val="0"/>
      <w:marTop w:val="0"/>
      <w:marBottom w:val="0"/>
      <w:divBdr>
        <w:top w:val="none" w:sz="0" w:space="0" w:color="auto"/>
        <w:left w:val="none" w:sz="0" w:space="0" w:color="auto"/>
        <w:bottom w:val="none" w:sz="0" w:space="0" w:color="auto"/>
        <w:right w:val="none" w:sz="0" w:space="0" w:color="auto"/>
      </w:divBdr>
    </w:div>
    <w:div w:id="211812735">
      <w:bodyDiv w:val="1"/>
      <w:marLeft w:val="0"/>
      <w:marRight w:val="0"/>
      <w:marTop w:val="0"/>
      <w:marBottom w:val="0"/>
      <w:divBdr>
        <w:top w:val="none" w:sz="0" w:space="0" w:color="auto"/>
        <w:left w:val="none" w:sz="0" w:space="0" w:color="auto"/>
        <w:bottom w:val="none" w:sz="0" w:space="0" w:color="auto"/>
        <w:right w:val="none" w:sz="0" w:space="0" w:color="auto"/>
      </w:divBdr>
    </w:div>
    <w:div w:id="217786809">
      <w:bodyDiv w:val="1"/>
      <w:marLeft w:val="0"/>
      <w:marRight w:val="0"/>
      <w:marTop w:val="0"/>
      <w:marBottom w:val="0"/>
      <w:divBdr>
        <w:top w:val="none" w:sz="0" w:space="0" w:color="auto"/>
        <w:left w:val="none" w:sz="0" w:space="0" w:color="auto"/>
        <w:bottom w:val="none" w:sz="0" w:space="0" w:color="auto"/>
        <w:right w:val="none" w:sz="0" w:space="0" w:color="auto"/>
      </w:divBdr>
    </w:div>
    <w:div w:id="236209202">
      <w:bodyDiv w:val="1"/>
      <w:marLeft w:val="0"/>
      <w:marRight w:val="0"/>
      <w:marTop w:val="0"/>
      <w:marBottom w:val="0"/>
      <w:divBdr>
        <w:top w:val="none" w:sz="0" w:space="0" w:color="auto"/>
        <w:left w:val="none" w:sz="0" w:space="0" w:color="auto"/>
        <w:bottom w:val="none" w:sz="0" w:space="0" w:color="auto"/>
        <w:right w:val="none" w:sz="0" w:space="0" w:color="auto"/>
      </w:divBdr>
    </w:div>
    <w:div w:id="256446131">
      <w:bodyDiv w:val="1"/>
      <w:marLeft w:val="0"/>
      <w:marRight w:val="0"/>
      <w:marTop w:val="0"/>
      <w:marBottom w:val="0"/>
      <w:divBdr>
        <w:top w:val="none" w:sz="0" w:space="0" w:color="auto"/>
        <w:left w:val="none" w:sz="0" w:space="0" w:color="auto"/>
        <w:bottom w:val="none" w:sz="0" w:space="0" w:color="auto"/>
        <w:right w:val="none" w:sz="0" w:space="0" w:color="auto"/>
      </w:divBdr>
    </w:div>
    <w:div w:id="290019034">
      <w:bodyDiv w:val="1"/>
      <w:marLeft w:val="0"/>
      <w:marRight w:val="0"/>
      <w:marTop w:val="0"/>
      <w:marBottom w:val="0"/>
      <w:divBdr>
        <w:top w:val="none" w:sz="0" w:space="0" w:color="auto"/>
        <w:left w:val="none" w:sz="0" w:space="0" w:color="auto"/>
        <w:bottom w:val="none" w:sz="0" w:space="0" w:color="auto"/>
        <w:right w:val="none" w:sz="0" w:space="0" w:color="auto"/>
      </w:divBdr>
    </w:div>
    <w:div w:id="296566774">
      <w:bodyDiv w:val="1"/>
      <w:marLeft w:val="0"/>
      <w:marRight w:val="0"/>
      <w:marTop w:val="0"/>
      <w:marBottom w:val="0"/>
      <w:divBdr>
        <w:top w:val="none" w:sz="0" w:space="0" w:color="auto"/>
        <w:left w:val="none" w:sz="0" w:space="0" w:color="auto"/>
        <w:bottom w:val="none" w:sz="0" w:space="0" w:color="auto"/>
        <w:right w:val="none" w:sz="0" w:space="0" w:color="auto"/>
      </w:divBdr>
    </w:div>
    <w:div w:id="317266972">
      <w:bodyDiv w:val="1"/>
      <w:marLeft w:val="0"/>
      <w:marRight w:val="0"/>
      <w:marTop w:val="0"/>
      <w:marBottom w:val="0"/>
      <w:divBdr>
        <w:top w:val="none" w:sz="0" w:space="0" w:color="auto"/>
        <w:left w:val="none" w:sz="0" w:space="0" w:color="auto"/>
        <w:bottom w:val="none" w:sz="0" w:space="0" w:color="auto"/>
        <w:right w:val="none" w:sz="0" w:space="0" w:color="auto"/>
      </w:divBdr>
    </w:div>
    <w:div w:id="348265931">
      <w:bodyDiv w:val="1"/>
      <w:marLeft w:val="0"/>
      <w:marRight w:val="0"/>
      <w:marTop w:val="0"/>
      <w:marBottom w:val="0"/>
      <w:divBdr>
        <w:top w:val="none" w:sz="0" w:space="0" w:color="auto"/>
        <w:left w:val="none" w:sz="0" w:space="0" w:color="auto"/>
        <w:bottom w:val="none" w:sz="0" w:space="0" w:color="auto"/>
        <w:right w:val="none" w:sz="0" w:space="0" w:color="auto"/>
      </w:divBdr>
    </w:div>
    <w:div w:id="358820641">
      <w:bodyDiv w:val="1"/>
      <w:marLeft w:val="0"/>
      <w:marRight w:val="0"/>
      <w:marTop w:val="0"/>
      <w:marBottom w:val="0"/>
      <w:divBdr>
        <w:top w:val="none" w:sz="0" w:space="0" w:color="auto"/>
        <w:left w:val="none" w:sz="0" w:space="0" w:color="auto"/>
        <w:bottom w:val="none" w:sz="0" w:space="0" w:color="auto"/>
        <w:right w:val="none" w:sz="0" w:space="0" w:color="auto"/>
      </w:divBdr>
    </w:div>
    <w:div w:id="367801869">
      <w:bodyDiv w:val="1"/>
      <w:marLeft w:val="0"/>
      <w:marRight w:val="0"/>
      <w:marTop w:val="0"/>
      <w:marBottom w:val="0"/>
      <w:divBdr>
        <w:top w:val="none" w:sz="0" w:space="0" w:color="auto"/>
        <w:left w:val="none" w:sz="0" w:space="0" w:color="auto"/>
        <w:bottom w:val="none" w:sz="0" w:space="0" w:color="auto"/>
        <w:right w:val="none" w:sz="0" w:space="0" w:color="auto"/>
      </w:divBdr>
    </w:div>
    <w:div w:id="421265999">
      <w:bodyDiv w:val="1"/>
      <w:marLeft w:val="0"/>
      <w:marRight w:val="0"/>
      <w:marTop w:val="0"/>
      <w:marBottom w:val="0"/>
      <w:divBdr>
        <w:top w:val="none" w:sz="0" w:space="0" w:color="auto"/>
        <w:left w:val="none" w:sz="0" w:space="0" w:color="auto"/>
        <w:bottom w:val="none" w:sz="0" w:space="0" w:color="auto"/>
        <w:right w:val="none" w:sz="0" w:space="0" w:color="auto"/>
      </w:divBdr>
      <w:divsChild>
        <w:div w:id="534730914">
          <w:marLeft w:val="0"/>
          <w:marRight w:val="0"/>
          <w:marTop w:val="0"/>
          <w:marBottom w:val="0"/>
          <w:divBdr>
            <w:top w:val="none" w:sz="0" w:space="0" w:color="auto"/>
            <w:left w:val="none" w:sz="0" w:space="0" w:color="auto"/>
            <w:bottom w:val="none" w:sz="0" w:space="0" w:color="auto"/>
            <w:right w:val="none" w:sz="0" w:space="0" w:color="auto"/>
          </w:divBdr>
          <w:divsChild>
            <w:div w:id="1668745207">
              <w:marLeft w:val="0"/>
              <w:marRight w:val="0"/>
              <w:marTop w:val="0"/>
              <w:marBottom w:val="0"/>
              <w:divBdr>
                <w:top w:val="none" w:sz="0" w:space="0" w:color="auto"/>
                <w:left w:val="none" w:sz="0" w:space="0" w:color="auto"/>
                <w:bottom w:val="none" w:sz="0" w:space="0" w:color="auto"/>
                <w:right w:val="none" w:sz="0" w:space="0" w:color="auto"/>
              </w:divBdr>
              <w:divsChild>
                <w:div w:id="1422221308">
                  <w:marLeft w:val="0"/>
                  <w:marRight w:val="0"/>
                  <w:marTop w:val="0"/>
                  <w:marBottom w:val="0"/>
                  <w:divBdr>
                    <w:top w:val="none" w:sz="0" w:space="0" w:color="auto"/>
                    <w:left w:val="none" w:sz="0" w:space="0" w:color="auto"/>
                    <w:bottom w:val="none" w:sz="0" w:space="0" w:color="auto"/>
                    <w:right w:val="none" w:sz="0" w:space="0" w:color="auto"/>
                  </w:divBdr>
                  <w:divsChild>
                    <w:div w:id="1251937119">
                      <w:marLeft w:val="0"/>
                      <w:marRight w:val="0"/>
                      <w:marTop w:val="0"/>
                      <w:marBottom w:val="0"/>
                      <w:divBdr>
                        <w:top w:val="none" w:sz="0" w:space="0" w:color="auto"/>
                        <w:left w:val="none" w:sz="0" w:space="0" w:color="auto"/>
                        <w:bottom w:val="none" w:sz="0" w:space="0" w:color="auto"/>
                        <w:right w:val="none" w:sz="0" w:space="0" w:color="auto"/>
                      </w:divBdr>
                      <w:divsChild>
                        <w:div w:id="870266696">
                          <w:marLeft w:val="0"/>
                          <w:marRight w:val="0"/>
                          <w:marTop w:val="0"/>
                          <w:marBottom w:val="0"/>
                          <w:divBdr>
                            <w:top w:val="none" w:sz="0" w:space="0" w:color="auto"/>
                            <w:left w:val="none" w:sz="0" w:space="0" w:color="auto"/>
                            <w:bottom w:val="none" w:sz="0" w:space="0" w:color="auto"/>
                            <w:right w:val="none" w:sz="0" w:space="0" w:color="auto"/>
                          </w:divBdr>
                          <w:divsChild>
                            <w:div w:id="39821472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949349">
      <w:bodyDiv w:val="1"/>
      <w:marLeft w:val="0"/>
      <w:marRight w:val="0"/>
      <w:marTop w:val="0"/>
      <w:marBottom w:val="0"/>
      <w:divBdr>
        <w:top w:val="none" w:sz="0" w:space="0" w:color="auto"/>
        <w:left w:val="none" w:sz="0" w:space="0" w:color="auto"/>
        <w:bottom w:val="none" w:sz="0" w:space="0" w:color="auto"/>
        <w:right w:val="none" w:sz="0" w:space="0" w:color="auto"/>
      </w:divBdr>
    </w:div>
    <w:div w:id="444731974">
      <w:bodyDiv w:val="1"/>
      <w:marLeft w:val="0"/>
      <w:marRight w:val="0"/>
      <w:marTop w:val="0"/>
      <w:marBottom w:val="0"/>
      <w:divBdr>
        <w:top w:val="none" w:sz="0" w:space="0" w:color="auto"/>
        <w:left w:val="none" w:sz="0" w:space="0" w:color="auto"/>
        <w:bottom w:val="none" w:sz="0" w:space="0" w:color="auto"/>
        <w:right w:val="none" w:sz="0" w:space="0" w:color="auto"/>
      </w:divBdr>
    </w:div>
    <w:div w:id="450704809">
      <w:bodyDiv w:val="1"/>
      <w:marLeft w:val="0"/>
      <w:marRight w:val="0"/>
      <w:marTop w:val="0"/>
      <w:marBottom w:val="0"/>
      <w:divBdr>
        <w:top w:val="none" w:sz="0" w:space="0" w:color="auto"/>
        <w:left w:val="none" w:sz="0" w:space="0" w:color="auto"/>
        <w:bottom w:val="none" w:sz="0" w:space="0" w:color="auto"/>
        <w:right w:val="none" w:sz="0" w:space="0" w:color="auto"/>
      </w:divBdr>
    </w:div>
    <w:div w:id="464549652">
      <w:bodyDiv w:val="1"/>
      <w:marLeft w:val="0"/>
      <w:marRight w:val="0"/>
      <w:marTop w:val="0"/>
      <w:marBottom w:val="0"/>
      <w:divBdr>
        <w:top w:val="none" w:sz="0" w:space="0" w:color="auto"/>
        <w:left w:val="none" w:sz="0" w:space="0" w:color="auto"/>
        <w:bottom w:val="none" w:sz="0" w:space="0" w:color="auto"/>
        <w:right w:val="none" w:sz="0" w:space="0" w:color="auto"/>
      </w:divBdr>
    </w:div>
    <w:div w:id="483863609">
      <w:bodyDiv w:val="1"/>
      <w:marLeft w:val="0"/>
      <w:marRight w:val="0"/>
      <w:marTop w:val="0"/>
      <w:marBottom w:val="0"/>
      <w:divBdr>
        <w:top w:val="none" w:sz="0" w:space="0" w:color="auto"/>
        <w:left w:val="none" w:sz="0" w:space="0" w:color="auto"/>
        <w:bottom w:val="none" w:sz="0" w:space="0" w:color="auto"/>
        <w:right w:val="none" w:sz="0" w:space="0" w:color="auto"/>
      </w:divBdr>
    </w:div>
    <w:div w:id="485708695">
      <w:bodyDiv w:val="1"/>
      <w:marLeft w:val="0"/>
      <w:marRight w:val="0"/>
      <w:marTop w:val="0"/>
      <w:marBottom w:val="0"/>
      <w:divBdr>
        <w:top w:val="none" w:sz="0" w:space="0" w:color="auto"/>
        <w:left w:val="none" w:sz="0" w:space="0" w:color="auto"/>
        <w:bottom w:val="none" w:sz="0" w:space="0" w:color="auto"/>
        <w:right w:val="none" w:sz="0" w:space="0" w:color="auto"/>
      </w:divBdr>
    </w:div>
    <w:div w:id="488600040">
      <w:bodyDiv w:val="1"/>
      <w:marLeft w:val="0"/>
      <w:marRight w:val="0"/>
      <w:marTop w:val="0"/>
      <w:marBottom w:val="0"/>
      <w:divBdr>
        <w:top w:val="none" w:sz="0" w:space="0" w:color="auto"/>
        <w:left w:val="none" w:sz="0" w:space="0" w:color="auto"/>
        <w:bottom w:val="none" w:sz="0" w:space="0" w:color="auto"/>
        <w:right w:val="none" w:sz="0" w:space="0" w:color="auto"/>
      </w:divBdr>
    </w:div>
    <w:div w:id="493768052">
      <w:bodyDiv w:val="1"/>
      <w:marLeft w:val="0"/>
      <w:marRight w:val="0"/>
      <w:marTop w:val="0"/>
      <w:marBottom w:val="0"/>
      <w:divBdr>
        <w:top w:val="none" w:sz="0" w:space="0" w:color="auto"/>
        <w:left w:val="none" w:sz="0" w:space="0" w:color="auto"/>
        <w:bottom w:val="none" w:sz="0" w:space="0" w:color="auto"/>
        <w:right w:val="none" w:sz="0" w:space="0" w:color="auto"/>
      </w:divBdr>
    </w:div>
    <w:div w:id="524637973">
      <w:bodyDiv w:val="1"/>
      <w:marLeft w:val="0"/>
      <w:marRight w:val="0"/>
      <w:marTop w:val="0"/>
      <w:marBottom w:val="0"/>
      <w:divBdr>
        <w:top w:val="none" w:sz="0" w:space="0" w:color="auto"/>
        <w:left w:val="none" w:sz="0" w:space="0" w:color="auto"/>
        <w:bottom w:val="none" w:sz="0" w:space="0" w:color="auto"/>
        <w:right w:val="none" w:sz="0" w:space="0" w:color="auto"/>
      </w:divBdr>
    </w:div>
    <w:div w:id="552159304">
      <w:bodyDiv w:val="1"/>
      <w:marLeft w:val="0"/>
      <w:marRight w:val="0"/>
      <w:marTop w:val="0"/>
      <w:marBottom w:val="0"/>
      <w:divBdr>
        <w:top w:val="none" w:sz="0" w:space="0" w:color="auto"/>
        <w:left w:val="none" w:sz="0" w:space="0" w:color="auto"/>
        <w:bottom w:val="none" w:sz="0" w:space="0" w:color="auto"/>
        <w:right w:val="none" w:sz="0" w:space="0" w:color="auto"/>
      </w:divBdr>
    </w:div>
    <w:div w:id="553273071">
      <w:bodyDiv w:val="1"/>
      <w:marLeft w:val="0"/>
      <w:marRight w:val="0"/>
      <w:marTop w:val="0"/>
      <w:marBottom w:val="0"/>
      <w:divBdr>
        <w:top w:val="none" w:sz="0" w:space="0" w:color="auto"/>
        <w:left w:val="none" w:sz="0" w:space="0" w:color="auto"/>
        <w:bottom w:val="none" w:sz="0" w:space="0" w:color="auto"/>
        <w:right w:val="none" w:sz="0" w:space="0" w:color="auto"/>
      </w:divBdr>
    </w:div>
    <w:div w:id="570578259">
      <w:bodyDiv w:val="1"/>
      <w:marLeft w:val="0"/>
      <w:marRight w:val="0"/>
      <w:marTop w:val="0"/>
      <w:marBottom w:val="0"/>
      <w:divBdr>
        <w:top w:val="none" w:sz="0" w:space="0" w:color="auto"/>
        <w:left w:val="none" w:sz="0" w:space="0" w:color="auto"/>
        <w:bottom w:val="none" w:sz="0" w:space="0" w:color="auto"/>
        <w:right w:val="none" w:sz="0" w:space="0" w:color="auto"/>
      </w:divBdr>
    </w:div>
    <w:div w:id="571038010">
      <w:bodyDiv w:val="1"/>
      <w:marLeft w:val="0"/>
      <w:marRight w:val="0"/>
      <w:marTop w:val="0"/>
      <w:marBottom w:val="0"/>
      <w:divBdr>
        <w:top w:val="none" w:sz="0" w:space="0" w:color="auto"/>
        <w:left w:val="none" w:sz="0" w:space="0" w:color="auto"/>
        <w:bottom w:val="none" w:sz="0" w:space="0" w:color="auto"/>
        <w:right w:val="none" w:sz="0" w:space="0" w:color="auto"/>
      </w:divBdr>
    </w:div>
    <w:div w:id="586698389">
      <w:bodyDiv w:val="1"/>
      <w:marLeft w:val="0"/>
      <w:marRight w:val="0"/>
      <w:marTop w:val="0"/>
      <w:marBottom w:val="0"/>
      <w:divBdr>
        <w:top w:val="none" w:sz="0" w:space="0" w:color="auto"/>
        <w:left w:val="none" w:sz="0" w:space="0" w:color="auto"/>
        <w:bottom w:val="none" w:sz="0" w:space="0" w:color="auto"/>
        <w:right w:val="none" w:sz="0" w:space="0" w:color="auto"/>
      </w:divBdr>
    </w:div>
    <w:div w:id="639268677">
      <w:bodyDiv w:val="1"/>
      <w:marLeft w:val="0"/>
      <w:marRight w:val="0"/>
      <w:marTop w:val="0"/>
      <w:marBottom w:val="0"/>
      <w:divBdr>
        <w:top w:val="none" w:sz="0" w:space="0" w:color="auto"/>
        <w:left w:val="none" w:sz="0" w:space="0" w:color="auto"/>
        <w:bottom w:val="none" w:sz="0" w:space="0" w:color="auto"/>
        <w:right w:val="none" w:sz="0" w:space="0" w:color="auto"/>
      </w:divBdr>
    </w:div>
    <w:div w:id="658923668">
      <w:bodyDiv w:val="1"/>
      <w:marLeft w:val="0"/>
      <w:marRight w:val="0"/>
      <w:marTop w:val="0"/>
      <w:marBottom w:val="0"/>
      <w:divBdr>
        <w:top w:val="none" w:sz="0" w:space="0" w:color="auto"/>
        <w:left w:val="none" w:sz="0" w:space="0" w:color="auto"/>
        <w:bottom w:val="none" w:sz="0" w:space="0" w:color="auto"/>
        <w:right w:val="none" w:sz="0" w:space="0" w:color="auto"/>
      </w:divBdr>
    </w:div>
    <w:div w:id="659965929">
      <w:bodyDiv w:val="1"/>
      <w:marLeft w:val="0"/>
      <w:marRight w:val="0"/>
      <w:marTop w:val="0"/>
      <w:marBottom w:val="0"/>
      <w:divBdr>
        <w:top w:val="none" w:sz="0" w:space="0" w:color="auto"/>
        <w:left w:val="none" w:sz="0" w:space="0" w:color="auto"/>
        <w:bottom w:val="none" w:sz="0" w:space="0" w:color="auto"/>
        <w:right w:val="none" w:sz="0" w:space="0" w:color="auto"/>
      </w:divBdr>
    </w:div>
    <w:div w:id="669137684">
      <w:bodyDiv w:val="1"/>
      <w:marLeft w:val="0"/>
      <w:marRight w:val="0"/>
      <w:marTop w:val="0"/>
      <w:marBottom w:val="0"/>
      <w:divBdr>
        <w:top w:val="none" w:sz="0" w:space="0" w:color="auto"/>
        <w:left w:val="none" w:sz="0" w:space="0" w:color="auto"/>
        <w:bottom w:val="none" w:sz="0" w:space="0" w:color="auto"/>
        <w:right w:val="none" w:sz="0" w:space="0" w:color="auto"/>
      </w:divBdr>
    </w:div>
    <w:div w:id="676005505">
      <w:bodyDiv w:val="1"/>
      <w:marLeft w:val="0"/>
      <w:marRight w:val="0"/>
      <w:marTop w:val="0"/>
      <w:marBottom w:val="0"/>
      <w:divBdr>
        <w:top w:val="none" w:sz="0" w:space="0" w:color="auto"/>
        <w:left w:val="none" w:sz="0" w:space="0" w:color="auto"/>
        <w:bottom w:val="none" w:sz="0" w:space="0" w:color="auto"/>
        <w:right w:val="none" w:sz="0" w:space="0" w:color="auto"/>
      </w:divBdr>
    </w:div>
    <w:div w:id="712778495">
      <w:bodyDiv w:val="1"/>
      <w:marLeft w:val="0"/>
      <w:marRight w:val="0"/>
      <w:marTop w:val="0"/>
      <w:marBottom w:val="0"/>
      <w:divBdr>
        <w:top w:val="none" w:sz="0" w:space="0" w:color="auto"/>
        <w:left w:val="none" w:sz="0" w:space="0" w:color="auto"/>
        <w:bottom w:val="none" w:sz="0" w:space="0" w:color="auto"/>
        <w:right w:val="none" w:sz="0" w:space="0" w:color="auto"/>
      </w:divBdr>
    </w:div>
    <w:div w:id="719594112">
      <w:bodyDiv w:val="1"/>
      <w:marLeft w:val="0"/>
      <w:marRight w:val="0"/>
      <w:marTop w:val="0"/>
      <w:marBottom w:val="0"/>
      <w:divBdr>
        <w:top w:val="none" w:sz="0" w:space="0" w:color="auto"/>
        <w:left w:val="none" w:sz="0" w:space="0" w:color="auto"/>
        <w:bottom w:val="none" w:sz="0" w:space="0" w:color="auto"/>
        <w:right w:val="none" w:sz="0" w:space="0" w:color="auto"/>
      </w:divBdr>
    </w:div>
    <w:div w:id="719943612">
      <w:bodyDiv w:val="1"/>
      <w:marLeft w:val="0"/>
      <w:marRight w:val="0"/>
      <w:marTop w:val="0"/>
      <w:marBottom w:val="0"/>
      <w:divBdr>
        <w:top w:val="none" w:sz="0" w:space="0" w:color="auto"/>
        <w:left w:val="none" w:sz="0" w:space="0" w:color="auto"/>
        <w:bottom w:val="none" w:sz="0" w:space="0" w:color="auto"/>
        <w:right w:val="none" w:sz="0" w:space="0" w:color="auto"/>
      </w:divBdr>
    </w:div>
    <w:div w:id="734932767">
      <w:bodyDiv w:val="1"/>
      <w:marLeft w:val="0"/>
      <w:marRight w:val="0"/>
      <w:marTop w:val="0"/>
      <w:marBottom w:val="0"/>
      <w:divBdr>
        <w:top w:val="none" w:sz="0" w:space="0" w:color="auto"/>
        <w:left w:val="none" w:sz="0" w:space="0" w:color="auto"/>
        <w:bottom w:val="none" w:sz="0" w:space="0" w:color="auto"/>
        <w:right w:val="none" w:sz="0" w:space="0" w:color="auto"/>
      </w:divBdr>
    </w:div>
    <w:div w:id="740367333">
      <w:bodyDiv w:val="1"/>
      <w:marLeft w:val="0"/>
      <w:marRight w:val="0"/>
      <w:marTop w:val="0"/>
      <w:marBottom w:val="0"/>
      <w:divBdr>
        <w:top w:val="none" w:sz="0" w:space="0" w:color="auto"/>
        <w:left w:val="none" w:sz="0" w:space="0" w:color="auto"/>
        <w:bottom w:val="none" w:sz="0" w:space="0" w:color="auto"/>
        <w:right w:val="none" w:sz="0" w:space="0" w:color="auto"/>
      </w:divBdr>
    </w:div>
    <w:div w:id="741148608">
      <w:bodyDiv w:val="1"/>
      <w:marLeft w:val="0"/>
      <w:marRight w:val="0"/>
      <w:marTop w:val="0"/>
      <w:marBottom w:val="0"/>
      <w:divBdr>
        <w:top w:val="none" w:sz="0" w:space="0" w:color="auto"/>
        <w:left w:val="none" w:sz="0" w:space="0" w:color="auto"/>
        <w:bottom w:val="none" w:sz="0" w:space="0" w:color="auto"/>
        <w:right w:val="none" w:sz="0" w:space="0" w:color="auto"/>
      </w:divBdr>
    </w:div>
    <w:div w:id="767428250">
      <w:bodyDiv w:val="1"/>
      <w:marLeft w:val="0"/>
      <w:marRight w:val="0"/>
      <w:marTop w:val="0"/>
      <w:marBottom w:val="0"/>
      <w:divBdr>
        <w:top w:val="none" w:sz="0" w:space="0" w:color="auto"/>
        <w:left w:val="none" w:sz="0" w:space="0" w:color="auto"/>
        <w:bottom w:val="none" w:sz="0" w:space="0" w:color="auto"/>
        <w:right w:val="none" w:sz="0" w:space="0" w:color="auto"/>
      </w:divBdr>
    </w:div>
    <w:div w:id="770275931">
      <w:bodyDiv w:val="1"/>
      <w:marLeft w:val="0"/>
      <w:marRight w:val="0"/>
      <w:marTop w:val="0"/>
      <w:marBottom w:val="0"/>
      <w:divBdr>
        <w:top w:val="none" w:sz="0" w:space="0" w:color="auto"/>
        <w:left w:val="none" w:sz="0" w:space="0" w:color="auto"/>
        <w:bottom w:val="none" w:sz="0" w:space="0" w:color="auto"/>
        <w:right w:val="none" w:sz="0" w:space="0" w:color="auto"/>
      </w:divBdr>
    </w:div>
    <w:div w:id="826214743">
      <w:bodyDiv w:val="1"/>
      <w:marLeft w:val="0"/>
      <w:marRight w:val="0"/>
      <w:marTop w:val="0"/>
      <w:marBottom w:val="0"/>
      <w:divBdr>
        <w:top w:val="none" w:sz="0" w:space="0" w:color="auto"/>
        <w:left w:val="none" w:sz="0" w:space="0" w:color="auto"/>
        <w:bottom w:val="none" w:sz="0" w:space="0" w:color="auto"/>
        <w:right w:val="none" w:sz="0" w:space="0" w:color="auto"/>
      </w:divBdr>
    </w:div>
    <w:div w:id="864176442">
      <w:bodyDiv w:val="1"/>
      <w:marLeft w:val="0"/>
      <w:marRight w:val="0"/>
      <w:marTop w:val="0"/>
      <w:marBottom w:val="0"/>
      <w:divBdr>
        <w:top w:val="none" w:sz="0" w:space="0" w:color="auto"/>
        <w:left w:val="none" w:sz="0" w:space="0" w:color="auto"/>
        <w:bottom w:val="none" w:sz="0" w:space="0" w:color="auto"/>
        <w:right w:val="none" w:sz="0" w:space="0" w:color="auto"/>
      </w:divBdr>
    </w:div>
    <w:div w:id="866602661">
      <w:bodyDiv w:val="1"/>
      <w:marLeft w:val="0"/>
      <w:marRight w:val="0"/>
      <w:marTop w:val="0"/>
      <w:marBottom w:val="0"/>
      <w:divBdr>
        <w:top w:val="none" w:sz="0" w:space="0" w:color="auto"/>
        <w:left w:val="none" w:sz="0" w:space="0" w:color="auto"/>
        <w:bottom w:val="none" w:sz="0" w:space="0" w:color="auto"/>
        <w:right w:val="none" w:sz="0" w:space="0" w:color="auto"/>
      </w:divBdr>
    </w:div>
    <w:div w:id="880095770">
      <w:bodyDiv w:val="1"/>
      <w:marLeft w:val="0"/>
      <w:marRight w:val="0"/>
      <w:marTop w:val="0"/>
      <w:marBottom w:val="0"/>
      <w:divBdr>
        <w:top w:val="none" w:sz="0" w:space="0" w:color="auto"/>
        <w:left w:val="none" w:sz="0" w:space="0" w:color="auto"/>
        <w:bottom w:val="none" w:sz="0" w:space="0" w:color="auto"/>
        <w:right w:val="none" w:sz="0" w:space="0" w:color="auto"/>
      </w:divBdr>
    </w:div>
    <w:div w:id="939534752">
      <w:bodyDiv w:val="1"/>
      <w:marLeft w:val="0"/>
      <w:marRight w:val="0"/>
      <w:marTop w:val="0"/>
      <w:marBottom w:val="0"/>
      <w:divBdr>
        <w:top w:val="none" w:sz="0" w:space="0" w:color="auto"/>
        <w:left w:val="none" w:sz="0" w:space="0" w:color="auto"/>
        <w:bottom w:val="none" w:sz="0" w:space="0" w:color="auto"/>
        <w:right w:val="none" w:sz="0" w:space="0" w:color="auto"/>
      </w:divBdr>
    </w:div>
    <w:div w:id="939994898">
      <w:bodyDiv w:val="1"/>
      <w:marLeft w:val="0"/>
      <w:marRight w:val="0"/>
      <w:marTop w:val="0"/>
      <w:marBottom w:val="0"/>
      <w:divBdr>
        <w:top w:val="none" w:sz="0" w:space="0" w:color="auto"/>
        <w:left w:val="none" w:sz="0" w:space="0" w:color="auto"/>
        <w:bottom w:val="none" w:sz="0" w:space="0" w:color="auto"/>
        <w:right w:val="none" w:sz="0" w:space="0" w:color="auto"/>
      </w:divBdr>
    </w:div>
    <w:div w:id="963850489">
      <w:bodyDiv w:val="1"/>
      <w:marLeft w:val="0"/>
      <w:marRight w:val="0"/>
      <w:marTop w:val="0"/>
      <w:marBottom w:val="0"/>
      <w:divBdr>
        <w:top w:val="none" w:sz="0" w:space="0" w:color="auto"/>
        <w:left w:val="none" w:sz="0" w:space="0" w:color="auto"/>
        <w:bottom w:val="none" w:sz="0" w:space="0" w:color="auto"/>
        <w:right w:val="none" w:sz="0" w:space="0" w:color="auto"/>
      </w:divBdr>
    </w:div>
    <w:div w:id="1005353422">
      <w:bodyDiv w:val="1"/>
      <w:marLeft w:val="0"/>
      <w:marRight w:val="0"/>
      <w:marTop w:val="0"/>
      <w:marBottom w:val="0"/>
      <w:divBdr>
        <w:top w:val="none" w:sz="0" w:space="0" w:color="auto"/>
        <w:left w:val="none" w:sz="0" w:space="0" w:color="auto"/>
        <w:bottom w:val="none" w:sz="0" w:space="0" w:color="auto"/>
        <w:right w:val="none" w:sz="0" w:space="0" w:color="auto"/>
      </w:divBdr>
    </w:div>
    <w:div w:id="1047492533">
      <w:bodyDiv w:val="1"/>
      <w:marLeft w:val="0"/>
      <w:marRight w:val="0"/>
      <w:marTop w:val="0"/>
      <w:marBottom w:val="0"/>
      <w:divBdr>
        <w:top w:val="none" w:sz="0" w:space="0" w:color="auto"/>
        <w:left w:val="none" w:sz="0" w:space="0" w:color="auto"/>
        <w:bottom w:val="none" w:sz="0" w:space="0" w:color="auto"/>
        <w:right w:val="none" w:sz="0" w:space="0" w:color="auto"/>
      </w:divBdr>
    </w:div>
    <w:div w:id="1068110078">
      <w:bodyDiv w:val="1"/>
      <w:marLeft w:val="0"/>
      <w:marRight w:val="0"/>
      <w:marTop w:val="0"/>
      <w:marBottom w:val="0"/>
      <w:divBdr>
        <w:top w:val="none" w:sz="0" w:space="0" w:color="auto"/>
        <w:left w:val="none" w:sz="0" w:space="0" w:color="auto"/>
        <w:bottom w:val="none" w:sz="0" w:space="0" w:color="auto"/>
        <w:right w:val="none" w:sz="0" w:space="0" w:color="auto"/>
      </w:divBdr>
    </w:div>
    <w:div w:id="1113474181">
      <w:bodyDiv w:val="1"/>
      <w:marLeft w:val="0"/>
      <w:marRight w:val="0"/>
      <w:marTop w:val="0"/>
      <w:marBottom w:val="0"/>
      <w:divBdr>
        <w:top w:val="none" w:sz="0" w:space="0" w:color="auto"/>
        <w:left w:val="none" w:sz="0" w:space="0" w:color="auto"/>
        <w:bottom w:val="none" w:sz="0" w:space="0" w:color="auto"/>
        <w:right w:val="none" w:sz="0" w:space="0" w:color="auto"/>
      </w:divBdr>
    </w:div>
    <w:div w:id="1119494163">
      <w:bodyDiv w:val="1"/>
      <w:marLeft w:val="0"/>
      <w:marRight w:val="0"/>
      <w:marTop w:val="0"/>
      <w:marBottom w:val="0"/>
      <w:divBdr>
        <w:top w:val="none" w:sz="0" w:space="0" w:color="auto"/>
        <w:left w:val="none" w:sz="0" w:space="0" w:color="auto"/>
        <w:bottom w:val="none" w:sz="0" w:space="0" w:color="auto"/>
        <w:right w:val="none" w:sz="0" w:space="0" w:color="auto"/>
      </w:divBdr>
    </w:div>
    <w:div w:id="1218397953">
      <w:bodyDiv w:val="1"/>
      <w:marLeft w:val="0"/>
      <w:marRight w:val="0"/>
      <w:marTop w:val="0"/>
      <w:marBottom w:val="0"/>
      <w:divBdr>
        <w:top w:val="none" w:sz="0" w:space="0" w:color="auto"/>
        <w:left w:val="none" w:sz="0" w:space="0" w:color="auto"/>
        <w:bottom w:val="none" w:sz="0" w:space="0" w:color="auto"/>
        <w:right w:val="none" w:sz="0" w:space="0" w:color="auto"/>
      </w:divBdr>
    </w:div>
    <w:div w:id="1242376291">
      <w:bodyDiv w:val="1"/>
      <w:marLeft w:val="0"/>
      <w:marRight w:val="0"/>
      <w:marTop w:val="0"/>
      <w:marBottom w:val="0"/>
      <w:divBdr>
        <w:top w:val="none" w:sz="0" w:space="0" w:color="auto"/>
        <w:left w:val="none" w:sz="0" w:space="0" w:color="auto"/>
        <w:bottom w:val="none" w:sz="0" w:space="0" w:color="auto"/>
        <w:right w:val="none" w:sz="0" w:space="0" w:color="auto"/>
      </w:divBdr>
    </w:div>
    <w:div w:id="1264806633">
      <w:bodyDiv w:val="1"/>
      <w:marLeft w:val="0"/>
      <w:marRight w:val="0"/>
      <w:marTop w:val="0"/>
      <w:marBottom w:val="0"/>
      <w:divBdr>
        <w:top w:val="none" w:sz="0" w:space="0" w:color="auto"/>
        <w:left w:val="none" w:sz="0" w:space="0" w:color="auto"/>
        <w:bottom w:val="none" w:sz="0" w:space="0" w:color="auto"/>
        <w:right w:val="none" w:sz="0" w:space="0" w:color="auto"/>
      </w:divBdr>
    </w:div>
    <w:div w:id="1264877416">
      <w:bodyDiv w:val="1"/>
      <w:marLeft w:val="0"/>
      <w:marRight w:val="0"/>
      <w:marTop w:val="0"/>
      <w:marBottom w:val="0"/>
      <w:divBdr>
        <w:top w:val="none" w:sz="0" w:space="0" w:color="auto"/>
        <w:left w:val="none" w:sz="0" w:space="0" w:color="auto"/>
        <w:bottom w:val="none" w:sz="0" w:space="0" w:color="auto"/>
        <w:right w:val="none" w:sz="0" w:space="0" w:color="auto"/>
      </w:divBdr>
    </w:div>
    <w:div w:id="1267925215">
      <w:bodyDiv w:val="1"/>
      <w:marLeft w:val="0"/>
      <w:marRight w:val="0"/>
      <w:marTop w:val="0"/>
      <w:marBottom w:val="0"/>
      <w:divBdr>
        <w:top w:val="none" w:sz="0" w:space="0" w:color="auto"/>
        <w:left w:val="none" w:sz="0" w:space="0" w:color="auto"/>
        <w:bottom w:val="none" w:sz="0" w:space="0" w:color="auto"/>
        <w:right w:val="none" w:sz="0" w:space="0" w:color="auto"/>
      </w:divBdr>
    </w:div>
    <w:div w:id="1275551351">
      <w:bodyDiv w:val="1"/>
      <w:marLeft w:val="0"/>
      <w:marRight w:val="0"/>
      <w:marTop w:val="0"/>
      <w:marBottom w:val="0"/>
      <w:divBdr>
        <w:top w:val="none" w:sz="0" w:space="0" w:color="auto"/>
        <w:left w:val="none" w:sz="0" w:space="0" w:color="auto"/>
        <w:bottom w:val="none" w:sz="0" w:space="0" w:color="auto"/>
        <w:right w:val="none" w:sz="0" w:space="0" w:color="auto"/>
      </w:divBdr>
    </w:div>
    <w:div w:id="1281915493">
      <w:bodyDiv w:val="1"/>
      <w:marLeft w:val="0"/>
      <w:marRight w:val="0"/>
      <w:marTop w:val="0"/>
      <w:marBottom w:val="0"/>
      <w:divBdr>
        <w:top w:val="none" w:sz="0" w:space="0" w:color="auto"/>
        <w:left w:val="none" w:sz="0" w:space="0" w:color="auto"/>
        <w:bottom w:val="none" w:sz="0" w:space="0" w:color="auto"/>
        <w:right w:val="none" w:sz="0" w:space="0" w:color="auto"/>
      </w:divBdr>
    </w:div>
    <w:div w:id="1286154267">
      <w:bodyDiv w:val="1"/>
      <w:marLeft w:val="0"/>
      <w:marRight w:val="0"/>
      <w:marTop w:val="0"/>
      <w:marBottom w:val="0"/>
      <w:divBdr>
        <w:top w:val="none" w:sz="0" w:space="0" w:color="auto"/>
        <w:left w:val="none" w:sz="0" w:space="0" w:color="auto"/>
        <w:bottom w:val="none" w:sz="0" w:space="0" w:color="auto"/>
        <w:right w:val="none" w:sz="0" w:space="0" w:color="auto"/>
      </w:divBdr>
    </w:div>
    <w:div w:id="1295019538">
      <w:bodyDiv w:val="1"/>
      <w:marLeft w:val="0"/>
      <w:marRight w:val="0"/>
      <w:marTop w:val="0"/>
      <w:marBottom w:val="0"/>
      <w:divBdr>
        <w:top w:val="none" w:sz="0" w:space="0" w:color="auto"/>
        <w:left w:val="none" w:sz="0" w:space="0" w:color="auto"/>
        <w:bottom w:val="none" w:sz="0" w:space="0" w:color="auto"/>
        <w:right w:val="none" w:sz="0" w:space="0" w:color="auto"/>
      </w:divBdr>
    </w:div>
    <w:div w:id="1301611319">
      <w:bodyDiv w:val="1"/>
      <w:marLeft w:val="0"/>
      <w:marRight w:val="0"/>
      <w:marTop w:val="0"/>
      <w:marBottom w:val="0"/>
      <w:divBdr>
        <w:top w:val="none" w:sz="0" w:space="0" w:color="auto"/>
        <w:left w:val="none" w:sz="0" w:space="0" w:color="auto"/>
        <w:bottom w:val="none" w:sz="0" w:space="0" w:color="auto"/>
        <w:right w:val="none" w:sz="0" w:space="0" w:color="auto"/>
      </w:divBdr>
    </w:div>
    <w:div w:id="1346514942">
      <w:bodyDiv w:val="1"/>
      <w:marLeft w:val="0"/>
      <w:marRight w:val="0"/>
      <w:marTop w:val="0"/>
      <w:marBottom w:val="0"/>
      <w:divBdr>
        <w:top w:val="none" w:sz="0" w:space="0" w:color="auto"/>
        <w:left w:val="none" w:sz="0" w:space="0" w:color="auto"/>
        <w:bottom w:val="none" w:sz="0" w:space="0" w:color="auto"/>
        <w:right w:val="none" w:sz="0" w:space="0" w:color="auto"/>
      </w:divBdr>
    </w:div>
    <w:div w:id="1372996181">
      <w:bodyDiv w:val="1"/>
      <w:marLeft w:val="0"/>
      <w:marRight w:val="0"/>
      <w:marTop w:val="0"/>
      <w:marBottom w:val="0"/>
      <w:divBdr>
        <w:top w:val="none" w:sz="0" w:space="0" w:color="auto"/>
        <w:left w:val="none" w:sz="0" w:space="0" w:color="auto"/>
        <w:bottom w:val="none" w:sz="0" w:space="0" w:color="auto"/>
        <w:right w:val="none" w:sz="0" w:space="0" w:color="auto"/>
      </w:divBdr>
      <w:divsChild>
        <w:div w:id="2070885960">
          <w:marLeft w:val="120"/>
          <w:marRight w:val="360"/>
          <w:marTop w:val="0"/>
          <w:marBottom w:val="0"/>
          <w:divBdr>
            <w:top w:val="none" w:sz="0" w:space="0" w:color="auto"/>
            <w:left w:val="none" w:sz="0" w:space="0" w:color="auto"/>
            <w:bottom w:val="none" w:sz="0" w:space="0" w:color="auto"/>
            <w:right w:val="none" w:sz="0" w:space="0" w:color="auto"/>
          </w:divBdr>
          <w:divsChild>
            <w:div w:id="890186933">
              <w:marLeft w:val="0"/>
              <w:marRight w:val="0"/>
              <w:marTop w:val="0"/>
              <w:marBottom w:val="0"/>
              <w:divBdr>
                <w:top w:val="none" w:sz="0" w:space="0" w:color="auto"/>
                <w:left w:val="none" w:sz="0" w:space="0" w:color="auto"/>
                <w:bottom w:val="none" w:sz="0" w:space="0" w:color="auto"/>
                <w:right w:val="none" w:sz="0" w:space="0" w:color="auto"/>
              </w:divBdr>
              <w:divsChild>
                <w:div w:id="1816987483">
                  <w:marLeft w:val="0"/>
                  <w:marRight w:val="0"/>
                  <w:marTop w:val="0"/>
                  <w:marBottom w:val="0"/>
                  <w:divBdr>
                    <w:top w:val="none" w:sz="0" w:space="0" w:color="auto"/>
                    <w:left w:val="none" w:sz="0" w:space="0" w:color="auto"/>
                    <w:bottom w:val="none" w:sz="0" w:space="0" w:color="auto"/>
                    <w:right w:val="none" w:sz="0" w:space="0" w:color="auto"/>
                  </w:divBdr>
                  <w:divsChild>
                    <w:div w:id="1571429658">
                      <w:marLeft w:val="0"/>
                      <w:marRight w:val="0"/>
                      <w:marTop w:val="0"/>
                      <w:marBottom w:val="0"/>
                      <w:divBdr>
                        <w:top w:val="none" w:sz="0" w:space="0" w:color="auto"/>
                        <w:left w:val="none" w:sz="0" w:space="0" w:color="auto"/>
                        <w:bottom w:val="none" w:sz="0" w:space="0" w:color="auto"/>
                        <w:right w:val="none" w:sz="0" w:space="0" w:color="auto"/>
                      </w:divBdr>
                      <w:divsChild>
                        <w:div w:id="1351491225">
                          <w:marLeft w:val="0"/>
                          <w:marRight w:val="0"/>
                          <w:marTop w:val="0"/>
                          <w:marBottom w:val="0"/>
                          <w:divBdr>
                            <w:top w:val="none" w:sz="0" w:space="0" w:color="auto"/>
                            <w:left w:val="none" w:sz="0" w:space="0" w:color="auto"/>
                            <w:bottom w:val="none" w:sz="0" w:space="0" w:color="auto"/>
                            <w:right w:val="none" w:sz="0" w:space="0" w:color="auto"/>
                          </w:divBdr>
                          <w:divsChild>
                            <w:div w:id="2131363292">
                              <w:marLeft w:val="0"/>
                              <w:marRight w:val="0"/>
                              <w:marTop w:val="0"/>
                              <w:marBottom w:val="0"/>
                              <w:divBdr>
                                <w:top w:val="none" w:sz="0" w:space="0" w:color="auto"/>
                                <w:left w:val="none" w:sz="0" w:space="0" w:color="auto"/>
                                <w:bottom w:val="none" w:sz="0" w:space="0" w:color="auto"/>
                                <w:right w:val="none" w:sz="0" w:space="0" w:color="auto"/>
                              </w:divBdr>
                              <w:divsChild>
                                <w:div w:id="252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234352">
              <w:marLeft w:val="0"/>
              <w:marRight w:val="0"/>
              <w:marTop w:val="0"/>
              <w:marBottom w:val="0"/>
              <w:divBdr>
                <w:top w:val="none" w:sz="0" w:space="0" w:color="auto"/>
                <w:left w:val="none" w:sz="0" w:space="0" w:color="auto"/>
                <w:bottom w:val="none" w:sz="0" w:space="0" w:color="auto"/>
                <w:right w:val="none" w:sz="0" w:space="0" w:color="auto"/>
              </w:divBdr>
              <w:divsChild>
                <w:div w:id="2099861038">
                  <w:marLeft w:val="0"/>
                  <w:marRight w:val="0"/>
                  <w:marTop w:val="0"/>
                  <w:marBottom w:val="0"/>
                  <w:divBdr>
                    <w:top w:val="none" w:sz="0" w:space="0" w:color="auto"/>
                    <w:left w:val="none" w:sz="0" w:space="0" w:color="auto"/>
                    <w:bottom w:val="none" w:sz="0" w:space="0" w:color="auto"/>
                    <w:right w:val="none" w:sz="0" w:space="0" w:color="auto"/>
                  </w:divBdr>
                  <w:divsChild>
                    <w:div w:id="80570895">
                      <w:marLeft w:val="0"/>
                      <w:marRight w:val="0"/>
                      <w:marTop w:val="0"/>
                      <w:marBottom w:val="0"/>
                      <w:divBdr>
                        <w:top w:val="none" w:sz="0" w:space="0" w:color="auto"/>
                        <w:left w:val="none" w:sz="0" w:space="0" w:color="auto"/>
                        <w:bottom w:val="none" w:sz="0" w:space="0" w:color="auto"/>
                        <w:right w:val="none" w:sz="0" w:space="0" w:color="auto"/>
                      </w:divBdr>
                      <w:divsChild>
                        <w:div w:id="393553783">
                          <w:marLeft w:val="0"/>
                          <w:marRight w:val="0"/>
                          <w:marTop w:val="0"/>
                          <w:marBottom w:val="0"/>
                          <w:divBdr>
                            <w:top w:val="none" w:sz="0" w:space="0" w:color="auto"/>
                            <w:left w:val="none" w:sz="0" w:space="0" w:color="auto"/>
                            <w:bottom w:val="none" w:sz="0" w:space="0" w:color="auto"/>
                            <w:right w:val="none" w:sz="0" w:space="0" w:color="auto"/>
                          </w:divBdr>
                          <w:divsChild>
                            <w:div w:id="1905600078">
                              <w:marLeft w:val="0"/>
                              <w:marRight w:val="0"/>
                              <w:marTop w:val="0"/>
                              <w:marBottom w:val="0"/>
                              <w:divBdr>
                                <w:top w:val="none" w:sz="0" w:space="0" w:color="auto"/>
                                <w:left w:val="none" w:sz="0" w:space="0" w:color="auto"/>
                                <w:bottom w:val="none" w:sz="0" w:space="0" w:color="auto"/>
                                <w:right w:val="none" w:sz="0" w:space="0" w:color="auto"/>
                              </w:divBdr>
                              <w:divsChild>
                                <w:div w:id="1679962165">
                                  <w:marLeft w:val="0"/>
                                  <w:marRight w:val="0"/>
                                  <w:marTop w:val="0"/>
                                  <w:marBottom w:val="0"/>
                                  <w:divBdr>
                                    <w:top w:val="none" w:sz="0" w:space="0" w:color="auto"/>
                                    <w:left w:val="none" w:sz="0" w:space="0" w:color="auto"/>
                                    <w:bottom w:val="none" w:sz="0" w:space="0" w:color="auto"/>
                                    <w:right w:val="none" w:sz="0" w:space="0" w:color="auto"/>
                                  </w:divBdr>
                                  <w:divsChild>
                                    <w:div w:id="337739010">
                                      <w:marLeft w:val="0"/>
                                      <w:marRight w:val="0"/>
                                      <w:marTop w:val="0"/>
                                      <w:marBottom w:val="0"/>
                                      <w:divBdr>
                                        <w:top w:val="none" w:sz="0" w:space="0" w:color="auto"/>
                                        <w:left w:val="none" w:sz="0" w:space="0" w:color="auto"/>
                                        <w:bottom w:val="none" w:sz="0" w:space="0" w:color="auto"/>
                                        <w:right w:val="none" w:sz="0" w:space="0" w:color="auto"/>
                                      </w:divBdr>
                                      <w:divsChild>
                                        <w:div w:id="5157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575053">
                      <w:marLeft w:val="0"/>
                      <w:marRight w:val="0"/>
                      <w:marTop w:val="0"/>
                      <w:marBottom w:val="0"/>
                      <w:divBdr>
                        <w:top w:val="none" w:sz="0" w:space="0" w:color="auto"/>
                        <w:left w:val="none" w:sz="0" w:space="0" w:color="auto"/>
                        <w:bottom w:val="none" w:sz="0" w:space="0" w:color="auto"/>
                        <w:right w:val="none" w:sz="0" w:space="0" w:color="auto"/>
                      </w:divBdr>
                      <w:divsChild>
                        <w:div w:id="14953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324056">
      <w:bodyDiv w:val="1"/>
      <w:marLeft w:val="0"/>
      <w:marRight w:val="0"/>
      <w:marTop w:val="0"/>
      <w:marBottom w:val="0"/>
      <w:divBdr>
        <w:top w:val="none" w:sz="0" w:space="0" w:color="auto"/>
        <w:left w:val="none" w:sz="0" w:space="0" w:color="auto"/>
        <w:bottom w:val="none" w:sz="0" w:space="0" w:color="auto"/>
        <w:right w:val="none" w:sz="0" w:space="0" w:color="auto"/>
      </w:divBdr>
    </w:div>
    <w:div w:id="1426417986">
      <w:bodyDiv w:val="1"/>
      <w:marLeft w:val="0"/>
      <w:marRight w:val="0"/>
      <w:marTop w:val="0"/>
      <w:marBottom w:val="0"/>
      <w:divBdr>
        <w:top w:val="none" w:sz="0" w:space="0" w:color="auto"/>
        <w:left w:val="none" w:sz="0" w:space="0" w:color="auto"/>
        <w:bottom w:val="none" w:sz="0" w:space="0" w:color="auto"/>
        <w:right w:val="none" w:sz="0" w:space="0" w:color="auto"/>
      </w:divBdr>
    </w:div>
    <w:div w:id="1443577288">
      <w:bodyDiv w:val="1"/>
      <w:marLeft w:val="0"/>
      <w:marRight w:val="0"/>
      <w:marTop w:val="0"/>
      <w:marBottom w:val="0"/>
      <w:divBdr>
        <w:top w:val="none" w:sz="0" w:space="0" w:color="auto"/>
        <w:left w:val="none" w:sz="0" w:space="0" w:color="auto"/>
        <w:bottom w:val="none" w:sz="0" w:space="0" w:color="auto"/>
        <w:right w:val="none" w:sz="0" w:space="0" w:color="auto"/>
      </w:divBdr>
    </w:div>
    <w:div w:id="1490320566">
      <w:bodyDiv w:val="1"/>
      <w:marLeft w:val="0"/>
      <w:marRight w:val="0"/>
      <w:marTop w:val="0"/>
      <w:marBottom w:val="0"/>
      <w:divBdr>
        <w:top w:val="none" w:sz="0" w:space="0" w:color="auto"/>
        <w:left w:val="none" w:sz="0" w:space="0" w:color="auto"/>
        <w:bottom w:val="none" w:sz="0" w:space="0" w:color="auto"/>
        <w:right w:val="none" w:sz="0" w:space="0" w:color="auto"/>
      </w:divBdr>
    </w:div>
    <w:div w:id="1509716312">
      <w:bodyDiv w:val="1"/>
      <w:marLeft w:val="0"/>
      <w:marRight w:val="0"/>
      <w:marTop w:val="0"/>
      <w:marBottom w:val="0"/>
      <w:divBdr>
        <w:top w:val="none" w:sz="0" w:space="0" w:color="auto"/>
        <w:left w:val="none" w:sz="0" w:space="0" w:color="auto"/>
        <w:bottom w:val="none" w:sz="0" w:space="0" w:color="auto"/>
        <w:right w:val="none" w:sz="0" w:space="0" w:color="auto"/>
      </w:divBdr>
    </w:div>
    <w:div w:id="1517692585">
      <w:bodyDiv w:val="1"/>
      <w:marLeft w:val="0"/>
      <w:marRight w:val="0"/>
      <w:marTop w:val="0"/>
      <w:marBottom w:val="0"/>
      <w:divBdr>
        <w:top w:val="none" w:sz="0" w:space="0" w:color="auto"/>
        <w:left w:val="none" w:sz="0" w:space="0" w:color="auto"/>
        <w:bottom w:val="none" w:sz="0" w:space="0" w:color="auto"/>
        <w:right w:val="none" w:sz="0" w:space="0" w:color="auto"/>
      </w:divBdr>
      <w:divsChild>
        <w:div w:id="766343964">
          <w:marLeft w:val="0"/>
          <w:marRight w:val="0"/>
          <w:marTop w:val="0"/>
          <w:marBottom w:val="0"/>
          <w:divBdr>
            <w:top w:val="none" w:sz="0" w:space="0" w:color="auto"/>
            <w:left w:val="none" w:sz="0" w:space="0" w:color="auto"/>
            <w:bottom w:val="none" w:sz="0" w:space="0" w:color="auto"/>
            <w:right w:val="none" w:sz="0" w:space="0" w:color="auto"/>
          </w:divBdr>
          <w:divsChild>
            <w:div w:id="272251255">
              <w:marLeft w:val="0"/>
              <w:marRight w:val="0"/>
              <w:marTop w:val="0"/>
              <w:marBottom w:val="0"/>
              <w:divBdr>
                <w:top w:val="none" w:sz="0" w:space="0" w:color="auto"/>
                <w:left w:val="none" w:sz="0" w:space="0" w:color="auto"/>
                <w:bottom w:val="none" w:sz="0" w:space="0" w:color="auto"/>
                <w:right w:val="none" w:sz="0" w:space="0" w:color="auto"/>
              </w:divBdr>
              <w:divsChild>
                <w:div w:id="2061442304">
                  <w:marLeft w:val="0"/>
                  <w:marRight w:val="0"/>
                  <w:marTop w:val="0"/>
                  <w:marBottom w:val="0"/>
                  <w:divBdr>
                    <w:top w:val="none" w:sz="0" w:space="0" w:color="auto"/>
                    <w:left w:val="none" w:sz="0" w:space="0" w:color="auto"/>
                    <w:bottom w:val="none" w:sz="0" w:space="0" w:color="auto"/>
                    <w:right w:val="none" w:sz="0" w:space="0" w:color="auto"/>
                  </w:divBdr>
                  <w:divsChild>
                    <w:div w:id="1984118158">
                      <w:marLeft w:val="0"/>
                      <w:marRight w:val="0"/>
                      <w:marTop w:val="0"/>
                      <w:marBottom w:val="0"/>
                      <w:divBdr>
                        <w:top w:val="none" w:sz="0" w:space="0" w:color="auto"/>
                        <w:left w:val="none" w:sz="0" w:space="0" w:color="auto"/>
                        <w:bottom w:val="none" w:sz="0" w:space="0" w:color="auto"/>
                        <w:right w:val="none" w:sz="0" w:space="0" w:color="auto"/>
                      </w:divBdr>
                      <w:divsChild>
                        <w:div w:id="1567105019">
                          <w:marLeft w:val="0"/>
                          <w:marRight w:val="0"/>
                          <w:marTop w:val="0"/>
                          <w:marBottom w:val="0"/>
                          <w:divBdr>
                            <w:top w:val="none" w:sz="0" w:space="0" w:color="auto"/>
                            <w:left w:val="none" w:sz="0" w:space="0" w:color="auto"/>
                            <w:bottom w:val="none" w:sz="0" w:space="0" w:color="auto"/>
                            <w:right w:val="none" w:sz="0" w:space="0" w:color="auto"/>
                          </w:divBdr>
                          <w:divsChild>
                            <w:div w:id="113059035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746986">
      <w:bodyDiv w:val="1"/>
      <w:marLeft w:val="0"/>
      <w:marRight w:val="0"/>
      <w:marTop w:val="0"/>
      <w:marBottom w:val="0"/>
      <w:divBdr>
        <w:top w:val="none" w:sz="0" w:space="0" w:color="auto"/>
        <w:left w:val="none" w:sz="0" w:space="0" w:color="auto"/>
        <w:bottom w:val="none" w:sz="0" w:space="0" w:color="auto"/>
        <w:right w:val="none" w:sz="0" w:space="0" w:color="auto"/>
      </w:divBdr>
    </w:div>
    <w:div w:id="1543591232">
      <w:bodyDiv w:val="1"/>
      <w:marLeft w:val="0"/>
      <w:marRight w:val="0"/>
      <w:marTop w:val="0"/>
      <w:marBottom w:val="0"/>
      <w:divBdr>
        <w:top w:val="none" w:sz="0" w:space="0" w:color="auto"/>
        <w:left w:val="none" w:sz="0" w:space="0" w:color="auto"/>
        <w:bottom w:val="none" w:sz="0" w:space="0" w:color="auto"/>
        <w:right w:val="none" w:sz="0" w:space="0" w:color="auto"/>
      </w:divBdr>
    </w:div>
    <w:div w:id="1573465163">
      <w:bodyDiv w:val="1"/>
      <w:marLeft w:val="0"/>
      <w:marRight w:val="0"/>
      <w:marTop w:val="0"/>
      <w:marBottom w:val="0"/>
      <w:divBdr>
        <w:top w:val="none" w:sz="0" w:space="0" w:color="auto"/>
        <w:left w:val="none" w:sz="0" w:space="0" w:color="auto"/>
        <w:bottom w:val="none" w:sz="0" w:space="0" w:color="auto"/>
        <w:right w:val="none" w:sz="0" w:space="0" w:color="auto"/>
      </w:divBdr>
    </w:div>
    <w:div w:id="1577472689">
      <w:bodyDiv w:val="1"/>
      <w:marLeft w:val="0"/>
      <w:marRight w:val="0"/>
      <w:marTop w:val="0"/>
      <w:marBottom w:val="0"/>
      <w:divBdr>
        <w:top w:val="none" w:sz="0" w:space="0" w:color="auto"/>
        <w:left w:val="none" w:sz="0" w:space="0" w:color="auto"/>
        <w:bottom w:val="none" w:sz="0" w:space="0" w:color="auto"/>
        <w:right w:val="none" w:sz="0" w:space="0" w:color="auto"/>
      </w:divBdr>
    </w:div>
    <w:div w:id="1614441609">
      <w:bodyDiv w:val="1"/>
      <w:marLeft w:val="0"/>
      <w:marRight w:val="0"/>
      <w:marTop w:val="0"/>
      <w:marBottom w:val="0"/>
      <w:divBdr>
        <w:top w:val="none" w:sz="0" w:space="0" w:color="auto"/>
        <w:left w:val="none" w:sz="0" w:space="0" w:color="auto"/>
        <w:bottom w:val="none" w:sz="0" w:space="0" w:color="auto"/>
        <w:right w:val="none" w:sz="0" w:space="0" w:color="auto"/>
      </w:divBdr>
    </w:div>
    <w:div w:id="1625581639">
      <w:bodyDiv w:val="1"/>
      <w:marLeft w:val="0"/>
      <w:marRight w:val="0"/>
      <w:marTop w:val="0"/>
      <w:marBottom w:val="0"/>
      <w:divBdr>
        <w:top w:val="none" w:sz="0" w:space="0" w:color="auto"/>
        <w:left w:val="none" w:sz="0" w:space="0" w:color="auto"/>
        <w:bottom w:val="none" w:sz="0" w:space="0" w:color="auto"/>
        <w:right w:val="none" w:sz="0" w:space="0" w:color="auto"/>
      </w:divBdr>
    </w:div>
    <w:div w:id="1703824109">
      <w:bodyDiv w:val="1"/>
      <w:marLeft w:val="0"/>
      <w:marRight w:val="0"/>
      <w:marTop w:val="0"/>
      <w:marBottom w:val="0"/>
      <w:divBdr>
        <w:top w:val="none" w:sz="0" w:space="0" w:color="auto"/>
        <w:left w:val="none" w:sz="0" w:space="0" w:color="auto"/>
        <w:bottom w:val="none" w:sz="0" w:space="0" w:color="auto"/>
        <w:right w:val="none" w:sz="0" w:space="0" w:color="auto"/>
      </w:divBdr>
      <w:divsChild>
        <w:div w:id="7291353">
          <w:marLeft w:val="120"/>
          <w:marRight w:val="360"/>
          <w:marTop w:val="0"/>
          <w:marBottom w:val="0"/>
          <w:divBdr>
            <w:top w:val="none" w:sz="0" w:space="0" w:color="auto"/>
            <w:left w:val="none" w:sz="0" w:space="0" w:color="auto"/>
            <w:bottom w:val="none" w:sz="0" w:space="0" w:color="auto"/>
            <w:right w:val="none" w:sz="0" w:space="0" w:color="auto"/>
          </w:divBdr>
          <w:divsChild>
            <w:div w:id="1233464693">
              <w:marLeft w:val="0"/>
              <w:marRight w:val="0"/>
              <w:marTop w:val="0"/>
              <w:marBottom w:val="0"/>
              <w:divBdr>
                <w:top w:val="none" w:sz="0" w:space="0" w:color="auto"/>
                <w:left w:val="none" w:sz="0" w:space="0" w:color="auto"/>
                <w:bottom w:val="none" w:sz="0" w:space="0" w:color="auto"/>
                <w:right w:val="none" w:sz="0" w:space="0" w:color="auto"/>
              </w:divBdr>
              <w:divsChild>
                <w:div w:id="776758211">
                  <w:marLeft w:val="0"/>
                  <w:marRight w:val="0"/>
                  <w:marTop w:val="0"/>
                  <w:marBottom w:val="0"/>
                  <w:divBdr>
                    <w:top w:val="none" w:sz="0" w:space="0" w:color="auto"/>
                    <w:left w:val="none" w:sz="0" w:space="0" w:color="auto"/>
                    <w:bottom w:val="none" w:sz="0" w:space="0" w:color="auto"/>
                    <w:right w:val="none" w:sz="0" w:space="0" w:color="auto"/>
                  </w:divBdr>
                  <w:divsChild>
                    <w:div w:id="25108309">
                      <w:marLeft w:val="0"/>
                      <w:marRight w:val="0"/>
                      <w:marTop w:val="0"/>
                      <w:marBottom w:val="0"/>
                      <w:divBdr>
                        <w:top w:val="none" w:sz="0" w:space="0" w:color="auto"/>
                        <w:left w:val="none" w:sz="0" w:space="0" w:color="auto"/>
                        <w:bottom w:val="none" w:sz="0" w:space="0" w:color="auto"/>
                        <w:right w:val="none" w:sz="0" w:space="0" w:color="auto"/>
                      </w:divBdr>
                      <w:divsChild>
                        <w:div w:id="1333147118">
                          <w:marLeft w:val="0"/>
                          <w:marRight w:val="0"/>
                          <w:marTop w:val="0"/>
                          <w:marBottom w:val="0"/>
                          <w:divBdr>
                            <w:top w:val="none" w:sz="0" w:space="0" w:color="auto"/>
                            <w:left w:val="none" w:sz="0" w:space="0" w:color="auto"/>
                            <w:bottom w:val="none" w:sz="0" w:space="0" w:color="auto"/>
                            <w:right w:val="none" w:sz="0" w:space="0" w:color="auto"/>
                          </w:divBdr>
                          <w:divsChild>
                            <w:div w:id="1292320965">
                              <w:marLeft w:val="0"/>
                              <w:marRight w:val="0"/>
                              <w:marTop w:val="0"/>
                              <w:marBottom w:val="0"/>
                              <w:divBdr>
                                <w:top w:val="none" w:sz="0" w:space="0" w:color="auto"/>
                                <w:left w:val="none" w:sz="0" w:space="0" w:color="auto"/>
                                <w:bottom w:val="none" w:sz="0" w:space="0" w:color="auto"/>
                                <w:right w:val="none" w:sz="0" w:space="0" w:color="auto"/>
                              </w:divBdr>
                              <w:divsChild>
                                <w:div w:id="67970192">
                                  <w:marLeft w:val="0"/>
                                  <w:marRight w:val="0"/>
                                  <w:marTop w:val="0"/>
                                  <w:marBottom w:val="0"/>
                                  <w:divBdr>
                                    <w:top w:val="none" w:sz="0" w:space="0" w:color="auto"/>
                                    <w:left w:val="none" w:sz="0" w:space="0" w:color="auto"/>
                                    <w:bottom w:val="none" w:sz="0" w:space="0" w:color="auto"/>
                                    <w:right w:val="none" w:sz="0" w:space="0" w:color="auto"/>
                                  </w:divBdr>
                                  <w:divsChild>
                                    <w:div w:id="1988240820">
                                      <w:marLeft w:val="0"/>
                                      <w:marRight w:val="0"/>
                                      <w:marTop w:val="0"/>
                                      <w:marBottom w:val="0"/>
                                      <w:divBdr>
                                        <w:top w:val="none" w:sz="0" w:space="0" w:color="auto"/>
                                        <w:left w:val="none" w:sz="0" w:space="0" w:color="auto"/>
                                        <w:bottom w:val="none" w:sz="0" w:space="0" w:color="auto"/>
                                        <w:right w:val="none" w:sz="0" w:space="0" w:color="auto"/>
                                      </w:divBdr>
                                      <w:divsChild>
                                        <w:div w:id="13376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51656">
                      <w:marLeft w:val="0"/>
                      <w:marRight w:val="0"/>
                      <w:marTop w:val="0"/>
                      <w:marBottom w:val="0"/>
                      <w:divBdr>
                        <w:top w:val="none" w:sz="0" w:space="0" w:color="auto"/>
                        <w:left w:val="none" w:sz="0" w:space="0" w:color="auto"/>
                        <w:bottom w:val="none" w:sz="0" w:space="0" w:color="auto"/>
                        <w:right w:val="none" w:sz="0" w:space="0" w:color="auto"/>
                      </w:divBdr>
                      <w:divsChild>
                        <w:div w:id="5899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54308">
              <w:marLeft w:val="0"/>
              <w:marRight w:val="0"/>
              <w:marTop w:val="0"/>
              <w:marBottom w:val="0"/>
              <w:divBdr>
                <w:top w:val="none" w:sz="0" w:space="0" w:color="auto"/>
                <w:left w:val="none" w:sz="0" w:space="0" w:color="auto"/>
                <w:bottom w:val="none" w:sz="0" w:space="0" w:color="auto"/>
                <w:right w:val="none" w:sz="0" w:space="0" w:color="auto"/>
              </w:divBdr>
              <w:divsChild>
                <w:div w:id="615405640">
                  <w:marLeft w:val="0"/>
                  <w:marRight w:val="0"/>
                  <w:marTop w:val="0"/>
                  <w:marBottom w:val="0"/>
                  <w:divBdr>
                    <w:top w:val="none" w:sz="0" w:space="0" w:color="auto"/>
                    <w:left w:val="none" w:sz="0" w:space="0" w:color="auto"/>
                    <w:bottom w:val="none" w:sz="0" w:space="0" w:color="auto"/>
                    <w:right w:val="none" w:sz="0" w:space="0" w:color="auto"/>
                  </w:divBdr>
                  <w:divsChild>
                    <w:div w:id="498741099">
                      <w:marLeft w:val="0"/>
                      <w:marRight w:val="0"/>
                      <w:marTop w:val="0"/>
                      <w:marBottom w:val="0"/>
                      <w:divBdr>
                        <w:top w:val="none" w:sz="0" w:space="0" w:color="auto"/>
                        <w:left w:val="none" w:sz="0" w:space="0" w:color="auto"/>
                        <w:bottom w:val="none" w:sz="0" w:space="0" w:color="auto"/>
                        <w:right w:val="none" w:sz="0" w:space="0" w:color="auto"/>
                      </w:divBdr>
                      <w:divsChild>
                        <w:div w:id="1506288590">
                          <w:marLeft w:val="0"/>
                          <w:marRight w:val="0"/>
                          <w:marTop w:val="0"/>
                          <w:marBottom w:val="0"/>
                          <w:divBdr>
                            <w:top w:val="none" w:sz="0" w:space="0" w:color="auto"/>
                            <w:left w:val="none" w:sz="0" w:space="0" w:color="auto"/>
                            <w:bottom w:val="none" w:sz="0" w:space="0" w:color="auto"/>
                            <w:right w:val="none" w:sz="0" w:space="0" w:color="auto"/>
                          </w:divBdr>
                          <w:divsChild>
                            <w:div w:id="1221330603">
                              <w:marLeft w:val="0"/>
                              <w:marRight w:val="0"/>
                              <w:marTop w:val="0"/>
                              <w:marBottom w:val="0"/>
                              <w:divBdr>
                                <w:top w:val="none" w:sz="0" w:space="0" w:color="auto"/>
                                <w:left w:val="none" w:sz="0" w:space="0" w:color="auto"/>
                                <w:bottom w:val="none" w:sz="0" w:space="0" w:color="auto"/>
                                <w:right w:val="none" w:sz="0" w:space="0" w:color="auto"/>
                              </w:divBdr>
                              <w:divsChild>
                                <w:div w:id="168705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940102">
      <w:bodyDiv w:val="1"/>
      <w:marLeft w:val="0"/>
      <w:marRight w:val="0"/>
      <w:marTop w:val="0"/>
      <w:marBottom w:val="0"/>
      <w:divBdr>
        <w:top w:val="none" w:sz="0" w:space="0" w:color="auto"/>
        <w:left w:val="none" w:sz="0" w:space="0" w:color="auto"/>
        <w:bottom w:val="none" w:sz="0" w:space="0" w:color="auto"/>
        <w:right w:val="none" w:sz="0" w:space="0" w:color="auto"/>
      </w:divBdr>
    </w:div>
    <w:div w:id="1748069301">
      <w:bodyDiv w:val="1"/>
      <w:marLeft w:val="0"/>
      <w:marRight w:val="0"/>
      <w:marTop w:val="0"/>
      <w:marBottom w:val="0"/>
      <w:divBdr>
        <w:top w:val="none" w:sz="0" w:space="0" w:color="auto"/>
        <w:left w:val="none" w:sz="0" w:space="0" w:color="auto"/>
        <w:bottom w:val="none" w:sz="0" w:space="0" w:color="auto"/>
        <w:right w:val="none" w:sz="0" w:space="0" w:color="auto"/>
      </w:divBdr>
    </w:div>
    <w:div w:id="1748334952">
      <w:bodyDiv w:val="1"/>
      <w:marLeft w:val="0"/>
      <w:marRight w:val="0"/>
      <w:marTop w:val="0"/>
      <w:marBottom w:val="0"/>
      <w:divBdr>
        <w:top w:val="none" w:sz="0" w:space="0" w:color="auto"/>
        <w:left w:val="none" w:sz="0" w:space="0" w:color="auto"/>
        <w:bottom w:val="none" w:sz="0" w:space="0" w:color="auto"/>
        <w:right w:val="none" w:sz="0" w:space="0" w:color="auto"/>
      </w:divBdr>
    </w:div>
    <w:div w:id="1772163630">
      <w:bodyDiv w:val="1"/>
      <w:marLeft w:val="0"/>
      <w:marRight w:val="0"/>
      <w:marTop w:val="0"/>
      <w:marBottom w:val="0"/>
      <w:divBdr>
        <w:top w:val="none" w:sz="0" w:space="0" w:color="auto"/>
        <w:left w:val="none" w:sz="0" w:space="0" w:color="auto"/>
        <w:bottom w:val="none" w:sz="0" w:space="0" w:color="auto"/>
        <w:right w:val="none" w:sz="0" w:space="0" w:color="auto"/>
      </w:divBdr>
    </w:div>
    <w:div w:id="1816531309">
      <w:bodyDiv w:val="1"/>
      <w:marLeft w:val="0"/>
      <w:marRight w:val="0"/>
      <w:marTop w:val="0"/>
      <w:marBottom w:val="0"/>
      <w:divBdr>
        <w:top w:val="none" w:sz="0" w:space="0" w:color="auto"/>
        <w:left w:val="none" w:sz="0" w:space="0" w:color="auto"/>
        <w:bottom w:val="none" w:sz="0" w:space="0" w:color="auto"/>
        <w:right w:val="none" w:sz="0" w:space="0" w:color="auto"/>
      </w:divBdr>
    </w:div>
    <w:div w:id="1818565725">
      <w:bodyDiv w:val="1"/>
      <w:marLeft w:val="0"/>
      <w:marRight w:val="0"/>
      <w:marTop w:val="0"/>
      <w:marBottom w:val="0"/>
      <w:divBdr>
        <w:top w:val="none" w:sz="0" w:space="0" w:color="auto"/>
        <w:left w:val="none" w:sz="0" w:space="0" w:color="auto"/>
        <w:bottom w:val="none" w:sz="0" w:space="0" w:color="auto"/>
        <w:right w:val="none" w:sz="0" w:space="0" w:color="auto"/>
      </w:divBdr>
    </w:div>
    <w:div w:id="1824467841">
      <w:bodyDiv w:val="1"/>
      <w:marLeft w:val="0"/>
      <w:marRight w:val="0"/>
      <w:marTop w:val="0"/>
      <w:marBottom w:val="0"/>
      <w:divBdr>
        <w:top w:val="none" w:sz="0" w:space="0" w:color="auto"/>
        <w:left w:val="none" w:sz="0" w:space="0" w:color="auto"/>
        <w:bottom w:val="none" w:sz="0" w:space="0" w:color="auto"/>
        <w:right w:val="none" w:sz="0" w:space="0" w:color="auto"/>
      </w:divBdr>
    </w:div>
    <w:div w:id="1826162547">
      <w:bodyDiv w:val="1"/>
      <w:marLeft w:val="0"/>
      <w:marRight w:val="0"/>
      <w:marTop w:val="0"/>
      <w:marBottom w:val="0"/>
      <w:divBdr>
        <w:top w:val="none" w:sz="0" w:space="0" w:color="auto"/>
        <w:left w:val="none" w:sz="0" w:space="0" w:color="auto"/>
        <w:bottom w:val="none" w:sz="0" w:space="0" w:color="auto"/>
        <w:right w:val="none" w:sz="0" w:space="0" w:color="auto"/>
      </w:divBdr>
    </w:div>
    <w:div w:id="1838838004">
      <w:bodyDiv w:val="1"/>
      <w:marLeft w:val="0"/>
      <w:marRight w:val="0"/>
      <w:marTop w:val="0"/>
      <w:marBottom w:val="0"/>
      <w:divBdr>
        <w:top w:val="none" w:sz="0" w:space="0" w:color="auto"/>
        <w:left w:val="none" w:sz="0" w:space="0" w:color="auto"/>
        <w:bottom w:val="none" w:sz="0" w:space="0" w:color="auto"/>
        <w:right w:val="none" w:sz="0" w:space="0" w:color="auto"/>
      </w:divBdr>
    </w:div>
    <w:div w:id="1883589771">
      <w:bodyDiv w:val="1"/>
      <w:marLeft w:val="0"/>
      <w:marRight w:val="0"/>
      <w:marTop w:val="0"/>
      <w:marBottom w:val="0"/>
      <w:divBdr>
        <w:top w:val="none" w:sz="0" w:space="0" w:color="auto"/>
        <w:left w:val="none" w:sz="0" w:space="0" w:color="auto"/>
        <w:bottom w:val="none" w:sz="0" w:space="0" w:color="auto"/>
        <w:right w:val="none" w:sz="0" w:space="0" w:color="auto"/>
      </w:divBdr>
    </w:div>
    <w:div w:id="1916819582">
      <w:bodyDiv w:val="1"/>
      <w:marLeft w:val="0"/>
      <w:marRight w:val="0"/>
      <w:marTop w:val="0"/>
      <w:marBottom w:val="0"/>
      <w:divBdr>
        <w:top w:val="none" w:sz="0" w:space="0" w:color="auto"/>
        <w:left w:val="none" w:sz="0" w:space="0" w:color="auto"/>
        <w:bottom w:val="none" w:sz="0" w:space="0" w:color="auto"/>
        <w:right w:val="none" w:sz="0" w:space="0" w:color="auto"/>
      </w:divBdr>
    </w:div>
    <w:div w:id="1920169722">
      <w:bodyDiv w:val="1"/>
      <w:marLeft w:val="0"/>
      <w:marRight w:val="0"/>
      <w:marTop w:val="0"/>
      <w:marBottom w:val="0"/>
      <w:divBdr>
        <w:top w:val="none" w:sz="0" w:space="0" w:color="auto"/>
        <w:left w:val="none" w:sz="0" w:space="0" w:color="auto"/>
        <w:bottom w:val="none" w:sz="0" w:space="0" w:color="auto"/>
        <w:right w:val="none" w:sz="0" w:space="0" w:color="auto"/>
      </w:divBdr>
    </w:div>
    <w:div w:id="1926111695">
      <w:bodyDiv w:val="1"/>
      <w:marLeft w:val="0"/>
      <w:marRight w:val="0"/>
      <w:marTop w:val="0"/>
      <w:marBottom w:val="0"/>
      <w:divBdr>
        <w:top w:val="none" w:sz="0" w:space="0" w:color="auto"/>
        <w:left w:val="none" w:sz="0" w:space="0" w:color="auto"/>
        <w:bottom w:val="none" w:sz="0" w:space="0" w:color="auto"/>
        <w:right w:val="none" w:sz="0" w:space="0" w:color="auto"/>
      </w:divBdr>
    </w:div>
    <w:div w:id="1926917804">
      <w:bodyDiv w:val="1"/>
      <w:marLeft w:val="0"/>
      <w:marRight w:val="0"/>
      <w:marTop w:val="0"/>
      <w:marBottom w:val="0"/>
      <w:divBdr>
        <w:top w:val="none" w:sz="0" w:space="0" w:color="auto"/>
        <w:left w:val="none" w:sz="0" w:space="0" w:color="auto"/>
        <w:bottom w:val="none" w:sz="0" w:space="0" w:color="auto"/>
        <w:right w:val="none" w:sz="0" w:space="0" w:color="auto"/>
      </w:divBdr>
    </w:div>
    <w:div w:id="1936204846">
      <w:bodyDiv w:val="1"/>
      <w:marLeft w:val="0"/>
      <w:marRight w:val="0"/>
      <w:marTop w:val="0"/>
      <w:marBottom w:val="0"/>
      <w:divBdr>
        <w:top w:val="none" w:sz="0" w:space="0" w:color="auto"/>
        <w:left w:val="none" w:sz="0" w:space="0" w:color="auto"/>
        <w:bottom w:val="none" w:sz="0" w:space="0" w:color="auto"/>
        <w:right w:val="none" w:sz="0" w:space="0" w:color="auto"/>
      </w:divBdr>
    </w:div>
    <w:div w:id="1944727292">
      <w:bodyDiv w:val="1"/>
      <w:marLeft w:val="0"/>
      <w:marRight w:val="0"/>
      <w:marTop w:val="0"/>
      <w:marBottom w:val="0"/>
      <w:divBdr>
        <w:top w:val="none" w:sz="0" w:space="0" w:color="auto"/>
        <w:left w:val="none" w:sz="0" w:space="0" w:color="auto"/>
        <w:bottom w:val="none" w:sz="0" w:space="0" w:color="auto"/>
        <w:right w:val="none" w:sz="0" w:space="0" w:color="auto"/>
      </w:divBdr>
    </w:div>
    <w:div w:id="1962956109">
      <w:bodyDiv w:val="1"/>
      <w:marLeft w:val="0"/>
      <w:marRight w:val="0"/>
      <w:marTop w:val="0"/>
      <w:marBottom w:val="0"/>
      <w:divBdr>
        <w:top w:val="none" w:sz="0" w:space="0" w:color="auto"/>
        <w:left w:val="none" w:sz="0" w:space="0" w:color="auto"/>
        <w:bottom w:val="none" w:sz="0" w:space="0" w:color="auto"/>
        <w:right w:val="none" w:sz="0" w:space="0" w:color="auto"/>
      </w:divBdr>
    </w:div>
    <w:div w:id="2002267877">
      <w:bodyDiv w:val="1"/>
      <w:marLeft w:val="0"/>
      <w:marRight w:val="0"/>
      <w:marTop w:val="0"/>
      <w:marBottom w:val="0"/>
      <w:divBdr>
        <w:top w:val="none" w:sz="0" w:space="0" w:color="auto"/>
        <w:left w:val="none" w:sz="0" w:space="0" w:color="auto"/>
        <w:bottom w:val="none" w:sz="0" w:space="0" w:color="auto"/>
        <w:right w:val="none" w:sz="0" w:space="0" w:color="auto"/>
      </w:divBdr>
    </w:div>
    <w:div w:id="2018996065">
      <w:bodyDiv w:val="1"/>
      <w:marLeft w:val="0"/>
      <w:marRight w:val="0"/>
      <w:marTop w:val="0"/>
      <w:marBottom w:val="0"/>
      <w:divBdr>
        <w:top w:val="none" w:sz="0" w:space="0" w:color="auto"/>
        <w:left w:val="none" w:sz="0" w:space="0" w:color="auto"/>
        <w:bottom w:val="none" w:sz="0" w:space="0" w:color="auto"/>
        <w:right w:val="none" w:sz="0" w:space="0" w:color="auto"/>
      </w:divBdr>
    </w:div>
    <w:div w:id="2022316861">
      <w:bodyDiv w:val="1"/>
      <w:marLeft w:val="0"/>
      <w:marRight w:val="0"/>
      <w:marTop w:val="0"/>
      <w:marBottom w:val="0"/>
      <w:divBdr>
        <w:top w:val="none" w:sz="0" w:space="0" w:color="auto"/>
        <w:left w:val="none" w:sz="0" w:space="0" w:color="auto"/>
        <w:bottom w:val="none" w:sz="0" w:space="0" w:color="auto"/>
        <w:right w:val="none" w:sz="0" w:space="0" w:color="auto"/>
      </w:divBdr>
    </w:div>
    <w:div w:id="2064524768">
      <w:bodyDiv w:val="1"/>
      <w:marLeft w:val="0"/>
      <w:marRight w:val="0"/>
      <w:marTop w:val="0"/>
      <w:marBottom w:val="0"/>
      <w:divBdr>
        <w:top w:val="none" w:sz="0" w:space="0" w:color="auto"/>
        <w:left w:val="none" w:sz="0" w:space="0" w:color="auto"/>
        <w:bottom w:val="none" w:sz="0" w:space="0" w:color="auto"/>
        <w:right w:val="none" w:sz="0" w:space="0" w:color="auto"/>
      </w:divBdr>
    </w:div>
    <w:div w:id="2108309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riola.org.br/wp-content/uploads/2017/10/livro_mulheresnegras_1_.pdf" TargetMode="External"/><Relationship Id="rId3" Type="http://schemas.openxmlformats.org/officeDocument/2006/relationships/settings" Target="settings.xml"/><Relationship Id="rId7" Type="http://schemas.openxmlformats.org/officeDocument/2006/relationships/hyperlink" Target="file:///C:/Users/windows/Downloads/chrisramil,+RHE+-+n.+1+documento%20(1).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3731</Words>
  <Characters>20148</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23832</CharactersWithSpaces>
  <SharedDoc>false</SharedDoc>
  <HLinks>
    <vt:vector size="12" baseType="variant">
      <vt:variant>
        <vt:i4>5832748</vt:i4>
      </vt:variant>
      <vt:variant>
        <vt:i4>3</vt:i4>
      </vt:variant>
      <vt:variant>
        <vt:i4>0</vt:i4>
      </vt:variant>
      <vt:variant>
        <vt:i4>5</vt:i4>
      </vt:variant>
      <vt:variant>
        <vt:lpwstr>https://criola.org.br/wp-content/uploads/2017/10/livro_mulheresnegras_1_.pdf</vt:lpwstr>
      </vt:variant>
      <vt:variant>
        <vt:lpwstr/>
      </vt:variant>
      <vt:variant>
        <vt:i4>7536678</vt:i4>
      </vt:variant>
      <vt:variant>
        <vt:i4>0</vt:i4>
      </vt:variant>
      <vt:variant>
        <vt:i4>0</vt:i4>
      </vt:variant>
      <vt:variant>
        <vt:i4>5</vt:i4>
      </vt:variant>
      <vt:variant>
        <vt:lpwstr>C:\Users\windows\Downloads\chrisramil,+RHE+-+n.+1+documento (1).pdf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cp:lastModifiedBy>windows</cp:lastModifiedBy>
  <cp:revision>5</cp:revision>
  <dcterms:created xsi:type="dcterms:W3CDTF">2025-07-06T23:30:00Z</dcterms:created>
  <dcterms:modified xsi:type="dcterms:W3CDTF">2025-07-06T23:41:00Z</dcterms:modified>
</cp:coreProperties>
</file>