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97C" w:rsidRDefault="00352CB4">
      <w:pPr>
        <w:spacing w:line="36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O CINEMA NACIONAL COMO FERRAMENTA DIDÁTICO-PEDAGÓGICA DE ENFRENTAMENTO AO RACISMO: </w:t>
      </w:r>
      <w:r>
        <w:rPr>
          <w:sz w:val="24"/>
          <w:szCs w:val="24"/>
        </w:rPr>
        <w:t>análise de uma experiência extensionista</w:t>
      </w:r>
    </w:p>
    <w:p w:rsidR="0067197C" w:rsidRDefault="0067197C">
      <w:pPr>
        <w:spacing w:line="360" w:lineRule="auto"/>
        <w:jc w:val="center"/>
        <w:rPr>
          <w:sz w:val="24"/>
          <w:szCs w:val="24"/>
        </w:rPr>
      </w:pPr>
    </w:p>
    <w:p w:rsidR="0067197C" w:rsidRDefault="00352CB4" w:rsidP="00340B28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Sheyla Suely de Souza Silva</w:t>
      </w:r>
      <w:r>
        <w:rPr>
          <w:sz w:val="24"/>
          <w:szCs w:val="24"/>
          <w:vertAlign w:val="superscript"/>
        </w:rPr>
        <w:footnoteReference w:id="1"/>
      </w:r>
    </w:p>
    <w:p w:rsidR="0067197C" w:rsidRDefault="00352CB4" w:rsidP="00340B28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Sandra Amélia Sampaio Silveira</w:t>
      </w:r>
      <w:r>
        <w:rPr>
          <w:sz w:val="24"/>
          <w:szCs w:val="24"/>
          <w:vertAlign w:val="superscript"/>
        </w:rPr>
        <w:footnoteReference w:id="2"/>
      </w:r>
      <w:r>
        <w:rPr>
          <w:sz w:val="24"/>
          <w:szCs w:val="24"/>
        </w:rPr>
        <w:t xml:space="preserve"> </w:t>
      </w:r>
    </w:p>
    <w:p w:rsidR="0067197C" w:rsidRDefault="00352CB4" w:rsidP="00340B28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Alcione Ferreira da Silva</w:t>
      </w:r>
      <w:r>
        <w:rPr>
          <w:sz w:val="24"/>
          <w:szCs w:val="24"/>
          <w:vertAlign w:val="superscript"/>
        </w:rPr>
        <w:footnoteReference w:id="3"/>
      </w:r>
      <w:r>
        <w:rPr>
          <w:sz w:val="24"/>
          <w:szCs w:val="24"/>
        </w:rPr>
        <w:t xml:space="preserve"> </w:t>
      </w:r>
    </w:p>
    <w:p w:rsidR="0067197C" w:rsidRDefault="00352CB4" w:rsidP="00340B28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Karla Queiroz do Nascimento</w:t>
      </w:r>
      <w:r>
        <w:rPr>
          <w:sz w:val="24"/>
          <w:szCs w:val="24"/>
          <w:vertAlign w:val="superscript"/>
        </w:rPr>
        <w:footnoteReference w:id="4"/>
      </w:r>
      <w:r>
        <w:rPr>
          <w:sz w:val="24"/>
          <w:szCs w:val="24"/>
        </w:rPr>
        <w:t xml:space="preserve">  </w:t>
      </w:r>
    </w:p>
    <w:p w:rsidR="0067197C" w:rsidRDefault="00352CB4" w:rsidP="00340B28">
      <w:pPr>
        <w:spacing w:line="240" w:lineRule="auto"/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Venícios</w:t>
      </w:r>
      <w:proofErr w:type="spellEnd"/>
      <w:r>
        <w:rPr>
          <w:sz w:val="24"/>
          <w:szCs w:val="24"/>
        </w:rPr>
        <w:t xml:space="preserve"> Costa Soares</w:t>
      </w:r>
      <w:r>
        <w:rPr>
          <w:sz w:val="24"/>
          <w:szCs w:val="24"/>
          <w:vertAlign w:val="superscript"/>
        </w:rPr>
        <w:footnoteReference w:id="5"/>
      </w:r>
    </w:p>
    <w:p w:rsidR="0067197C" w:rsidRDefault="0067197C">
      <w:pPr>
        <w:spacing w:line="240" w:lineRule="auto"/>
        <w:ind w:left="2835"/>
        <w:jc w:val="both"/>
        <w:rPr>
          <w:sz w:val="20"/>
          <w:szCs w:val="20"/>
        </w:rPr>
      </w:pPr>
    </w:p>
    <w:p w:rsidR="0067197C" w:rsidRDefault="0067197C">
      <w:pPr>
        <w:spacing w:line="240" w:lineRule="auto"/>
        <w:ind w:left="2835"/>
        <w:jc w:val="both"/>
        <w:rPr>
          <w:sz w:val="20"/>
          <w:szCs w:val="20"/>
        </w:rPr>
      </w:pPr>
    </w:p>
    <w:p w:rsidR="0067197C" w:rsidRDefault="00352CB4">
      <w:pPr>
        <w:spacing w:line="240" w:lineRule="auto"/>
        <w:ind w:left="2835"/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</w:p>
    <w:p w:rsidR="0067197C" w:rsidRDefault="00352CB4">
      <w:pPr>
        <w:spacing w:line="240" w:lineRule="auto"/>
        <w:ind w:left="2835"/>
        <w:jc w:val="both"/>
        <w:rPr>
          <w:sz w:val="20"/>
          <w:szCs w:val="20"/>
        </w:rPr>
      </w:pPr>
      <w:r>
        <w:rPr>
          <w:sz w:val="20"/>
          <w:szCs w:val="20"/>
        </w:rPr>
        <w:t>Esta comunicação sintetiza resultados de uma pesquisa participante, bibliográfica e documental, que, pautada no Materialismo Histórico-Dialético, evidencia que a ofensiva de colonização do Brasil, especialmente pelos seus tr</w:t>
      </w:r>
      <w:r>
        <w:rPr>
          <w:sz w:val="20"/>
          <w:szCs w:val="20"/>
        </w:rPr>
        <w:t xml:space="preserve">aços de escravização e latifúndio, gestou os fundamentos </w:t>
      </w:r>
      <w:proofErr w:type="spellStart"/>
      <w:r>
        <w:rPr>
          <w:sz w:val="20"/>
          <w:szCs w:val="20"/>
        </w:rPr>
        <w:t>socio</w:t>
      </w:r>
      <w:proofErr w:type="spellEnd"/>
      <w:r>
        <w:rPr>
          <w:sz w:val="20"/>
          <w:szCs w:val="20"/>
        </w:rPr>
        <w:t xml:space="preserve">-históricos das diversas violências contra as minorias sociais, reproduzidas no país até os dias contemporâneos, dentre elas o racismo, como fenômeno que expressa uma categoria </w:t>
      </w:r>
      <w:proofErr w:type="gramStart"/>
      <w:r>
        <w:rPr>
          <w:sz w:val="20"/>
          <w:szCs w:val="20"/>
        </w:rPr>
        <w:t>mais</w:t>
      </w:r>
      <w:proofErr w:type="gramEnd"/>
      <w:r>
        <w:rPr>
          <w:sz w:val="20"/>
          <w:szCs w:val="20"/>
        </w:rPr>
        <w:t xml:space="preserve"> complexa, de</w:t>
      </w:r>
      <w:r>
        <w:rPr>
          <w:sz w:val="20"/>
          <w:szCs w:val="20"/>
        </w:rPr>
        <w:t>sdobrada da escravização colonial. A seguir, analisamos as contribuições do projeto de extensão “Brasil em Tela” e seu recurso ao Cinema Nacional, como ferramenta didático-pedagógica de discussão e enfrentamento do racismo, junto a estudantes do Ensino Méd</w:t>
      </w:r>
      <w:r>
        <w:rPr>
          <w:sz w:val="20"/>
          <w:szCs w:val="20"/>
        </w:rPr>
        <w:t>io. Os resultados indicam que, dentre outros alcances, esta experiência extensionista vem proporcionando aos secundaristas um debate crítico dos fundamentos do racismo no Brasil; o usufruto de equipamentos socioculturais; o fortalecimento de posturas de en</w:t>
      </w:r>
      <w:r>
        <w:rPr>
          <w:sz w:val="20"/>
          <w:szCs w:val="20"/>
        </w:rPr>
        <w:t>frentamento às violências e contribuições para o ingresso deles no Ensino Superior.</w:t>
      </w:r>
    </w:p>
    <w:p w:rsidR="0067197C" w:rsidRDefault="00352CB4">
      <w:pPr>
        <w:spacing w:line="240" w:lineRule="auto"/>
        <w:ind w:left="2835"/>
        <w:jc w:val="both"/>
        <w:rPr>
          <w:sz w:val="20"/>
          <w:szCs w:val="20"/>
        </w:rPr>
      </w:pPr>
      <w:r>
        <w:rPr>
          <w:b/>
          <w:sz w:val="20"/>
          <w:szCs w:val="20"/>
        </w:rPr>
        <w:t>Palavras-chave</w:t>
      </w:r>
      <w:r>
        <w:rPr>
          <w:sz w:val="20"/>
          <w:szCs w:val="20"/>
        </w:rPr>
        <w:t xml:space="preserve">: </w:t>
      </w:r>
      <w:r>
        <w:rPr>
          <w:sz w:val="20"/>
          <w:szCs w:val="20"/>
        </w:rPr>
        <w:t>Violência contra minorias sociais; Ensino Médio; Cinema Nacional.</w:t>
      </w:r>
    </w:p>
    <w:p w:rsidR="0067197C" w:rsidRDefault="0067197C">
      <w:pPr>
        <w:spacing w:line="240" w:lineRule="auto"/>
        <w:ind w:left="2835"/>
        <w:jc w:val="both"/>
        <w:rPr>
          <w:sz w:val="20"/>
          <w:szCs w:val="20"/>
        </w:rPr>
      </w:pPr>
    </w:p>
    <w:p w:rsidR="0067197C" w:rsidRDefault="00352CB4">
      <w:pPr>
        <w:spacing w:line="240" w:lineRule="auto"/>
        <w:ind w:left="2835"/>
        <w:jc w:val="both"/>
        <w:rPr>
          <w:sz w:val="20"/>
          <w:szCs w:val="20"/>
        </w:rPr>
      </w:pPr>
      <w:r>
        <w:rPr>
          <w:b/>
          <w:sz w:val="20"/>
          <w:szCs w:val="20"/>
        </w:rPr>
        <w:t>Abstract</w:t>
      </w:r>
    </w:p>
    <w:p w:rsidR="0067197C" w:rsidRDefault="00352CB4">
      <w:pPr>
        <w:spacing w:line="240" w:lineRule="auto"/>
        <w:ind w:left="2835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This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paper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synthesizes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results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participatory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bibliographic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document</w:t>
      </w:r>
      <w:r>
        <w:rPr>
          <w:sz w:val="20"/>
          <w:szCs w:val="20"/>
        </w:rPr>
        <w:t>ary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research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which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based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Historical-Dialectical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Materialism</w:t>
      </w:r>
      <w:proofErr w:type="spellEnd"/>
      <w:r>
        <w:rPr>
          <w:sz w:val="20"/>
          <w:szCs w:val="20"/>
        </w:rPr>
        <w:t xml:space="preserve">, shows </w:t>
      </w:r>
      <w:proofErr w:type="spellStart"/>
      <w:r>
        <w:rPr>
          <w:sz w:val="20"/>
          <w:szCs w:val="20"/>
        </w:rPr>
        <w:t>that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offensive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colonization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Brazil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especially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due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its traces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enslavement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latifundium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generated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socio-historical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foundations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various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forms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violence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</w:t>
      </w:r>
      <w:r>
        <w:rPr>
          <w:sz w:val="20"/>
          <w:szCs w:val="20"/>
        </w:rPr>
        <w:t>gainst</w:t>
      </w:r>
      <w:proofErr w:type="spellEnd"/>
      <w:r>
        <w:rPr>
          <w:sz w:val="20"/>
          <w:szCs w:val="20"/>
        </w:rPr>
        <w:t xml:space="preserve"> social </w:t>
      </w:r>
      <w:proofErr w:type="spellStart"/>
      <w:r>
        <w:rPr>
          <w:sz w:val="20"/>
          <w:szCs w:val="20"/>
        </w:rPr>
        <w:t>minorities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reproduced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country </w:t>
      </w:r>
      <w:proofErr w:type="spellStart"/>
      <w:r>
        <w:rPr>
          <w:sz w:val="20"/>
          <w:szCs w:val="20"/>
        </w:rPr>
        <w:t>until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present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day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lastRenderedPageBreak/>
        <w:t>among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racism</w:t>
      </w:r>
      <w:proofErr w:type="spellEnd"/>
      <w:r>
        <w:rPr>
          <w:sz w:val="20"/>
          <w:szCs w:val="20"/>
        </w:rPr>
        <w:t xml:space="preserve">, as a </w:t>
      </w:r>
      <w:proofErr w:type="spellStart"/>
      <w:r>
        <w:rPr>
          <w:sz w:val="20"/>
          <w:szCs w:val="20"/>
        </w:rPr>
        <w:t>phenomenon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that</w:t>
      </w:r>
      <w:proofErr w:type="spellEnd"/>
      <w:r>
        <w:rPr>
          <w:sz w:val="20"/>
          <w:szCs w:val="20"/>
        </w:rPr>
        <w:t xml:space="preserve"> expresses a more </w:t>
      </w:r>
      <w:proofErr w:type="spellStart"/>
      <w:r>
        <w:rPr>
          <w:sz w:val="20"/>
          <w:szCs w:val="20"/>
        </w:rPr>
        <w:t>complex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category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unfolded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from</w:t>
      </w:r>
      <w:proofErr w:type="spellEnd"/>
      <w:r>
        <w:rPr>
          <w:sz w:val="20"/>
          <w:szCs w:val="20"/>
        </w:rPr>
        <w:t xml:space="preserve"> colonial </w:t>
      </w:r>
      <w:proofErr w:type="spellStart"/>
      <w:r>
        <w:rPr>
          <w:sz w:val="20"/>
          <w:szCs w:val="20"/>
        </w:rPr>
        <w:t>enslavement</w:t>
      </w:r>
      <w:proofErr w:type="spellEnd"/>
      <w:r>
        <w:rPr>
          <w:sz w:val="20"/>
          <w:szCs w:val="20"/>
        </w:rPr>
        <w:t xml:space="preserve">. Next, </w:t>
      </w:r>
      <w:proofErr w:type="spellStart"/>
      <w:r>
        <w:rPr>
          <w:sz w:val="20"/>
          <w:szCs w:val="20"/>
        </w:rPr>
        <w:t>we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analyze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contributions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extension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project</w:t>
      </w:r>
      <w:proofErr w:type="spellEnd"/>
      <w:r>
        <w:rPr>
          <w:sz w:val="20"/>
          <w:szCs w:val="20"/>
        </w:rPr>
        <w:t xml:space="preserve"> "Brasil em</w:t>
      </w:r>
      <w:r>
        <w:rPr>
          <w:sz w:val="20"/>
          <w:szCs w:val="20"/>
        </w:rPr>
        <w:t xml:space="preserve"> Tela"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its use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National</w:t>
      </w:r>
      <w:proofErr w:type="spellEnd"/>
      <w:r>
        <w:rPr>
          <w:sz w:val="20"/>
          <w:szCs w:val="20"/>
        </w:rPr>
        <w:t xml:space="preserve"> Cinema, as a </w:t>
      </w:r>
      <w:proofErr w:type="spellStart"/>
      <w:r>
        <w:rPr>
          <w:sz w:val="20"/>
          <w:szCs w:val="20"/>
        </w:rPr>
        <w:t>didactic-pedagogical</w:t>
      </w:r>
      <w:proofErr w:type="spellEnd"/>
      <w:r>
        <w:rPr>
          <w:sz w:val="20"/>
          <w:szCs w:val="20"/>
        </w:rPr>
        <w:t xml:space="preserve"> tool for </w:t>
      </w:r>
      <w:proofErr w:type="spellStart"/>
      <w:r>
        <w:rPr>
          <w:sz w:val="20"/>
          <w:szCs w:val="20"/>
        </w:rPr>
        <w:t>discussing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confronting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racism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with</w:t>
      </w:r>
      <w:proofErr w:type="spellEnd"/>
      <w:r>
        <w:rPr>
          <w:sz w:val="20"/>
          <w:szCs w:val="20"/>
        </w:rPr>
        <w:t xml:space="preserve"> high </w:t>
      </w:r>
      <w:proofErr w:type="spellStart"/>
      <w:r>
        <w:rPr>
          <w:sz w:val="20"/>
          <w:szCs w:val="20"/>
        </w:rPr>
        <w:t>school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students</w:t>
      </w:r>
      <w:proofErr w:type="spellEnd"/>
      <w:r>
        <w:rPr>
          <w:sz w:val="20"/>
          <w:szCs w:val="20"/>
        </w:rPr>
        <w:t xml:space="preserve">. The </w:t>
      </w:r>
      <w:proofErr w:type="spellStart"/>
      <w:r>
        <w:rPr>
          <w:sz w:val="20"/>
          <w:szCs w:val="20"/>
        </w:rPr>
        <w:t>results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indicate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that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among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other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achievements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this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extension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experience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been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providing</w:t>
      </w:r>
      <w:proofErr w:type="spellEnd"/>
      <w:r>
        <w:rPr>
          <w:sz w:val="20"/>
          <w:szCs w:val="20"/>
        </w:rPr>
        <w:t xml:space="preserve"> high </w:t>
      </w:r>
      <w:proofErr w:type="spellStart"/>
      <w:r>
        <w:rPr>
          <w:sz w:val="20"/>
          <w:szCs w:val="20"/>
        </w:rPr>
        <w:t>school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students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</w:t>
      </w:r>
      <w:r>
        <w:rPr>
          <w:sz w:val="20"/>
          <w:szCs w:val="20"/>
        </w:rPr>
        <w:t>ith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critical</w:t>
      </w:r>
      <w:proofErr w:type="spellEnd"/>
      <w:r>
        <w:rPr>
          <w:sz w:val="20"/>
          <w:szCs w:val="20"/>
        </w:rPr>
        <w:t xml:space="preserve"> debate </w:t>
      </w:r>
      <w:proofErr w:type="spellStart"/>
      <w:r>
        <w:rPr>
          <w:sz w:val="20"/>
          <w:szCs w:val="20"/>
        </w:rPr>
        <w:t>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foundations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racism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Brazil</w:t>
      </w:r>
      <w:proofErr w:type="spellEnd"/>
      <w:r>
        <w:rPr>
          <w:sz w:val="20"/>
          <w:szCs w:val="20"/>
        </w:rPr>
        <w:t xml:space="preserve">;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use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socio-cultural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equipment</w:t>
      </w:r>
      <w:proofErr w:type="spellEnd"/>
      <w:r>
        <w:rPr>
          <w:sz w:val="20"/>
          <w:szCs w:val="20"/>
        </w:rPr>
        <w:t xml:space="preserve">;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strengthening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attitudes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confront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violence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contributions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their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entry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Higher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Education</w:t>
      </w:r>
      <w:proofErr w:type="spellEnd"/>
      <w:r>
        <w:rPr>
          <w:sz w:val="20"/>
          <w:szCs w:val="20"/>
        </w:rPr>
        <w:t>.</w:t>
      </w:r>
    </w:p>
    <w:p w:rsidR="0067197C" w:rsidRDefault="00352CB4">
      <w:pPr>
        <w:spacing w:line="240" w:lineRule="auto"/>
        <w:ind w:left="2835"/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Keywords</w:t>
      </w:r>
      <w:proofErr w:type="spellEnd"/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Violence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against</w:t>
      </w:r>
      <w:proofErr w:type="spellEnd"/>
      <w:r>
        <w:rPr>
          <w:sz w:val="20"/>
          <w:szCs w:val="20"/>
        </w:rPr>
        <w:t xml:space="preserve"> social </w:t>
      </w:r>
      <w:proofErr w:type="spellStart"/>
      <w:r>
        <w:rPr>
          <w:sz w:val="20"/>
          <w:szCs w:val="20"/>
        </w:rPr>
        <w:t>minorities</w:t>
      </w:r>
      <w:proofErr w:type="spellEnd"/>
      <w:r>
        <w:rPr>
          <w:sz w:val="20"/>
          <w:szCs w:val="20"/>
        </w:rPr>
        <w:t>; Hig</w:t>
      </w:r>
      <w:r>
        <w:rPr>
          <w:sz w:val="20"/>
          <w:szCs w:val="20"/>
        </w:rPr>
        <w:t xml:space="preserve">h </w:t>
      </w:r>
      <w:proofErr w:type="spellStart"/>
      <w:r>
        <w:rPr>
          <w:sz w:val="20"/>
          <w:szCs w:val="20"/>
        </w:rPr>
        <w:t>School</w:t>
      </w:r>
      <w:proofErr w:type="spellEnd"/>
      <w:r>
        <w:rPr>
          <w:sz w:val="20"/>
          <w:szCs w:val="20"/>
        </w:rPr>
        <w:t xml:space="preserve">; </w:t>
      </w:r>
      <w:proofErr w:type="spellStart"/>
      <w:r>
        <w:rPr>
          <w:sz w:val="20"/>
          <w:szCs w:val="20"/>
        </w:rPr>
        <w:t>National</w:t>
      </w:r>
      <w:proofErr w:type="spellEnd"/>
      <w:r>
        <w:rPr>
          <w:sz w:val="20"/>
          <w:szCs w:val="20"/>
        </w:rPr>
        <w:t xml:space="preserve"> Cinema.</w:t>
      </w:r>
    </w:p>
    <w:p w:rsidR="0067197C" w:rsidRDefault="0067197C">
      <w:pPr>
        <w:spacing w:line="240" w:lineRule="auto"/>
        <w:ind w:left="2835"/>
        <w:jc w:val="both"/>
        <w:rPr>
          <w:sz w:val="20"/>
          <w:szCs w:val="20"/>
        </w:rPr>
      </w:pPr>
    </w:p>
    <w:p w:rsidR="0067197C" w:rsidRDefault="0067197C">
      <w:pPr>
        <w:spacing w:line="360" w:lineRule="auto"/>
        <w:jc w:val="both"/>
        <w:rPr>
          <w:sz w:val="24"/>
          <w:szCs w:val="24"/>
        </w:rPr>
      </w:pPr>
    </w:p>
    <w:p w:rsidR="0067197C" w:rsidRDefault="00352CB4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ab/>
        <w:t>INTRODUÇÃO</w:t>
      </w:r>
    </w:p>
    <w:p w:rsidR="0067197C" w:rsidRDefault="0067197C">
      <w:pPr>
        <w:spacing w:line="360" w:lineRule="auto"/>
        <w:jc w:val="both"/>
        <w:rPr>
          <w:sz w:val="24"/>
          <w:szCs w:val="24"/>
        </w:rPr>
      </w:pPr>
    </w:p>
    <w:p w:rsidR="0067197C" w:rsidRDefault="00352CB4">
      <w:pPr>
        <w:spacing w:line="360" w:lineRule="auto"/>
        <w:ind w:firstLine="709"/>
        <w:jc w:val="both"/>
        <w:rPr>
          <w:sz w:val="24"/>
          <w:szCs w:val="24"/>
        </w:rPr>
      </w:pPr>
      <w:bookmarkStart w:id="0" w:name="_nd3qao36c840" w:colFirst="0" w:colLast="0"/>
      <w:bookmarkEnd w:id="0"/>
      <w:r>
        <w:rPr>
          <w:sz w:val="24"/>
          <w:szCs w:val="24"/>
        </w:rPr>
        <w:t>Pautad</w:t>
      </w:r>
      <w:r w:rsidR="008F203D">
        <w:rPr>
          <w:sz w:val="24"/>
          <w:szCs w:val="24"/>
        </w:rPr>
        <w:t>os</w:t>
      </w:r>
      <w:r>
        <w:rPr>
          <w:sz w:val="24"/>
          <w:szCs w:val="24"/>
        </w:rPr>
        <w:t xml:space="preserve"> no Materialismo Histórico-Dialético, </w:t>
      </w:r>
      <w:r w:rsidR="008F203D">
        <w:rPr>
          <w:sz w:val="24"/>
          <w:szCs w:val="24"/>
        </w:rPr>
        <w:t>analisamos</w:t>
      </w:r>
      <w:r>
        <w:rPr>
          <w:sz w:val="24"/>
          <w:szCs w:val="24"/>
        </w:rPr>
        <w:t xml:space="preserve"> a violência do racismo no Brasil e avalia</w:t>
      </w:r>
      <w:r w:rsidR="008F203D">
        <w:rPr>
          <w:sz w:val="24"/>
          <w:szCs w:val="24"/>
        </w:rPr>
        <w:t>mos</w:t>
      </w:r>
      <w:r>
        <w:rPr>
          <w:sz w:val="24"/>
          <w:szCs w:val="24"/>
        </w:rPr>
        <w:t xml:space="preserve"> as potencialidades </w:t>
      </w:r>
      <w:r>
        <w:rPr>
          <w:sz w:val="24"/>
          <w:szCs w:val="24"/>
        </w:rPr>
        <w:t>do recurso ao Cinema Nacional como ferramenta para a di</w:t>
      </w:r>
      <w:r>
        <w:rPr>
          <w:sz w:val="24"/>
          <w:szCs w:val="24"/>
        </w:rPr>
        <w:t xml:space="preserve">scussão dessa problemática, a partir de uma pesquisa participante, bibliográfica e documental, </w:t>
      </w:r>
      <w:r w:rsidR="00DE6897">
        <w:rPr>
          <w:sz w:val="24"/>
          <w:szCs w:val="24"/>
        </w:rPr>
        <w:t xml:space="preserve">sobre </w:t>
      </w:r>
      <w:r>
        <w:rPr>
          <w:sz w:val="24"/>
          <w:szCs w:val="24"/>
        </w:rPr>
        <w:t>o Projeto de extensão “Brasil em Tela</w:t>
      </w:r>
      <w:r>
        <w:rPr>
          <w:sz w:val="24"/>
          <w:szCs w:val="24"/>
        </w:rPr>
        <w:t>.</w:t>
      </w:r>
    </w:p>
    <w:p w:rsidR="0067197C" w:rsidRDefault="00352CB4">
      <w:pPr>
        <w:spacing w:line="360" w:lineRule="auto"/>
        <w:ind w:firstLine="709"/>
        <w:jc w:val="both"/>
        <w:rPr>
          <w:sz w:val="24"/>
          <w:szCs w:val="24"/>
        </w:rPr>
      </w:pPr>
      <w:bookmarkStart w:id="1" w:name="_r4zrhy5s4hq1" w:colFirst="0" w:colLast="0"/>
      <w:bookmarkEnd w:id="1"/>
      <w:r>
        <w:rPr>
          <w:sz w:val="24"/>
          <w:szCs w:val="24"/>
        </w:rPr>
        <w:t xml:space="preserve">No primeiro tópico, a seguir, </w:t>
      </w:r>
      <w:r>
        <w:rPr>
          <w:sz w:val="24"/>
          <w:szCs w:val="24"/>
        </w:rPr>
        <w:t>no Brasil, evidencia</w:t>
      </w:r>
      <w:r w:rsidR="00D6022A">
        <w:rPr>
          <w:sz w:val="24"/>
          <w:szCs w:val="24"/>
        </w:rPr>
        <w:t>mos</w:t>
      </w:r>
      <w:r>
        <w:rPr>
          <w:sz w:val="24"/>
          <w:szCs w:val="24"/>
        </w:rPr>
        <w:t xml:space="preserve"> que os </w:t>
      </w:r>
      <w:r>
        <w:rPr>
          <w:sz w:val="24"/>
          <w:szCs w:val="24"/>
        </w:rPr>
        <w:t xml:space="preserve">fundamentos </w:t>
      </w:r>
      <w:r w:rsidR="00D6022A">
        <w:rPr>
          <w:sz w:val="24"/>
          <w:szCs w:val="24"/>
        </w:rPr>
        <w:t>racismo</w:t>
      </w:r>
      <w:r w:rsidR="00D6022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são gestados no momento da colonização </w:t>
      </w:r>
      <w:r>
        <w:rPr>
          <w:sz w:val="24"/>
          <w:szCs w:val="24"/>
        </w:rPr>
        <w:t xml:space="preserve">e no seio da acumulação primitiva do capital. Nos </w:t>
      </w:r>
      <w:r>
        <w:rPr>
          <w:sz w:val="24"/>
          <w:szCs w:val="24"/>
        </w:rPr>
        <w:t>itens posteriores, discuti</w:t>
      </w:r>
      <w:r>
        <w:rPr>
          <w:sz w:val="24"/>
          <w:szCs w:val="24"/>
        </w:rPr>
        <w:t>mos</w:t>
      </w:r>
      <w:r w:rsidR="001518B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as potencialidades </w:t>
      </w:r>
      <w:r w:rsidR="001518BA">
        <w:rPr>
          <w:sz w:val="24"/>
          <w:szCs w:val="24"/>
        </w:rPr>
        <w:t xml:space="preserve">didático-pedagógicas </w:t>
      </w:r>
      <w:r>
        <w:rPr>
          <w:sz w:val="24"/>
          <w:szCs w:val="24"/>
        </w:rPr>
        <w:t xml:space="preserve">do Cinema Nacional </w:t>
      </w:r>
      <w:r w:rsidR="001518BA">
        <w:rPr>
          <w:sz w:val="24"/>
          <w:szCs w:val="24"/>
        </w:rPr>
        <w:t>para o</w:t>
      </w:r>
      <w:r>
        <w:rPr>
          <w:sz w:val="24"/>
          <w:szCs w:val="24"/>
        </w:rPr>
        <w:t xml:space="preserve"> enfrentamento ao racismo</w:t>
      </w:r>
      <w:r w:rsidR="001518BA">
        <w:rPr>
          <w:sz w:val="24"/>
          <w:szCs w:val="24"/>
        </w:rPr>
        <w:t>;</w:t>
      </w:r>
      <w:r>
        <w:rPr>
          <w:sz w:val="24"/>
          <w:szCs w:val="24"/>
        </w:rPr>
        <w:t xml:space="preserve"> o escasso acesso </w:t>
      </w:r>
      <w:r w:rsidR="00D6022A">
        <w:rPr>
          <w:sz w:val="24"/>
          <w:szCs w:val="24"/>
        </w:rPr>
        <w:t>ao Cinema</w:t>
      </w:r>
      <w:r>
        <w:rPr>
          <w:sz w:val="24"/>
          <w:szCs w:val="24"/>
        </w:rPr>
        <w:t xml:space="preserve"> pela população nordestina e</w:t>
      </w:r>
      <w:r w:rsidR="001518BA">
        <w:rPr>
          <w:sz w:val="24"/>
          <w:szCs w:val="24"/>
        </w:rPr>
        <w:t xml:space="preserve"> </w:t>
      </w:r>
      <w:r>
        <w:rPr>
          <w:sz w:val="24"/>
          <w:szCs w:val="24"/>
        </w:rPr>
        <w:t>a experiência do Brasil em Tela, avaliando o alcance dos seus propósito</w:t>
      </w:r>
      <w:r>
        <w:rPr>
          <w:sz w:val="24"/>
          <w:szCs w:val="24"/>
        </w:rPr>
        <w:t xml:space="preserve">s de valorização do </w:t>
      </w:r>
      <w:r w:rsidR="00D6022A">
        <w:rPr>
          <w:sz w:val="24"/>
          <w:szCs w:val="24"/>
        </w:rPr>
        <w:t>C</w:t>
      </w:r>
      <w:r>
        <w:rPr>
          <w:sz w:val="24"/>
          <w:szCs w:val="24"/>
        </w:rPr>
        <w:t xml:space="preserve">inema, enfrentamento ao racismo e estímulo ao ingresso no Ensino Superior. </w:t>
      </w:r>
      <w:r w:rsidR="001518BA">
        <w:rPr>
          <w:sz w:val="24"/>
          <w:szCs w:val="24"/>
        </w:rPr>
        <w:t>N</w:t>
      </w:r>
      <w:r>
        <w:rPr>
          <w:sz w:val="24"/>
          <w:szCs w:val="24"/>
        </w:rPr>
        <w:t>as Considerações Gerais, elencamos os aspectos mais contundentes da análise</w:t>
      </w:r>
      <w:r>
        <w:rPr>
          <w:sz w:val="24"/>
          <w:szCs w:val="24"/>
        </w:rPr>
        <w:t xml:space="preserve">, </w:t>
      </w:r>
      <w:r w:rsidR="001518BA">
        <w:rPr>
          <w:sz w:val="24"/>
          <w:szCs w:val="24"/>
        </w:rPr>
        <w:t>que</w:t>
      </w:r>
      <w:r>
        <w:rPr>
          <w:sz w:val="24"/>
          <w:szCs w:val="24"/>
        </w:rPr>
        <w:t xml:space="preserve"> evidenciam o êxito </w:t>
      </w:r>
      <w:r>
        <w:rPr>
          <w:sz w:val="24"/>
          <w:szCs w:val="24"/>
        </w:rPr>
        <w:t xml:space="preserve">do Brasil em Tela, </w:t>
      </w:r>
      <w:r>
        <w:rPr>
          <w:sz w:val="24"/>
          <w:szCs w:val="24"/>
        </w:rPr>
        <w:t xml:space="preserve">o largo alcance de seus objetivos e </w:t>
      </w:r>
      <w:r>
        <w:rPr>
          <w:sz w:val="24"/>
          <w:szCs w:val="24"/>
        </w:rPr>
        <w:t xml:space="preserve">suas contribuições </w:t>
      </w:r>
      <w:r w:rsidR="001518BA">
        <w:rPr>
          <w:sz w:val="24"/>
          <w:szCs w:val="24"/>
        </w:rPr>
        <w:t>a</w:t>
      </w:r>
      <w:r>
        <w:rPr>
          <w:sz w:val="24"/>
          <w:szCs w:val="24"/>
        </w:rPr>
        <w:t>o enfrentamento do racismo no Brasil.</w:t>
      </w:r>
    </w:p>
    <w:p w:rsidR="0067197C" w:rsidRDefault="0067197C">
      <w:pPr>
        <w:spacing w:line="360" w:lineRule="auto"/>
        <w:jc w:val="both"/>
        <w:rPr>
          <w:sz w:val="24"/>
          <w:szCs w:val="24"/>
        </w:rPr>
      </w:pPr>
    </w:p>
    <w:p w:rsidR="0067197C" w:rsidRDefault="00352CB4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>O RACISMO NO BRASIL: DOS FUNDAMENTOS AO CARÁTER ESTRUTURANTE DA QUESTÃO SOCIAL</w:t>
      </w:r>
    </w:p>
    <w:p w:rsidR="0067197C" w:rsidRDefault="0067197C">
      <w:pPr>
        <w:spacing w:line="360" w:lineRule="auto"/>
        <w:jc w:val="both"/>
        <w:rPr>
          <w:sz w:val="24"/>
          <w:szCs w:val="24"/>
        </w:rPr>
      </w:pPr>
    </w:p>
    <w:p w:rsidR="0067197C" w:rsidRDefault="00352CB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formação social brasileira encontra seus fundamentos </w:t>
      </w:r>
      <w:r w:rsidR="004A7D28">
        <w:rPr>
          <w:sz w:val="24"/>
          <w:szCs w:val="24"/>
        </w:rPr>
        <w:t>na colonização</w:t>
      </w:r>
      <w:r>
        <w:rPr>
          <w:sz w:val="24"/>
          <w:szCs w:val="24"/>
        </w:rPr>
        <w:t xml:space="preserve"> </w:t>
      </w:r>
      <w:r w:rsidR="004A7D28">
        <w:rPr>
          <w:sz w:val="24"/>
          <w:szCs w:val="24"/>
        </w:rPr>
        <w:t xml:space="preserve">do país, </w:t>
      </w:r>
      <w:r>
        <w:rPr>
          <w:sz w:val="24"/>
          <w:szCs w:val="24"/>
        </w:rPr>
        <w:t xml:space="preserve">enquanto ofensiva da acumulação primitiva do capital. Os capítulos XXIII, XXIV </w:t>
      </w:r>
      <w:r>
        <w:rPr>
          <w:sz w:val="24"/>
          <w:szCs w:val="24"/>
        </w:rPr>
        <w:lastRenderedPageBreak/>
        <w:t xml:space="preserve">e XXV d’O capital (Marx, 2013) nos ajudam a compreender </w:t>
      </w:r>
      <w:r w:rsidR="004C1B63">
        <w:rPr>
          <w:sz w:val="24"/>
          <w:szCs w:val="24"/>
        </w:rPr>
        <w:t>ess</w:t>
      </w:r>
      <w:r>
        <w:rPr>
          <w:sz w:val="24"/>
          <w:szCs w:val="24"/>
        </w:rPr>
        <w:t>a emergência</w:t>
      </w:r>
      <w:r w:rsidR="004C1B6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do modo de produção capitalista, enquanto relação social que se pautou na expropriação de terras comunais na Europa e na invasão de outros continentes, para expropriação </w:t>
      </w:r>
      <w:r w:rsidR="004A7D28">
        <w:rPr>
          <w:sz w:val="24"/>
          <w:szCs w:val="24"/>
        </w:rPr>
        <w:t xml:space="preserve">e espoliação </w:t>
      </w:r>
      <w:r>
        <w:rPr>
          <w:sz w:val="24"/>
          <w:szCs w:val="24"/>
        </w:rPr>
        <w:t>das terras</w:t>
      </w:r>
      <w:r w:rsidR="004A7D28">
        <w:rPr>
          <w:sz w:val="24"/>
          <w:szCs w:val="24"/>
        </w:rPr>
        <w:t xml:space="preserve"> e riquezas</w:t>
      </w:r>
      <w:r>
        <w:rPr>
          <w:sz w:val="24"/>
          <w:szCs w:val="24"/>
        </w:rPr>
        <w:t xml:space="preserve"> dos povos originários</w:t>
      </w:r>
      <w:r w:rsidR="004A7D28">
        <w:rPr>
          <w:sz w:val="24"/>
          <w:szCs w:val="24"/>
        </w:rPr>
        <w:t xml:space="preserve"> e</w:t>
      </w:r>
      <w:r>
        <w:rPr>
          <w:sz w:val="24"/>
          <w:szCs w:val="24"/>
        </w:rPr>
        <w:t xml:space="preserve">, no caso da África, também para o sequestro </w:t>
      </w:r>
      <w:r>
        <w:rPr>
          <w:sz w:val="24"/>
          <w:szCs w:val="24"/>
        </w:rPr>
        <w:t xml:space="preserve">de pessoas negras, </w:t>
      </w:r>
      <w:r>
        <w:rPr>
          <w:sz w:val="24"/>
          <w:szCs w:val="24"/>
        </w:rPr>
        <w:t>comercializando-as como “meios de produção”</w:t>
      </w:r>
      <w:r w:rsidR="004C1B63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mercadorias </w:t>
      </w:r>
      <w:r w:rsidR="004A7D28">
        <w:rPr>
          <w:sz w:val="24"/>
          <w:szCs w:val="24"/>
        </w:rPr>
        <w:t>expropriadas</w:t>
      </w:r>
      <w:r>
        <w:rPr>
          <w:sz w:val="24"/>
          <w:szCs w:val="24"/>
        </w:rPr>
        <w:t xml:space="preserve"> da condição </w:t>
      </w:r>
      <w:r w:rsidR="004A7D28">
        <w:rPr>
          <w:sz w:val="24"/>
          <w:szCs w:val="24"/>
        </w:rPr>
        <w:t xml:space="preserve">de </w:t>
      </w:r>
      <w:r>
        <w:rPr>
          <w:sz w:val="24"/>
          <w:szCs w:val="24"/>
        </w:rPr>
        <w:t>hu</w:t>
      </w:r>
      <w:r>
        <w:rPr>
          <w:sz w:val="24"/>
          <w:szCs w:val="24"/>
        </w:rPr>
        <w:t>man</w:t>
      </w:r>
      <w:r w:rsidR="004A7D28">
        <w:rPr>
          <w:sz w:val="24"/>
          <w:szCs w:val="24"/>
        </w:rPr>
        <w:t>idade</w:t>
      </w:r>
      <w:r w:rsidR="004C1B63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para c</w:t>
      </w:r>
      <w:r w:rsidR="004A7D28">
        <w:rPr>
          <w:sz w:val="24"/>
          <w:szCs w:val="24"/>
        </w:rPr>
        <w:t>omporem a escravização colonial</w:t>
      </w:r>
      <w:r>
        <w:rPr>
          <w:sz w:val="24"/>
          <w:szCs w:val="24"/>
        </w:rPr>
        <w:t>.</w:t>
      </w:r>
      <w:r w:rsidR="004A7D2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Assim, enquanto na Europa expropriavam-se os </w:t>
      </w:r>
      <w:r>
        <w:rPr>
          <w:sz w:val="24"/>
          <w:szCs w:val="24"/>
        </w:rPr>
        <w:t xml:space="preserve">servos </w:t>
      </w:r>
      <w:r w:rsidR="004A7D28">
        <w:rPr>
          <w:sz w:val="24"/>
          <w:szCs w:val="24"/>
        </w:rPr>
        <w:t>d</w:t>
      </w:r>
      <w:r>
        <w:rPr>
          <w:sz w:val="24"/>
          <w:szCs w:val="24"/>
        </w:rPr>
        <w:t xml:space="preserve">as </w:t>
      </w:r>
      <w:r w:rsidR="004A7D28">
        <w:rPr>
          <w:sz w:val="24"/>
          <w:szCs w:val="24"/>
        </w:rPr>
        <w:t xml:space="preserve">suas </w:t>
      </w:r>
      <w:r>
        <w:rPr>
          <w:sz w:val="24"/>
          <w:szCs w:val="24"/>
        </w:rPr>
        <w:t xml:space="preserve">terras comunais, </w:t>
      </w:r>
      <w:r w:rsidR="004A7D28">
        <w:rPr>
          <w:sz w:val="24"/>
          <w:szCs w:val="24"/>
        </w:rPr>
        <w:t xml:space="preserve">convertendo-os </w:t>
      </w:r>
      <w:r>
        <w:rPr>
          <w:sz w:val="24"/>
          <w:szCs w:val="24"/>
        </w:rPr>
        <w:t xml:space="preserve">em </w:t>
      </w:r>
      <w:r w:rsidR="004C1B63">
        <w:rPr>
          <w:sz w:val="24"/>
          <w:szCs w:val="24"/>
        </w:rPr>
        <w:t>proletariado</w:t>
      </w:r>
      <w:r>
        <w:rPr>
          <w:sz w:val="24"/>
          <w:szCs w:val="24"/>
        </w:rPr>
        <w:t>, no Brasil, a mesma relação social do Capital empreendia o trabalho escravizado</w:t>
      </w:r>
      <w:r w:rsidR="004A7D28">
        <w:rPr>
          <w:sz w:val="24"/>
          <w:szCs w:val="24"/>
        </w:rPr>
        <w:t xml:space="preserve"> e </w:t>
      </w:r>
      <w:r>
        <w:rPr>
          <w:sz w:val="24"/>
          <w:szCs w:val="24"/>
        </w:rPr>
        <w:t>explora</w:t>
      </w:r>
      <w:r w:rsidR="004A7D28">
        <w:rPr>
          <w:sz w:val="24"/>
          <w:szCs w:val="24"/>
        </w:rPr>
        <w:t>va seres humanos</w:t>
      </w:r>
      <w:r>
        <w:rPr>
          <w:sz w:val="24"/>
          <w:szCs w:val="24"/>
        </w:rPr>
        <w:t xml:space="preserve"> sem remuneração e sem liberdade</w:t>
      </w:r>
      <w:r w:rsidR="004C1B63">
        <w:rPr>
          <w:sz w:val="24"/>
          <w:szCs w:val="24"/>
        </w:rPr>
        <w:t>, para</w:t>
      </w:r>
      <w:r w:rsidR="004A7D28">
        <w:rPr>
          <w:sz w:val="24"/>
          <w:szCs w:val="24"/>
        </w:rPr>
        <w:t xml:space="preserve"> </w:t>
      </w:r>
      <w:r>
        <w:rPr>
          <w:sz w:val="24"/>
          <w:szCs w:val="24"/>
        </w:rPr>
        <w:t>ex</w:t>
      </w:r>
      <w:r w:rsidR="004C1B63">
        <w:rPr>
          <w:sz w:val="24"/>
          <w:szCs w:val="24"/>
        </w:rPr>
        <w:t>trair e ex</w:t>
      </w:r>
      <w:r>
        <w:rPr>
          <w:sz w:val="24"/>
          <w:szCs w:val="24"/>
        </w:rPr>
        <w:t>porta</w:t>
      </w:r>
      <w:r w:rsidR="004C1B63">
        <w:rPr>
          <w:sz w:val="24"/>
          <w:szCs w:val="24"/>
        </w:rPr>
        <w:t>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matérias-primas </w:t>
      </w:r>
      <w:r w:rsidR="004A7D28">
        <w:rPr>
          <w:sz w:val="24"/>
          <w:szCs w:val="24"/>
        </w:rPr>
        <w:t>para a produção de</w:t>
      </w:r>
      <w:r>
        <w:rPr>
          <w:sz w:val="24"/>
          <w:szCs w:val="24"/>
        </w:rPr>
        <w:t xml:space="preserve"> merc</w:t>
      </w:r>
      <w:r>
        <w:rPr>
          <w:sz w:val="24"/>
          <w:szCs w:val="24"/>
        </w:rPr>
        <w:t xml:space="preserve">adorias </w:t>
      </w:r>
      <w:r>
        <w:rPr>
          <w:sz w:val="24"/>
          <w:szCs w:val="24"/>
        </w:rPr>
        <w:t>na Europa (</w:t>
      </w:r>
      <w:proofErr w:type="spellStart"/>
      <w:r>
        <w:rPr>
          <w:sz w:val="24"/>
          <w:szCs w:val="24"/>
        </w:rPr>
        <w:t>Ianni</w:t>
      </w:r>
      <w:proofErr w:type="spellEnd"/>
      <w:r>
        <w:rPr>
          <w:sz w:val="24"/>
          <w:szCs w:val="24"/>
        </w:rPr>
        <w:t>, 1978; Mazzeo, 1988).</w:t>
      </w:r>
    </w:p>
    <w:p w:rsidR="0067197C" w:rsidRDefault="00352CB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Através da </w:t>
      </w:r>
      <w:r>
        <w:rPr>
          <w:sz w:val="24"/>
          <w:szCs w:val="24"/>
        </w:rPr>
        <w:t>escraviza</w:t>
      </w:r>
      <w:r w:rsidR="00D6022A">
        <w:rPr>
          <w:sz w:val="24"/>
          <w:szCs w:val="24"/>
        </w:rPr>
        <w:t>ção</w:t>
      </w:r>
      <w:r>
        <w:rPr>
          <w:sz w:val="24"/>
          <w:szCs w:val="24"/>
        </w:rPr>
        <w:t xml:space="preserve"> (</w:t>
      </w:r>
      <w:r w:rsidR="00D6022A">
        <w:rPr>
          <w:sz w:val="24"/>
          <w:szCs w:val="24"/>
        </w:rPr>
        <w:t>de negros/</w:t>
      </w:r>
      <w:r>
        <w:rPr>
          <w:sz w:val="24"/>
          <w:szCs w:val="24"/>
        </w:rPr>
        <w:t xml:space="preserve">as e indígenas), </w:t>
      </w:r>
      <w:r w:rsidR="00D6022A">
        <w:rPr>
          <w:sz w:val="24"/>
          <w:szCs w:val="24"/>
        </w:rPr>
        <w:t>o sistema</w:t>
      </w:r>
      <w:r>
        <w:rPr>
          <w:sz w:val="24"/>
          <w:szCs w:val="24"/>
        </w:rPr>
        <w:t xml:space="preserve"> coloni</w:t>
      </w:r>
      <w:r w:rsidR="00D6022A">
        <w:rPr>
          <w:sz w:val="24"/>
          <w:szCs w:val="24"/>
        </w:rPr>
        <w:t>al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supriu os mercados europeus</w:t>
      </w:r>
      <w:r w:rsidR="005D7257"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metais pre</w:t>
      </w:r>
      <w:r>
        <w:rPr>
          <w:sz w:val="24"/>
          <w:szCs w:val="24"/>
        </w:rPr>
        <w:t xml:space="preserve">ciosos, algodão, açúcar e outros </w:t>
      </w:r>
      <w:r w:rsidRPr="005D7257">
        <w:rPr>
          <w:i/>
          <w:sz w:val="24"/>
          <w:szCs w:val="24"/>
        </w:rPr>
        <w:t>commodities</w:t>
      </w:r>
      <w:r>
        <w:rPr>
          <w:sz w:val="24"/>
          <w:szCs w:val="24"/>
        </w:rPr>
        <w:t xml:space="preserve"> (Moura, 2014</w:t>
      </w:r>
      <w:r w:rsidR="005D7257">
        <w:rPr>
          <w:sz w:val="24"/>
          <w:szCs w:val="24"/>
        </w:rPr>
        <w:t>)</w:t>
      </w:r>
      <w:r>
        <w:rPr>
          <w:sz w:val="24"/>
          <w:szCs w:val="24"/>
        </w:rPr>
        <w:t xml:space="preserve">. Por outro lado, tendo em vista a abundância de terras e a escassez de europeus nas colônias da América, o latifúndio tornou-se um pressuposto </w:t>
      </w:r>
      <w:r w:rsidR="005D7257">
        <w:rPr>
          <w:sz w:val="24"/>
          <w:szCs w:val="24"/>
        </w:rPr>
        <w:t>da</w:t>
      </w:r>
      <w:r>
        <w:rPr>
          <w:sz w:val="24"/>
          <w:szCs w:val="24"/>
        </w:rPr>
        <w:t xml:space="preserve"> consolidação do </w:t>
      </w:r>
      <w:r>
        <w:rPr>
          <w:sz w:val="24"/>
          <w:szCs w:val="24"/>
        </w:rPr>
        <w:t>capital nesse espaço político-geográfico (Marx, 2013) e, no Brasil, as terras foram distribuídas em capitanias hereditárias e sesmarias.</w:t>
      </w:r>
    </w:p>
    <w:p w:rsidR="0067197C" w:rsidRDefault="00352CB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Marcos fundantes da formação social brasileira, a escravização e o latifúndio cravaram suas determinações </w:t>
      </w:r>
      <w:r w:rsidR="005D7257">
        <w:rPr>
          <w:sz w:val="24"/>
          <w:szCs w:val="24"/>
        </w:rPr>
        <w:t>em</w:t>
      </w:r>
      <w:r>
        <w:rPr>
          <w:sz w:val="24"/>
          <w:szCs w:val="24"/>
        </w:rPr>
        <w:t xml:space="preserve"> todos o</w:t>
      </w:r>
      <w:r>
        <w:rPr>
          <w:sz w:val="24"/>
          <w:szCs w:val="24"/>
        </w:rPr>
        <w:t>s demais períodos históricos</w:t>
      </w:r>
      <w:r w:rsidR="005D7257">
        <w:rPr>
          <w:sz w:val="24"/>
          <w:szCs w:val="24"/>
        </w:rPr>
        <w:t xml:space="preserve">, até hoje, </w:t>
      </w:r>
      <w:r>
        <w:rPr>
          <w:sz w:val="24"/>
          <w:szCs w:val="24"/>
        </w:rPr>
        <w:t xml:space="preserve">convertidos em novos e </w:t>
      </w:r>
      <w:r>
        <w:rPr>
          <w:sz w:val="24"/>
          <w:szCs w:val="24"/>
        </w:rPr>
        <w:t>complexos fenômenos</w:t>
      </w:r>
      <w:r>
        <w:rPr>
          <w:sz w:val="24"/>
          <w:szCs w:val="24"/>
        </w:rPr>
        <w:t xml:space="preserve">. Deles emanaram, p. ex., o poderio </w:t>
      </w:r>
      <w:r>
        <w:rPr>
          <w:sz w:val="24"/>
          <w:szCs w:val="24"/>
        </w:rPr>
        <w:t>das burguesias agroexportado</w:t>
      </w:r>
      <w:r>
        <w:rPr>
          <w:sz w:val="24"/>
          <w:szCs w:val="24"/>
        </w:rPr>
        <w:t>ras, que têm</w:t>
      </w:r>
      <w:r w:rsidR="005D725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assento expressivo no Parlamento brasileiro; o patriarcado, o machismo e a misoginia e, principalmente, </w:t>
      </w:r>
      <w:r>
        <w:rPr>
          <w:sz w:val="24"/>
          <w:szCs w:val="24"/>
        </w:rPr>
        <w:t>a escravização</w:t>
      </w:r>
      <w:r w:rsidR="005D7257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supostamente abolida após 300 anos de objetivação histórica</w:t>
      </w:r>
      <w:r w:rsidR="005D7257">
        <w:rPr>
          <w:sz w:val="24"/>
          <w:szCs w:val="24"/>
        </w:rPr>
        <w:t xml:space="preserve"> - </w:t>
      </w:r>
      <w:r>
        <w:rPr>
          <w:sz w:val="24"/>
          <w:szCs w:val="24"/>
        </w:rPr>
        <w:t>se transmutou no ra</w:t>
      </w:r>
      <w:r>
        <w:rPr>
          <w:sz w:val="24"/>
          <w:szCs w:val="24"/>
        </w:rPr>
        <w:t xml:space="preserve">cismo, </w:t>
      </w:r>
      <w:r w:rsidR="005D7257">
        <w:rPr>
          <w:sz w:val="24"/>
          <w:szCs w:val="24"/>
        </w:rPr>
        <w:t xml:space="preserve">que </w:t>
      </w:r>
      <w:r>
        <w:rPr>
          <w:sz w:val="24"/>
          <w:szCs w:val="24"/>
        </w:rPr>
        <w:t>atravessa</w:t>
      </w:r>
      <w:r w:rsidR="005D725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todas as </w:t>
      </w:r>
      <w:r>
        <w:rPr>
          <w:sz w:val="24"/>
          <w:szCs w:val="24"/>
        </w:rPr>
        <w:t>nossas relações sociais</w:t>
      </w:r>
      <w:r w:rsidR="005D7257">
        <w:rPr>
          <w:sz w:val="24"/>
          <w:szCs w:val="24"/>
        </w:rPr>
        <w:t xml:space="preserve"> e</w:t>
      </w:r>
      <w:r w:rsidR="005D7257" w:rsidRPr="005D7257">
        <w:rPr>
          <w:sz w:val="24"/>
          <w:szCs w:val="24"/>
        </w:rPr>
        <w:t xml:space="preserve"> </w:t>
      </w:r>
      <w:r w:rsidR="005D7257">
        <w:rPr>
          <w:sz w:val="24"/>
          <w:szCs w:val="24"/>
        </w:rPr>
        <w:t>estrutura</w:t>
      </w:r>
      <w:r w:rsidR="005D7257">
        <w:rPr>
          <w:sz w:val="24"/>
          <w:szCs w:val="24"/>
        </w:rPr>
        <w:t xml:space="preserve"> a Questão Social</w:t>
      </w:r>
      <w:r>
        <w:rPr>
          <w:sz w:val="24"/>
          <w:szCs w:val="24"/>
        </w:rPr>
        <w:t xml:space="preserve">. </w:t>
      </w:r>
    </w:p>
    <w:p w:rsidR="0067197C" w:rsidRDefault="00352CB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Atlas da Violência (2024) revela que, em 2022, </w:t>
      </w:r>
      <w:r>
        <w:rPr>
          <w:sz w:val="24"/>
          <w:szCs w:val="24"/>
        </w:rPr>
        <w:t xml:space="preserve">do total de pessoas assassinadas no país, 76,5% eram negras (pretas e pardas), somando </w:t>
      </w:r>
      <w:r>
        <w:rPr>
          <w:sz w:val="24"/>
          <w:szCs w:val="24"/>
        </w:rPr>
        <w:t xml:space="preserve">35.531 vítimas; enquanto as </w:t>
      </w:r>
      <w:r w:rsidR="005D7257">
        <w:rPr>
          <w:sz w:val="24"/>
          <w:szCs w:val="24"/>
        </w:rPr>
        <w:t>não-negras</w:t>
      </w:r>
      <w:r>
        <w:rPr>
          <w:sz w:val="24"/>
          <w:szCs w:val="24"/>
        </w:rPr>
        <w:t xml:space="preserve"> corresponderam a 10.209 homicídios; ou seja, o número de pessoas negras cujas vidas foram ceifadas foi mais que o triplo das não-negras.</w:t>
      </w:r>
    </w:p>
    <w:p w:rsidR="0067197C" w:rsidRDefault="00352CB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Segundo o boletim das desigualdades raciais no mercado de tr</w:t>
      </w:r>
      <w:r w:rsidR="005D7257">
        <w:rPr>
          <w:sz w:val="24"/>
          <w:szCs w:val="24"/>
        </w:rPr>
        <w:t>abalho</w:t>
      </w:r>
      <w:r>
        <w:rPr>
          <w:sz w:val="24"/>
          <w:szCs w:val="24"/>
        </w:rPr>
        <w:t xml:space="preserve">, no segundo bimestre de 2021, as mulheres negras atingiram o seu pico </w:t>
      </w:r>
      <w:r>
        <w:rPr>
          <w:sz w:val="24"/>
          <w:szCs w:val="24"/>
        </w:rPr>
        <w:t xml:space="preserve">de desemprego, alcançando 22,1% delas, enquanto atingia 14% das </w:t>
      </w:r>
      <w:r>
        <w:rPr>
          <w:sz w:val="24"/>
          <w:szCs w:val="24"/>
        </w:rPr>
        <w:t>não-negras. Mesmo quando se reduziu o dese</w:t>
      </w:r>
      <w:r>
        <w:rPr>
          <w:sz w:val="24"/>
          <w:szCs w:val="24"/>
        </w:rPr>
        <w:t>mprego no país, no segundo bimestre de 2024, as mulheres não-negras vivenciaram 6,7% de desemprego, mas as negras vivenciaram 10,1%</w:t>
      </w:r>
      <w:r>
        <w:rPr>
          <w:sz w:val="24"/>
          <w:szCs w:val="24"/>
        </w:rPr>
        <w:t xml:space="preserve">. Entre homens, as diferenças percentuais </w:t>
      </w:r>
      <w:r w:rsidR="005D7257">
        <w:rPr>
          <w:sz w:val="24"/>
          <w:szCs w:val="24"/>
        </w:rPr>
        <w:t>desse</w:t>
      </w:r>
      <w:r>
        <w:rPr>
          <w:sz w:val="24"/>
          <w:szCs w:val="24"/>
        </w:rPr>
        <w:t xml:space="preserve"> período </w:t>
      </w:r>
      <w:r w:rsidR="005D7257">
        <w:rPr>
          <w:sz w:val="24"/>
          <w:szCs w:val="24"/>
        </w:rPr>
        <w:t>foram d</w:t>
      </w:r>
      <w:r>
        <w:rPr>
          <w:sz w:val="24"/>
          <w:szCs w:val="24"/>
        </w:rPr>
        <w:t xml:space="preserve">e 6,7% entre </w:t>
      </w:r>
      <w:r>
        <w:rPr>
          <w:sz w:val="24"/>
          <w:szCs w:val="24"/>
        </w:rPr>
        <w:t xml:space="preserve">negros e 4,6% entre </w:t>
      </w:r>
      <w:r>
        <w:rPr>
          <w:sz w:val="24"/>
          <w:szCs w:val="24"/>
        </w:rPr>
        <w:t>não-negros (Brasil/MTE, 2024).</w:t>
      </w:r>
      <w:r w:rsidR="00A1162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Enfatizamos que </w:t>
      </w:r>
      <w:r w:rsidR="00A1162F">
        <w:rPr>
          <w:sz w:val="24"/>
          <w:szCs w:val="24"/>
        </w:rPr>
        <w:t>esses</w:t>
      </w:r>
      <w:r>
        <w:rPr>
          <w:sz w:val="24"/>
          <w:szCs w:val="24"/>
        </w:rPr>
        <w:t xml:space="preserve"> números </w:t>
      </w:r>
      <w:r w:rsidR="00A1162F">
        <w:rPr>
          <w:sz w:val="24"/>
          <w:szCs w:val="24"/>
        </w:rPr>
        <w:t>não revelam</w:t>
      </w:r>
      <w:r>
        <w:rPr>
          <w:sz w:val="24"/>
          <w:szCs w:val="24"/>
        </w:rPr>
        <w:t xml:space="preserve"> </w:t>
      </w:r>
      <w:r w:rsidR="00B40419">
        <w:rPr>
          <w:sz w:val="24"/>
          <w:szCs w:val="24"/>
        </w:rPr>
        <w:t>“</w:t>
      </w:r>
      <w:r>
        <w:rPr>
          <w:sz w:val="24"/>
          <w:szCs w:val="24"/>
        </w:rPr>
        <w:t>seres abstratos</w:t>
      </w:r>
      <w:r w:rsidR="00B40419">
        <w:rPr>
          <w:sz w:val="24"/>
          <w:szCs w:val="24"/>
        </w:rPr>
        <w:t>”</w:t>
      </w:r>
      <w:r>
        <w:rPr>
          <w:sz w:val="24"/>
          <w:szCs w:val="24"/>
        </w:rPr>
        <w:t xml:space="preserve">; </w:t>
      </w:r>
      <w:r>
        <w:rPr>
          <w:sz w:val="24"/>
          <w:szCs w:val="24"/>
        </w:rPr>
        <w:t xml:space="preserve">é necessário fazer </w:t>
      </w:r>
      <w:r>
        <w:rPr>
          <w:sz w:val="24"/>
          <w:szCs w:val="24"/>
        </w:rPr>
        <w:t>a “conversão numérica</w:t>
      </w:r>
      <w:r w:rsidR="00A1162F">
        <w:rPr>
          <w:sz w:val="24"/>
          <w:szCs w:val="24"/>
        </w:rPr>
        <w:t>” desses</w:t>
      </w:r>
      <w:r>
        <w:rPr>
          <w:sz w:val="24"/>
          <w:szCs w:val="24"/>
        </w:rPr>
        <w:t xml:space="preserve"> dados </w:t>
      </w:r>
      <w:r w:rsidR="00A1162F">
        <w:rPr>
          <w:sz w:val="24"/>
          <w:szCs w:val="24"/>
        </w:rPr>
        <w:t>em fatos</w:t>
      </w:r>
      <w:r>
        <w:rPr>
          <w:sz w:val="24"/>
          <w:szCs w:val="24"/>
        </w:rPr>
        <w:t xml:space="preserve"> corpóreos e</w:t>
      </w:r>
      <w:r>
        <w:rPr>
          <w:sz w:val="24"/>
          <w:szCs w:val="24"/>
        </w:rPr>
        <w:t xml:space="preserve"> nominais, pois representam homens e mulheres </w:t>
      </w:r>
      <w:proofErr w:type="gramStart"/>
      <w:r>
        <w:rPr>
          <w:sz w:val="24"/>
          <w:szCs w:val="24"/>
        </w:rPr>
        <w:t>negras(</w:t>
      </w:r>
      <w:proofErr w:type="gramEnd"/>
      <w:r>
        <w:rPr>
          <w:sz w:val="24"/>
          <w:szCs w:val="24"/>
        </w:rPr>
        <w:t>os) vivenciando situações concretas de desigualdade e privação, juntamente às suas famílias.</w:t>
      </w:r>
    </w:p>
    <w:p w:rsidR="0067197C" w:rsidRDefault="00352CB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Também na esfera cultural, evidencia-se o racismo, quando, p. ex., segundo Santana e Salles (2020), entre 204 </w:t>
      </w:r>
      <w:r>
        <w:rPr>
          <w:sz w:val="24"/>
          <w:szCs w:val="24"/>
        </w:rPr>
        <w:t xml:space="preserve">programas das emissoras Cultura, SBT, Rede Globo, Rede Record, </w:t>
      </w:r>
      <w:proofErr w:type="spellStart"/>
      <w:r>
        <w:rPr>
          <w:sz w:val="24"/>
          <w:szCs w:val="24"/>
        </w:rPr>
        <w:t>RedeTV</w:t>
      </w:r>
      <w:proofErr w:type="spellEnd"/>
      <w:r>
        <w:rPr>
          <w:sz w:val="24"/>
          <w:szCs w:val="24"/>
        </w:rPr>
        <w:t xml:space="preserve">, Gazeta e Bandeirantes, nos anos de 2016 e 2017, 261 apresentadores eram brancos e apenas 10 eram negros. A Record e o SBT não possuíam nenhum apresentador negro e, assim, apesar do </w:t>
      </w:r>
      <w:r w:rsidRPr="00A1162F">
        <w:rPr>
          <w:i/>
          <w:sz w:val="24"/>
          <w:szCs w:val="24"/>
        </w:rPr>
        <w:t>slog</w:t>
      </w:r>
      <w:r w:rsidRPr="00A1162F">
        <w:rPr>
          <w:i/>
          <w:sz w:val="24"/>
          <w:szCs w:val="24"/>
        </w:rPr>
        <w:t>an</w:t>
      </w:r>
      <w:r>
        <w:rPr>
          <w:sz w:val="24"/>
          <w:szCs w:val="24"/>
        </w:rPr>
        <w:t xml:space="preserve"> </w:t>
      </w:r>
      <w:r w:rsidR="00C93EFF">
        <w:rPr>
          <w:sz w:val="24"/>
          <w:szCs w:val="24"/>
        </w:rPr>
        <w:t>do SBT</w:t>
      </w:r>
      <w:r w:rsidR="00C93EFF">
        <w:rPr>
          <w:sz w:val="24"/>
          <w:szCs w:val="24"/>
        </w:rPr>
        <w:t xml:space="preserve"> ser</w:t>
      </w:r>
      <w:r>
        <w:rPr>
          <w:sz w:val="24"/>
          <w:szCs w:val="24"/>
        </w:rPr>
        <w:t xml:space="preserve"> “a </w:t>
      </w:r>
      <w:proofErr w:type="spellStart"/>
      <w:r>
        <w:rPr>
          <w:sz w:val="24"/>
          <w:szCs w:val="24"/>
        </w:rPr>
        <w:t>tv</w:t>
      </w:r>
      <w:proofErr w:type="spellEnd"/>
      <w:r>
        <w:rPr>
          <w:sz w:val="24"/>
          <w:szCs w:val="24"/>
        </w:rPr>
        <w:t xml:space="preserve"> mais feliz do Brasil”, </w:t>
      </w:r>
      <w:r>
        <w:rPr>
          <w:sz w:val="24"/>
          <w:szCs w:val="24"/>
        </w:rPr>
        <w:t xml:space="preserve">o sorriso </w:t>
      </w:r>
      <w:r w:rsidR="00C93EFF">
        <w:rPr>
          <w:sz w:val="24"/>
          <w:szCs w:val="24"/>
        </w:rPr>
        <w:t xml:space="preserve">só </w:t>
      </w:r>
      <w:r>
        <w:rPr>
          <w:sz w:val="24"/>
          <w:szCs w:val="24"/>
        </w:rPr>
        <w:t xml:space="preserve">foi estampado </w:t>
      </w:r>
      <w:r>
        <w:rPr>
          <w:sz w:val="24"/>
          <w:szCs w:val="24"/>
        </w:rPr>
        <w:t>em rostos brancos.</w:t>
      </w:r>
    </w:p>
    <w:p w:rsidR="0067197C" w:rsidRDefault="00352CB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Como contraponto desses números</w:t>
      </w:r>
      <w:r>
        <w:rPr>
          <w:sz w:val="24"/>
          <w:szCs w:val="24"/>
        </w:rPr>
        <w:t xml:space="preserve">, que tratam de relações concretas de racismo estrutural </w:t>
      </w:r>
      <w:r w:rsidR="00B40419">
        <w:rPr>
          <w:sz w:val="24"/>
          <w:szCs w:val="24"/>
        </w:rPr>
        <w:t xml:space="preserve">- </w:t>
      </w:r>
      <w:r>
        <w:rPr>
          <w:sz w:val="24"/>
          <w:szCs w:val="24"/>
        </w:rPr>
        <w:t>econômico, social, cultural, institucional etc., c</w:t>
      </w:r>
      <w:r>
        <w:rPr>
          <w:sz w:val="24"/>
          <w:szCs w:val="24"/>
        </w:rPr>
        <w:t>apturamos no Cinema Nacional uma ferramenta potente para evidenciar essa problemática</w:t>
      </w:r>
      <w:r>
        <w:rPr>
          <w:sz w:val="24"/>
          <w:szCs w:val="24"/>
        </w:rPr>
        <w:t xml:space="preserve"> estruturadora da Questão Social</w:t>
      </w:r>
      <w:r>
        <w:rPr>
          <w:sz w:val="24"/>
          <w:szCs w:val="24"/>
        </w:rPr>
        <w:t xml:space="preserve">, podendo ser referidos: “Menino 23”; “M-8: quando a morte socorre a vida” e “Quanto vale ou é por </w:t>
      </w:r>
      <w:proofErr w:type="gramStart"/>
      <w:r>
        <w:rPr>
          <w:sz w:val="24"/>
          <w:szCs w:val="24"/>
        </w:rPr>
        <w:t>quilo?”</w:t>
      </w:r>
      <w:proofErr w:type="gramEnd"/>
      <w:r>
        <w:rPr>
          <w:sz w:val="24"/>
          <w:szCs w:val="24"/>
        </w:rPr>
        <w:t>, entre</w:t>
      </w:r>
      <w:r>
        <w:rPr>
          <w:sz w:val="24"/>
          <w:szCs w:val="24"/>
        </w:rPr>
        <w:t xml:space="preserve"> muitos outros que abordam o racismo. Por outro lado, também identificamos diversas desigualdades no acesso à sétima arte, especialmente no Nordeste e </w:t>
      </w:r>
      <w:r w:rsidR="00B40419">
        <w:rPr>
          <w:sz w:val="24"/>
          <w:szCs w:val="24"/>
        </w:rPr>
        <w:t>seus</w:t>
      </w:r>
      <w:r>
        <w:rPr>
          <w:sz w:val="24"/>
          <w:szCs w:val="24"/>
        </w:rPr>
        <w:t xml:space="preserve"> municípios de pequeno porte.</w:t>
      </w:r>
    </w:p>
    <w:p w:rsidR="0067197C" w:rsidRDefault="0067197C">
      <w:pPr>
        <w:spacing w:line="360" w:lineRule="auto"/>
        <w:ind w:firstLine="709"/>
        <w:jc w:val="both"/>
        <w:rPr>
          <w:sz w:val="24"/>
          <w:szCs w:val="24"/>
        </w:rPr>
      </w:pPr>
    </w:p>
    <w:p w:rsidR="0067197C" w:rsidRDefault="00352CB4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ab/>
        <w:t>O CINEMA NACIONAL: POTENCIALIDADES NO ENFRENTAMENTO AO RACISMO E DESIG</w:t>
      </w:r>
      <w:r>
        <w:rPr>
          <w:b/>
          <w:sz w:val="24"/>
          <w:szCs w:val="24"/>
        </w:rPr>
        <w:t>UALDADES NO ACESSO</w:t>
      </w:r>
    </w:p>
    <w:p w:rsidR="0067197C" w:rsidRDefault="0067197C">
      <w:pPr>
        <w:spacing w:line="360" w:lineRule="auto"/>
        <w:jc w:val="both"/>
        <w:rPr>
          <w:sz w:val="24"/>
          <w:szCs w:val="24"/>
        </w:rPr>
      </w:pPr>
    </w:p>
    <w:p w:rsidR="0067197C" w:rsidRDefault="00352CB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utilização de filmes no processo educativo </w:t>
      </w:r>
      <w:r w:rsidR="002E743F">
        <w:rPr>
          <w:sz w:val="24"/>
          <w:szCs w:val="24"/>
        </w:rPr>
        <w:t>pode</w:t>
      </w:r>
      <w:r>
        <w:rPr>
          <w:sz w:val="24"/>
          <w:szCs w:val="24"/>
        </w:rPr>
        <w:t xml:space="preserve"> favorecer a aproximação com aspectos culturais, sociais, emocionais, ideológicos, psicológicos, dentre outros, </w:t>
      </w:r>
      <w:r>
        <w:rPr>
          <w:sz w:val="24"/>
          <w:szCs w:val="24"/>
        </w:rPr>
        <w:lastRenderedPageBreak/>
        <w:t xml:space="preserve">que proporcionam </w:t>
      </w:r>
      <w:r>
        <w:rPr>
          <w:sz w:val="24"/>
          <w:szCs w:val="24"/>
        </w:rPr>
        <w:t>reflexões sobre a realida</w:t>
      </w:r>
      <w:r>
        <w:rPr>
          <w:sz w:val="24"/>
          <w:szCs w:val="24"/>
        </w:rPr>
        <w:t xml:space="preserve">de e como ela afeta a si mesmo e aos outros; ou seja, </w:t>
      </w:r>
      <w:r>
        <w:rPr>
          <w:sz w:val="24"/>
          <w:szCs w:val="24"/>
        </w:rPr>
        <w:t>nos pe</w:t>
      </w:r>
      <w:r w:rsidR="00B40419">
        <w:rPr>
          <w:sz w:val="24"/>
          <w:szCs w:val="24"/>
        </w:rPr>
        <w:t xml:space="preserve">rmite uma maneira de olhar </w:t>
      </w:r>
      <w:r>
        <w:rPr>
          <w:sz w:val="24"/>
          <w:szCs w:val="24"/>
        </w:rPr>
        <w:t xml:space="preserve">o mundo </w:t>
      </w:r>
      <w:r w:rsidR="00B40419">
        <w:rPr>
          <w:sz w:val="24"/>
          <w:szCs w:val="24"/>
        </w:rPr>
        <w:t>com</w:t>
      </w:r>
      <w:r>
        <w:rPr>
          <w:sz w:val="24"/>
          <w:szCs w:val="24"/>
        </w:rPr>
        <w:t xml:space="preserve"> uma forma peculiar de </w:t>
      </w:r>
      <w:r w:rsidR="00B40419">
        <w:rPr>
          <w:sz w:val="24"/>
          <w:szCs w:val="24"/>
        </w:rPr>
        <w:t>inteligibilidade e conhecimento</w:t>
      </w:r>
      <w:r>
        <w:rPr>
          <w:sz w:val="24"/>
          <w:szCs w:val="24"/>
        </w:rPr>
        <w:t xml:space="preserve"> (Souza e Soares, 2020</w:t>
      </w:r>
      <w:r>
        <w:rPr>
          <w:sz w:val="24"/>
          <w:szCs w:val="24"/>
        </w:rPr>
        <w:t>).</w:t>
      </w:r>
    </w:p>
    <w:p w:rsidR="0067197C" w:rsidRDefault="00352CB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Embora o próprio Cinema Nacional seja marcado pelo racismo – flagrável na inexpressiva presença de </w:t>
      </w:r>
      <w:r w:rsidR="002E743F">
        <w:rPr>
          <w:sz w:val="24"/>
          <w:szCs w:val="24"/>
        </w:rPr>
        <w:t>artistas</w:t>
      </w:r>
      <w:r>
        <w:rPr>
          <w:sz w:val="24"/>
          <w:szCs w:val="24"/>
        </w:rPr>
        <w:t xml:space="preserve"> negros/as; na </w:t>
      </w:r>
      <w:proofErr w:type="spellStart"/>
      <w:r>
        <w:rPr>
          <w:sz w:val="24"/>
          <w:szCs w:val="24"/>
        </w:rPr>
        <w:t>estereotipa</w:t>
      </w:r>
      <w:r w:rsidR="002E743F">
        <w:rPr>
          <w:sz w:val="24"/>
          <w:szCs w:val="24"/>
        </w:rPr>
        <w:t>ção</w:t>
      </w:r>
      <w:proofErr w:type="spellEnd"/>
      <w:r>
        <w:rPr>
          <w:sz w:val="24"/>
          <w:szCs w:val="24"/>
        </w:rPr>
        <w:t xml:space="preserve"> das pessoas negras; no ocultamento das lutas, valores e contribuições da população </w:t>
      </w:r>
      <w:r>
        <w:rPr>
          <w:sz w:val="24"/>
          <w:szCs w:val="24"/>
        </w:rPr>
        <w:t>negra – movimentos como o Cinema Novo e</w:t>
      </w:r>
      <w:r>
        <w:rPr>
          <w:sz w:val="24"/>
          <w:szCs w:val="24"/>
        </w:rPr>
        <w:t xml:space="preserve"> o Cinema Negro </w:t>
      </w:r>
      <w:r>
        <w:rPr>
          <w:sz w:val="24"/>
          <w:szCs w:val="24"/>
        </w:rPr>
        <w:t>destaca</w:t>
      </w:r>
      <w:r w:rsidR="002E743F">
        <w:rPr>
          <w:sz w:val="24"/>
          <w:szCs w:val="24"/>
        </w:rPr>
        <w:t>m</w:t>
      </w:r>
      <w:r>
        <w:rPr>
          <w:sz w:val="24"/>
          <w:szCs w:val="24"/>
        </w:rPr>
        <w:t xml:space="preserve"> a identidade nacional e contempla</w:t>
      </w:r>
      <w:r w:rsidR="002E743F">
        <w:rPr>
          <w:sz w:val="24"/>
          <w:szCs w:val="24"/>
        </w:rPr>
        <w:t>m</w:t>
      </w:r>
      <w:r>
        <w:rPr>
          <w:sz w:val="24"/>
          <w:szCs w:val="24"/>
        </w:rPr>
        <w:t xml:space="preserve"> o protagonismo </w:t>
      </w:r>
      <w:r>
        <w:rPr>
          <w:sz w:val="24"/>
          <w:szCs w:val="24"/>
        </w:rPr>
        <w:t>negro</w:t>
      </w:r>
      <w:r>
        <w:rPr>
          <w:sz w:val="24"/>
          <w:szCs w:val="24"/>
        </w:rPr>
        <w:t xml:space="preserve"> e indígena</w:t>
      </w:r>
      <w:r>
        <w:rPr>
          <w:sz w:val="24"/>
          <w:szCs w:val="24"/>
        </w:rPr>
        <w:t>, enfatizando o papel político-cultural desses sujeitos históricos e contribuindo p</w:t>
      </w:r>
      <w:r>
        <w:rPr>
          <w:sz w:val="24"/>
          <w:szCs w:val="24"/>
        </w:rPr>
        <w:t xml:space="preserve">ara </w:t>
      </w:r>
      <w:r>
        <w:rPr>
          <w:sz w:val="24"/>
          <w:szCs w:val="24"/>
        </w:rPr>
        <w:t xml:space="preserve">avanços no Cinema Nacional, ao </w:t>
      </w:r>
      <w:r>
        <w:rPr>
          <w:sz w:val="24"/>
          <w:szCs w:val="24"/>
        </w:rPr>
        <w:t>retrata</w:t>
      </w:r>
      <w:r w:rsidR="002E743F">
        <w:rPr>
          <w:sz w:val="24"/>
          <w:szCs w:val="24"/>
        </w:rPr>
        <w:t>re</w:t>
      </w:r>
      <w:r>
        <w:rPr>
          <w:sz w:val="24"/>
          <w:szCs w:val="24"/>
        </w:rPr>
        <w:t xml:space="preserve">m a diversidade étnico-racial do país (Pacheco </w:t>
      </w:r>
      <w:r w:rsidRPr="00B40419">
        <w:rPr>
          <w:i/>
          <w:sz w:val="24"/>
          <w:szCs w:val="24"/>
        </w:rPr>
        <w:t>et al</w:t>
      </w:r>
      <w:r>
        <w:rPr>
          <w:sz w:val="24"/>
          <w:szCs w:val="24"/>
        </w:rPr>
        <w:t>., 2023).</w:t>
      </w:r>
    </w:p>
    <w:p w:rsidR="0067197C" w:rsidRDefault="00352CB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É nessa perspectiva que o projeto de extensão Brasil em Tela faz uso do Cinema Nacional para fomentar </w:t>
      </w:r>
      <w:r>
        <w:rPr>
          <w:sz w:val="24"/>
          <w:szCs w:val="24"/>
        </w:rPr>
        <w:t>a análise críti</w:t>
      </w:r>
      <w:r>
        <w:rPr>
          <w:sz w:val="24"/>
          <w:szCs w:val="24"/>
        </w:rPr>
        <w:t xml:space="preserve">ca </w:t>
      </w:r>
      <w:r w:rsidR="002E743F">
        <w:rPr>
          <w:sz w:val="24"/>
          <w:szCs w:val="24"/>
        </w:rPr>
        <w:t>do</w:t>
      </w:r>
      <w:r>
        <w:rPr>
          <w:sz w:val="24"/>
          <w:szCs w:val="24"/>
        </w:rPr>
        <w:t xml:space="preserve"> racismo; entender </w:t>
      </w:r>
      <w:r>
        <w:rPr>
          <w:sz w:val="24"/>
          <w:szCs w:val="24"/>
        </w:rPr>
        <w:t xml:space="preserve">suas raízes e expressões cotidianas; dar visibilidade a esta </w:t>
      </w:r>
      <w:r>
        <w:rPr>
          <w:sz w:val="24"/>
          <w:szCs w:val="24"/>
        </w:rPr>
        <w:t>violência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naturalizada pelo discurso da pretensa democracia racial, emitido pela perspectiva da braquitude. Assim, através</w:t>
      </w:r>
      <w:r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filmes</w:t>
      </w:r>
      <w:r>
        <w:rPr>
          <w:sz w:val="24"/>
          <w:szCs w:val="24"/>
        </w:rPr>
        <w:t>, o Projeto visa contribuir para que estudantes secundaristas reconheçam discursos e práticas racistas; valorizem a diversidade étnico-racial</w:t>
      </w:r>
      <w:r>
        <w:rPr>
          <w:sz w:val="24"/>
          <w:szCs w:val="24"/>
        </w:rPr>
        <w:t xml:space="preserve"> e </w:t>
      </w:r>
      <w:r>
        <w:rPr>
          <w:sz w:val="24"/>
          <w:szCs w:val="24"/>
        </w:rPr>
        <w:t xml:space="preserve">suas próprias identidades e </w:t>
      </w:r>
      <w:r w:rsidR="002E743F">
        <w:rPr>
          <w:sz w:val="24"/>
          <w:szCs w:val="24"/>
        </w:rPr>
        <w:t>abracem a luta</w:t>
      </w:r>
      <w:r>
        <w:rPr>
          <w:sz w:val="24"/>
          <w:szCs w:val="24"/>
        </w:rPr>
        <w:t xml:space="preserve"> antirracista.</w:t>
      </w:r>
    </w:p>
    <w:p w:rsidR="0067197C" w:rsidRDefault="00352CB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Além disso, o Projeto busca ampliar o acesso ao Cinema, </w:t>
      </w:r>
      <w:r w:rsidR="001013AC">
        <w:rPr>
          <w:sz w:val="24"/>
          <w:szCs w:val="24"/>
        </w:rPr>
        <w:t xml:space="preserve">considerando </w:t>
      </w:r>
      <w:r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desigualdade regional </w:t>
      </w:r>
      <w:r w:rsidR="00B40419">
        <w:rPr>
          <w:sz w:val="24"/>
          <w:szCs w:val="24"/>
        </w:rPr>
        <w:t>desse</w:t>
      </w:r>
      <w:r>
        <w:rPr>
          <w:sz w:val="24"/>
          <w:szCs w:val="24"/>
        </w:rPr>
        <w:t xml:space="preserve"> acesso às salas de exibição</w:t>
      </w:r>
      <w:r>
        <w:rPr>
          <w:sz w:val="24"/>
          <w:szCs w:val="24"/>
        </w:rPr>
        <w:t xml:space="preserve">, pois, 70% delas concentram-se </w:t>
      </w:r>
      <w:r w:rsidR="001013AC">
        <w:rPr>
          <w:sz w:val="24"/>
          <w:szCs w:val="24"/>
        </w:rPr>
        <w:t>n</w:t>
      </w:r>
      <w:r>
        <w:rPr>
          <w:sz w:val="24"/>
          <w:szCs w:val="24"/>
        </w:rPr>
        <w:t>as regiõe</w:t>
      </w:r>
      <w:r>
        <w:rPr>
          <w:sz w:val="24"/>
          <w:szCs w:val="24"/>
        </w:rPr>
        <w:t xml:space="preserve">s Sul e Sudeste, enquanto o Nordeste dispõe de 15% do total, sendo que os municípios </w:t>
      </w:r>
      <w:r>
        <w:rPr>
          <w:sz w:val="24"/>
          <w:szCs w:val="24"/>
        </w:rPr>
        <w:t xml:space="preserve">com menos de 100 mil habitantes totalizam 7% dessas salas e, em 2016, p. ex., </w:t>
      </w:r>
      <w:r w:rsidR="001013AC">
        <w:rPr>
          <w:sz w:val="24"/>
          <w:szCs w:val="24"/>
        </w:rPr>
        <w:t>eles</w:t>
      </w:r>
      <w:r>
        <w:rPr>
          <w:sz w:val="24"/>
          <w:szCs w:val="24"/>
        </w:rPr>
        <w:t xml:space="preserve"> representaram apenas 2% do consumo de todos os ingresso</w:t>
      </w:r>
      <w:r>
        <w:rPr>
          <w:sz w:val="24"/>
          <w:szCs w:val="24"/>
        </w:rPr>
        <w:t xml:space="preserve">s (ANCINE, 2021). Destaca-se ainda que muitos estudantes da Universidade Estadual da Paraíba (UEPB) são oriundos desses municípios menores e ampla parcela dos secundaristas compõem as classes menos abastadas, corroborando que ambos </w:t>
      </w:r>
      <w:r w:rsidR="00B40419">
        <w:rPr>
          <w:sz w:val="24"/>
          <w:szCs w:val="24"/>
        </w:rPr>
        <w:t xml:space="preserve">os grupos </w:t>
      </w:r>
      <w:r>
        <w:rPr>
          <w:sz w:val="24"/>
          <w:szCs w:val="24"/>
        </w:rPr>
        <w:t>têm acesso precário ao C</w:t>
      </w:r>
      <w:r>
        <w:rPr>
          <w:sz w:val="24"/>
          <w:szCs w:val="24"/>
        </w:rPr>
        <w:t xml:space="preserve">inema. </w:t>
      </w:r>
    </w:p>
    <w:p w:rsidR="0067197C" w:rsidRDefault="0067197C">
      <w:pPr>
        <w:spacing w:line="360" w:lineRule="auto"/>
        <w:ind w:firstLine="709"/>
        <w:jc w:val="both"/>
        <w:rPr>
          <w:sz w:val="24"/>
          <w:szCs w:val="24"/>
        </w:rPr>
      </w:pPr>
    </w:p>
    <w:p w:rsidR="0067197C" w:rsidRDefault="00352CB4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ab/>
        <w:t>BRASIL EM TELA: VALORIZAÇÃO DO CINEMA, ENFRENTAMENTO AO RACISMO E INGRESSO NO ENSINO SUPERIOR</w:t>
      </w:r>
    </w:p>
    <w:p w:rsidR="0067197C" w:rsidRDefault="0067197C">
      <w:pPr>
        <w:spacing w:line="360" w:lineRule="auto"/>
        <w:ind w:firstLine="709"/>
        <w:jc w:val="both"/>
        <w:rPr>
          <w:sz w:val="24"/>
          <w:szCs w:val="24"/>
        </w:rPr>
      </w:pPr>
    </w:p>
    <w:p w:rsidR="0067197C" w:rsidRDefault="00352CB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análise dos documentos do Brasil em Tela </w:t>
      </w:r>
      <w:r>
        <w:rPr>
          <w:sz w:val="24"/>
          <w:szCs w:val="24"/>
        </w:rPr>
        <w:t>evidencia que ele surgiu da preocupação de um conjunto d</w:t>
      </w:r>
      <w:r>
        <w:rPr>
          <w:sz w:val="24"/>
          <w:szCs w:val="24"/>
        </w:rPr>
        <w:t xml:space="preserve">e docentes do Serviço Social, com </w:t>
      </w:r>
      <w:r w:rsidR="001013AC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onda neoconservadora no Brasil, especialmente </w:t>
      </w:r>
      <w:r w:rsidR="00B40419">
        <w:rPr>
          <w:sz w:val="24"/>
          <w:szCs w:val="24"/>
        </w:rPr>
        <w:t>entre</w:t>
      </w:r>
      <w:r>
        <w:rPr>
          <w:sz w:val="24"/>
          <w:szCs w:val="24"/>
        </w:rPr>
        <w:t xml:space="preserve"> 2018-2022, </w:t>
      </w:r>
      <w:r w:rsidR="001013AC">
        <w:rPr>
          <w:sz w:val="24"/>
          <w:szCs w:val="24"/>
        </w:rPr>
        <w:t>desdobrando-se em</w:t>
      </w:r>
      <w:r>
        <w:rPr>
          <w:sz w:val="24"/>
          <w:szCs w:val="24"/>
        </w:rPr>
        <w:t xml:space="preserve"> crescentes índices de violência contra </w:t>
      </w:r>
      <w:r w:rsidR="00B40419">
        <w:rPr>
          <w:sz w:val="24"/>
          <w:szCs w:val="24"/>
        </w:rPr>
        <w:t>minorias</w:t>
      </w:r>
      <w:r>
        <w:rPr>
          <w:sz w:val="24"/>
          <w:szCs w:val="24"/>
        </w:rPr>
        <w:t>; bem como do reconhecimento das</w:t>
      </w:r>
      <w:r>
        <w:rPr>
          <w:sz w:val="24"/>
          <w:szCs w:val="24"/>
        </w:rPr>
        <w:t xml:space="preserve"> desigualdades </w:t>
      </w:r>
      <w:r>
        <w:rPr>
          <w:sz w:val="24"/>
          <w:szCs w:val="24"/>
        </w:rPr>
        <w:t>no acesso ao Cinema</w:t>
      </w:r>
      <w:r>
        <w:rPr>
          <w:sz w:val="24"/>
          <w:szCs w:val="24"/>
        </w:rPr>
        <w:t>. O Projeto propõe</w:t>
      </w:r>
      <w:r w:rsidR="001013A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 Cinema Nacional como ferramenta didático-pedagógica </w:t>
      </w:r>
      <w:r w:rsidR="001013AC">
        <w:rPr>
          <w:sz w:val="24"/>
          <w:szCs w:val="24"/>
        </w:rPr>
        <w:t>de</w:t>
      </w:r>
      <w:r>
        <w:rPr>
          <w:sz w:val="24"/>
          <w:szCs w:val="24"/>
        </w:rPr>
        <w:t xml:space="preserve"> compreensão da formação social brasileira e da Questão Social, com foco no deb</w:t>
      </w:r>
      <w:r>
        <w:rPr>
          <w:sz w:val="24"/>
          <w:szCs w:val="24"/>
        </w:rPr>
        <w:t xml:space="preserve">ate das violências contra </w:t>
      </w:r>
      <w:r>
        <w:rPr>
          <w:sz w:val="24"/>
          <w:szCs w:val="24"/>
        </w:rPr>
        <w:t>minorias sociais</w:t>
      </w:r>
      <w:r w:rsidR="00B40419">
        <w:rPr>
          <w:sz w:val="24"/>
          <w:szCs w:val="24"/>
        </w:rPr>
        <w:t>,</w:t>
      </w:r>
      <w:r>
        <w:rPr>
          <w:sz w:val="24"/>
          <w:szCs w:val="24"/>
        </w:rPr>
        <w:t xml:space="preserve"> se constituindo numa ação extensionista e interdisciplinar</w:t>
      </w:r>
      <w:r>
        <w:rPr>
          <w:sz w:val="24"/>
          <w:szCs w:val="24"/>
        </w:rPr>
        <w:t>.</w:t>
      </w:r>
      <w:r w:rsidR="001013AC">
        <w:rPr>
          <w:sz w:val="24"/>
          <w:szCs w:val="24"/>
        </w:rPr>
        <w:t xml:space="preserve"> </w:t>
      </w:r>
      <w:r>
        <w:rPr>
          <w:sz w:val="24"/>
          <w:szCs w:val="24"/>
        </w:rPr>
        <w:t>Vinculado à UEPB, o Projeto articula distintos núcleos e grupos de pesquisa</w:t>
      </w:r>
      <w:r>
        <w:rPr>
          <w:sz w:val="24"/>
          <w:szCs w:val="24"/>
        </w:rPr>
        <w:t>: Grupo de Estudos, Pesquisas e A</w:t>
      </w:r>
      <w:r>
        <w:rPr>
          <w:sz w:val="24"/>
          <w:szCs w:val="24"/>
        </w:rPr>
        <w:t>ssessoria em Políticas Sociais</w:t>
      </w:r>
      <w:r>
        <w:rPr>
          <w:sz w:val="24"/>
          <w:szCs w:val="24"/>
        </w:rPr>
        <w:t>; Núcleo de Pesquisas em Política de Saúde e Serviço Social</w:t>
      </w:r>
      <w:r>
        <w:rPr>
          <w:sz w:val="24"/>
          <w:szCs w:val="24"/>
        </w:rPr>
        <w:t xml:space="preserve">; Grupo de Pesquisa e Estudos sobre Trabalho e Proteção Social </w:t>
      </w:r>
      <w:r>
        <w:rPr>
          <w:sz w:val="24"/>
          <w:szCs w:val="24"/>
        </w:rPr>
        <w:t>e Núcleo de Estudos Afro-Brasileiros e Indígenas</w:t>
      </w:r>
      <w:r>
        <w:rPr>
          <w:sz w:val="24"/>
          <w:szCs w:val="24"/>
        </w:rPr>
        <w:t>; bem como o Curso de</w:t>
      </w:r>
      <w:r>
        <w:rPr>
          <w:sz w:val="24"/>
          <w:szCs w:val="24"/>
        </w:rPr>
        <w:t xml:space="preserve"> Serviço Social e o Programa de Pós-Graduação em Serviço Social, e conta, </w:t>
      </w:r>
      <w:r w:rsidR="00B40419">
        <w:rPr>
          <w:sz w:val="24"/>
          <w:szCs w:val="24"/>
        </w:rPr>
        <w:t>com</w:t>
      </w:r>
      <w:r>
        <w:rPr>
          <w:sz w:val="24"/>
          <w:szCs w:val="24"/>
        </w:rPr>
        <w:t xml:space="preserve"> estudantes extensionistas das áreas do Serviço Social, Jornalismo e História, estando prevista a inserção de Letras e P</w:t>
      </w:r>
      <w:r>
        <w:rPr>
          <w:sz w:val="24"/>
          <w:szCs w:val="24"/>
        </w:rPr>
        <w:t>edagogia</w:t>
      </w:r>
      <w:r>
        <w:rPr>
          <w:sz w:val="24"/>
          <w:szCs w:val="24"/>
        </w:rPr>
        <w:t>.</w:t>
      </w:r>
    </w:p>
    <w:p w:rsidR="0067197C" w:rsidRDefault="001013AC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352CB4">
        <w:rPr>
          <w:sz w:val="24"/>
          <w:szCs w:val="24"/>
        </w:rPr>
        <w:t xml:space="preserve"> Projeto contempla requisitos do  Currículo mínimo do Curso de Serviço Social e do Projeto Pedagógico do Curso na UEPB, pois discute a formação </w:t>
      </w:r>
      <w:proofErr w:type="spellStart"/>
      <w:r w:rsidR="00352CB4">
        <w:rPr>
          <w:sz w:val="24"/>
          <w:szCs w:val="24"/>
        </w:rPr>
        <w:t>socio</w:t>
      </w:r>
      <w:proofErr w:type="spellEnd"/>
      <w:r w:rsidR="00352CB4">
        <w:rPr>
          <w:sz w:val="24"/>
          <w:szCs w:val="24"/>
        </w:rPr>
        <w:t>-histórica brasileira e a Que</w:t>
      </w:r>
      <w:r w:rsidR="00352CB4">
        <w:rPr>
          <w:sz w:val="24"/>
          <w:szCs w:val="24"/>
        </w:rPr>
        <w:t>stão Social, respectivamente, núcleo de fundamentação e eixo estruturante dessa formação profissional, com vistas a uma “capacitação teórica, metodológica, ética e política, que permita uma ação crítico-propositiva, investigativa e interventiva na realidad</w:t>
      </w:r>
      <w:r w:rsidR="00352CB4">
        <w:rPr>
          <w:sz w:val="24"/>
          <w:szCs w:val="24"/>
        </w:rPr>
        <w:t xml:space="preserve">e social” (NDE/DSS/UEPB/VASCONCELOS at.al., 2016, p. 38); além disso, proporciona flexibilidade, interdisciplinaridade, transversalidade e a </w:t>
      </w:r>
      <w:proofErr w:type="spellStart"/>
      <w:r w:rsidR="00352CB4">
        <w:rPr>
          <w:sz w:val="24"/>
          <w:szCs w:val="24"/>
        </w:rPr>
        <w:t>indissociabilidade</w:t>
      </w:r>
      <w:proofErr w:type="spellEnd"/>
      <w:r w:rsidR="00352CB4">
        <w:rPr>
          <w:sz w:val="24"/>
          <w:szCs w:val="24"/>
        </w:rPr>
        <w:t xml:space="preserve"> entre ensino, pesquisa e extensão</w:t>
      </w:r>
      <w:r w:rsidR="00352CB4">
        <w:rPr>
          <w:sz w:val="24"/>
          <w:szCs w:val="24"/>
        </w:rPr>
        <w:t>.</w:t>
      </w:r>
    </w:p>
    <w:p w:rsidR="0067197C" w:rsidRDefault="00352CB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O Projeto tem com</w:t>
      </w:r>
      <w:r>
        <w:rPr>
          <w:sz w:val="24"/>
          <w:szCs w:val="24"/>
        </w:rPr>
        <w:t xml:space="preserve">o público-alvo estudantes do Ensino Médio da rede pública estadual e estrutura-se a partir </w:t>
      </w:r>
      <w:r w:rsidR="001013AC">
        <w:rPr>
          <w:sz w:val="24"/>
          <w:szCs w:val="24"/>
        </w:rPr>
        <w:t>da exibição e debate de</w:t>
      </w:r>
      <w:r>
        <w:rPr>
          <w:sz w:val="24"/>
          <w:szCs w:val="24"/>
        </w:rPr>
        <w:t xml:space="preserve"> filmes nacionais, fomentando </w:t>
      </w:r>
      <w:r>
        <w:rPr>
          <w:sz w:val="24"/>
          <w:szCs w:val="24"/>
        </w:rPr>
        <w:t>a análise da f</w:t>
      </w:r>
      <w:r>
        <w:rPr>
          <w:sz w:val="24"/>
          <w:szCs w:val="24"/>
        </w:rPr>
        <w:t xml:space="preserve">ormação </w:t>
      </w:r>
      <w:proofErr w:type="spellStart"/>
      <w:r>
        <w:rPr>
          <w:sz w:val="24"/>
          <w:szCs w:val="24"/>
        </w:rPr>
        <w:t>socio</w:t>
      </w:r>
      <w:proofErr w:type="spellEnd"/>
      <w:r>
        <w:rPr>
          <w:sz w:val="24"/>
          <w:szCs w:val="24"/>
        </w:rPr>
        <w:t xml:space="preserve">-histórica do país, como elemento central para a compreensão </w:t>
      </w:r>
      <w:r w:rsidR="001013AC">
        <w:rPr>
          <w:sz w:val="24"/>
          <w:szCs w:val="24"/>
        </w:rPr>
        <w:t xml:space="preserve">das suas </w:t>
      </w:r>
      <w:r w:rsidR="001013AC">
        <w:rPr>
          <w:sz w:val="24"/>
          <w:szCs w:val="24"/>
        </w:rPr>
        <w:t xml:space="preserve">desigualdades estruturais </w:t>
      </w:r>
      <w:r w:rsidR="001013AC">
        <w:rPr>
          <w:sz w:val="24"/>
          <w:szCs w:val="24"/>
        </w:rPr>
        <w:t xml:space="preserve">e </w:t>
      </w:r>
      <w:r>
        <w:rPr>
          <w:sz w:val="24"/>
          <w:szCs w:val="24"/>
        </w:rPr>
        <w:t xml:space="preserve">dos fundamentos das múltiplas </w:t>
      </w:r>
      <w:r>
        <w:rPr>
          <w:sz w:val="24"/>
          <w:szCs w:val="24"/>
        </w:rPr>
        <w:t>violência</w:t>
      </w:r>
      <w:r w:rsidR="001013AC">
        <w:rPr>
          <w:sz w:val="24"/>
          <w:szCs w:val="24"/>
        </w:rPr>
        <w:t>s</w:t>
      </w:r>
      <w:r>
        <w:rPr>
          <w:sz w:val="24"/>
          <w:szCs w:val="24"/>
        </w:rPr>
        <w:t xml:space="preserve"> contra grupos minorizados, desde o Brasil Colônia até os dias mais atuais.</w:t>
      </w:r>
      <w:r w:rsidR="001013AC">
        <w:rPr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 xml:space="preserve">Assim, </w:t>
      </w:r>
      <w:r w:rsidR="001013AC">
        <w:rPr>
          <w:sz w:val="24"/>
          <w:szCs w:val="24"/>
        </w:rPr>
        <w:t>os</w:t>
      </w:r>
      <w:r>
        <w:rPr>
          <w:sz w:val="24"/>
          <w:szCs w:val="24"/>
        </w:rPr>
        <w:t xml:space="preserve"> debates são organ</w:t>
      </w:r>
      <w:r>
        <w:rPr>
          <w:sz w:val="24"/>
          <w:szCs w:val="24"/>
        </w:rPr>
        <w:t xml:space="preserve">izados em torno </w:t>
      </w:r>
      <w:r w:rsidR="001013AC">
        <w:rPr>
          <w:sz w:val="24"/>
          <w:szCs w:val="24"/>
        </w:rPr>
        <w:t>do</w:t>
      </w:r>
      <w:r>
        <w:rPr>
          <w:sz w:val="24"/>
          <w:szCs w:val="24"/>
        </w:rPr>
        <w:t xml:space="preserve"> racismo, </w:t>
      </w:r>
      <w:proofErr w:type="spellStart"/>
      <w:r>
        <w:rPr>
          <w:sz w:val="24"/>
          <w:szCs w:val="24"/>
        </w:rPr>
        <w:t>LGBTfobia</w:t>
      </w:r>
      <w:proofErr w:type="spellEnd"/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capacitismo, a questão indígena etc., promovendo o acesso à cinematografia nacional e articulando os conteúdos fílmicos à realidade social. No que toca ao racismo, </w:t>
      </w:r>
      <w:r w:rsidR="00CD65E5">
        <w:rPr>
          <w:sz w:val="24"/>
          <w:szCs w:val="24"/>
        </w:rPr>
        <w:t>ess</w:t>
      </w:r>
      <w:r>
        <w:rPr>
          <w:sz w:val="24"/>
          <w:szCs w:val="24"/>
        </w:rPr>
        <w:t xml:space="preserve">a metodologia </w:t>
      </w:r>
      <w:r w:rsidR="00CD65E5">
        <w:rPr>
          <w:sz w:val="24"/>
          <w:szCs w:val="24"/>
        </w:rPr>
        <w:t>aborda</w:t>
      </w:r>
      <w:r>
        <w:rPr>
          <w:sz w:val="24"/>
          <w:szCs w:val="24"/>
        </w:rPr>
        <w:t xml:space="preserve"> suas raízes histórico-estruturais</w:t>
      </w:r>
      <w:r>
        <w:rPr>
          <w:sz w:val="24"/>
          <w:szCs w:val="24"/>
        </w:rPr>
        <w:t xml:space="preserve">, articulando </w:t>
      </w:r>
      <w:r>
        <w:rPr>
          <w:sz w:val="24"/>
          <w:szCs w:val="24"/>
        </w:rPr>
        <w:t>os filmes com a apresentação de dados estatísticos e análises sociais, fortalecendo a luta antirracista nas escolas, em consonância com a leg</w:t>
      </w:r>
      <w:r>
        <w:rPr>
          <w:sz w:val="24"/>
          <w:szCs w:val="24"/>
        </w:rPr>
        <w:t>islação e com as pautas dos movimentos negros</w:t>
      </w:r>
      <w:r>
        <w:rPr>
          <w:sz w:val="24"/>
          <w:szCs w:val="24"/>
          <w:vertAlign w:val="superscript"/>
        </w:rPr>
        <w:footnoteReference w:id="6"/>
      </w:r>
      <w:r>
        <w:rPr>
          <w:sz w:val="24"/>
          <w:szCs w:val="24"/>
        </w:rPr>
        <w:t>.</w:t>
      </w:r>
    </w:p>
    <w:p w:rsidR="0067197C" w:rsidRDefault="00352CB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Tal abordagem se revela ainda mais pertinente ao considerarmos que</w:t>
      </w:r>
      <w:r>
        <w:rPr>
          <w:sz w:val="24"/>
          <w:szCs w:val="24"/>
        </w:rPr>
        <w:t>, entre os alunos do ensino médio da rede pública, cerca de 50% se autodeclaram negros/as</w:t>
      </w:r>
      <w:r>
        <w:rPr>
          <w:sz w:val="24"/>
          <w:szCs w:val="24"/>
        </w:rPr>
        <w:t xml:space="preserve"> e a outra metade é constituída por indígenas, amarelos/as, brancos/as e </w:t>
      </w:r>
      <w:r w:rsidR="00EA6D37">
        <w:rPr>
          <w:sz w:val="24"/>
          <w:szCs w:val="24"/>
        </w:rPr>
        <w:t>os</w:t>
      </w:r>
      <w:r>
        <w:rPr>
          <w:sz w:val="24"/>
          <w:szCs w:val="24"/>
        </w:rPr>
        <w:t xml:space="preserve"> que não declararam sua cor</w:t>
      </w:r>
      <w:r w:rsidR="00EA6D37">
        <w:rPr>
          <w:sz w:val="24"/>
          <w:szCs w:val="24"/>
        </w:rPr>
        <w:t xml:space="preserve"> </w:t>
      </w:r>
      <w:r w:rsidR="00EA6D37">
        <w:rPr>
          <w:sz w:val="24"/>
          <w:szCs w:val="24"/>
        </w:rPr>
        <w:t>(Brasil/</w:t>
      </w:r>
      <w:proofErr w:type="spellStart"/>
      <w:r w:rsidR="00EA6D37">
        <w:rPr>
          <w:sz w:val="24"/>
          <w:szCs w:val="24"/>
        </w:rPr>
        <w:t>Mec</w:t>
      </w:r>
      <w:proofErr w:type="spellEnd"/>
      <w:r w:rsidR="00EA6D37">
        <w:rPr>
          <w:sz w:val="24"/>
          <w:szCs w:val="24"/>
        </w:rPr>
        <w:t>, 2024)</w:t>
      </w:r>
      <w:r>
        <w:rPr>
          <w:sz w:val="24"/>
          <w:szCs w:val="24"/>
        </w:rPr>
        <w:t xml:space="preserve">. Dados que evidenciam a </w:t>
      </w:r>
      <w:r w:rsidR="00EA6D37">
        <w:rPr>
          <w:sz w:val="24"/>
          <w:szCs w:val="24"/>
        </w:rPr>
        <w:t>necessidade do fortalecimento</w:t>
      </w:r>
      <w:r>
        <w:rPr>
          <w:sz w:val="24"/>
          <w:szCs w:val="24"/>
        </w:rPr>
        <w:t xml:space="preserve"> de uma consciência </w:t>
      </w:r>
      <w:r w:rsidR="00EA6D37">
        <w:rPr>
          <w:sz w:val="24"/>
          <w:szCs w:val="24"/>
        </w:rPr>
        <w:t>antirracista</w:t>
      </w:r>
      <w:r w:rsidR="00EA6D37">
        <w:rPr>
          <w:sz w:val="24"/>
          <w:szCs w:val="24"/>
        </w:rPr>
        <w:t xml:space="preserve"> e de</w:t>
      </w:r>
      <w:r>
        <w:rPr>
          <w:sz w:val="24"/>
          <w:szCs w:val="24"/>
        </w:rPr>
        <w:t xml:space="preserve"> respeito à diversidade</w:t>
      </w:r>
      <w:r>
        <w:rPr>
          <w:sz w:val="24"/>
          <w:szCs w:val="24"/>
        </w:rPr>
        <w:t>.</w:t>
      </w:r>
    </w:p>
    <w:p w:rsidR="00EA6D37" w:rsidRDefault="00352CB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Pudemos averiguar que, </w:t>
      </w:r>
      <w:r w:rsidR="00EA6D37">
        <w:rPr>
          <w:sz w:val="24"/>
          <w:szCs w:val="24"/>
        </w:rPr>
        <w:t xml:space="preserve">em </w:t>
      </w:r>
      <w:r>
        <w:rPr>
          <w:sz w:val="24"/>
          <w:szCs w:val="24"/>
        </w:rPr>
        <w:t>duas cotas</w:t>
      </w:r>
      <w:r>
        <w:rPr>
          <w:sz w:val="24"/>
          <w:szCs w:val="24"/>
        </w:rPr>
        <w:t xml:space="preserve">, o Brasil em Tela alcançou 04 escolas e 226 </w:t>
      </w:r>
      <w:r>
        <w:rPr>
          <w:sz w:val="24"/>
          <w:szCs w:val="24"/>
        </w:rPr>
        <w:t xml:space="preserve">secundaristas; realizou mais de 30 </w:t>
      </w:r>
      <w:r>
        <w:rPr>
          <w:sz w:val="24"/>
          <w:szCs w:val="24"/>
        </w:rPr>
        <w:t>debates de filmes nacionais; oportunizou o usufruto de equipamentos socioculturais e educacionais; contri</w:t>
      </w:r>
      <w:r>
        <w:rPr>
          <w:sz w:val="24"/>
          <w:szCs w:val="24"/>
        </w:rPr>
        <w:t>buiu para que as escolas cumpram determinadas leis e favoreceu o ingresso no Ensino Superior.</w:t>
      </w:r>
    </w:p>
    <w:p w:rsidR="0067197C" w:rsidRDefault="00352CB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Projeto </w:t>
      </w:r>
      <w:r w:rsidR="00EA6D37">
        <w:rPr>
          <w:sz w:val="24"/>
          <w:szCs w:val="24"/>
        </w:rPr>
        <w:t xml:space="preserve">também </w:t>
      </w:r>
      <w:r>
        <w:rPr>
          <w:sz w:val="24"/>
          <w:szCs w:val="24"/>
        </w:rPr>
        <w:t>favorece o cumprimento da Lei nº 10.639/03, que torna obrigatório o ensino da história e cultura afro-brasileira e africana; o que se torna mais relevan</w:t>
      </w:r>
      <w:r>
        <w:rPr>
          <w:sz w:val="24"/>
          <w:szCs w:val="24"/>
        </w:rPr>
        <w:t xml:space="preserve">te quando, </w:t>
      </w:r>
      <w:r w:rsidR="00EA6D37">
        <w:rPr>
          <w:sz w:val="24"/>
          <w:szCs w:val="24"/>
        </w:rPr>
        <w:t>após</w:t>
      </w:r>
      <w:r>
        <w:rPr>
          <w:sz w:val="24"/>
          <w:szCs w:val="24"/>
        </w:rPr>
        <w:t xml:space="preserve"> duas décadas da sua promulgação, </w:t>
      </w:r>
      <w:r>
        <w:rPr>
          <w:sz w:val="24"/>
          <w:szCs w:val="24"/>
        </w:rPr>
        <w:t xml:space="preserve">na maioria das escolas </w:t>
      </w:r>
      <w:r w:rsidR="00EA6D37">
        <w:rPr>
          <w:sz w:val="24"/>
          <w:szCs w:val="24"/>
        </w:rPr>
        <w:t>da</w:t>
      </w:r>
      <w:r>
        <w:rPr>
          <w:sz w:val="24"/>
          <w:szCs w:val="24"/>
        </w:rPr>
        <w:t xml:space="preserve"> Paraíba, sua aplicação depende de iniciativas espontâneas de docentes engajados com a causa, configurando um c</w:t>
      </w:r>
      <w:r>
        <w:rPr>
          <w:sz w:val="24"/>
          <w:szCs w:val="24"/>
        </w:rPr>
        <w:t xml:space="preserve">enário em que a promoção de uma educação antirracista, apesar de legalmente obrigatória, não é sustentada por políticas </w:t>
      </w:r>
      <w:r>
        <w:rPr>
          <w:sz w:val="24"/>
          <w:szCs w:val="24"/>
        </w:rPr>
        <w:t>institucionalizadas</w:t>
      </w:r>
      <w:r w:rsidR="00EA6D37" w:rsidRPr="00EA6D37">
        <w:t xml:space="preserve"> </w:t>
      </w:r>
      <w:r w:rsidR="00EA6D37">
        <w:rPr>
          <w:sz w:val="24"/>
          <w:szCs w:val="24"/>
        </w:rPr>
        <w:t>(</w:t>
      </w:r>
      <w:r w:rsidR="00EA6D37" w:rsidRPr="00EA6D37">
        <w:rPr>
          <w:sz w:val="24"/>
          <w:szCs w:val="24"/>
        </w:rPr>
        <w:t>S</w:t>
      </w:r>
      <w:r w:rsidR="00EA6D37">
        <w:rPr>
          <w:sz w:val="24"/>
          <w:szCs w:val="24"/>
        </w:rPr>
        <w:t xml:space="preserve">ilva, B.; Jesus; Silva, Shirley, </w:t>
      </w:r>
      <w:r w:rsidR="00EA6D37" w:rsidRPr="00EA6D37">
        <w:rPr>
          <w:sz w:val="24"/>
          <w:szCs w:val="24"/>
        </w:rPr>
        <w:t>2024)</w:t>
      </w:r>
      <w:r>
        <w:rPr>
          <w:sz w:val="24"/>
          <w:szCs w:val="24"/>
        </w:rPr>
        <w:t>.</w:t>
      </w:r>
      <w:r w:rsidR="00EA6D3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Nesse sentido, </w:t>
      </w:r>
      <w:r>
        <w:rPr>
          <w:sz w:val="24"/>
          <w:szCs w:val="24"/>
        </w:rPr>
        <w:t>83,8% d</w:t>
      </w:r>
      <w:r w:rsidR="00EA6D37">
        <w:rPr>
          <w:sz w:val="24"/>
          <w:szCs w:val="24"/>
        </w:rPr>
        <w:t>esse</w:t>
      </w:r>
      <w:r>
        <w:rPr>
          <w:sz w:val="24"/>
          <w:szCs w:val="24"/>
        </w:rPr>
        <w:t xml:space="preserve">s educadores </w:t>
      </w:r>
      <w:r>
        <w:rPr>
          <w:sz w:val="24"/>
          <w:szCs w:val="24"/>
        </w:rPr>
        <w:t xml:space="preserve">nunca participaram de formações promovidas pelo Estado sobre a referida legislação e 35,9% desconhecem as Diretrizes Curriculares Nacionais para a Educação das Relações Étnico-Raciais. Essa insuficiência de apoio institucional </w:t>
      </w:r>
      <w:r>
        <w:rPr>
          <w:sz w:val="24"/>
          <w:szCs w:val="24"/>
        </w:rPr>
        <w:lastRenderedPageBreak/>
        <w:t>obriga 52,1% dos profissio</w:t>
      </w:r>
      <w:r>
        <w:rPr>
          <w:sz w:val="24"/>
          <w:szCs w:val="24"/>
        </w:rPr>
        <w:t xml:space="preserve">nais a buscarem, por iniciativa própria e com recursos </w:t>
      </w:r>
      <w:r>
        <w:rPr>
          <w:sz w:val="24"/>
          <w:szCs w:val="24"/>
        </w:rPr>
        <w:t>pessoais, formações voltadas à temática</w:t>
      </w:r>
      <w:r w:rsidR="00095179">
        <w:rPr>
          <w:sz w:val="24"/>
          <w:szCs w:val="24"/>
        </w:rPr>
        <w:t xml:space="preserve"> (</w:t>
      </w:r>
      <w:r w:rsidR="00095179">
        <w:rPr>
          <w:sz w:val="24"/>
          <w:szCs w:val="24"/>
        </w:rPr>
        <w:t>Sil</w:t>
      </w:r>
      <w:r w:rsidR="00095179">
        <w:rPr>
          <w:sz w:val="24"/>
          <w:szCs w:val="24"/>
        </w:rPr>
        <w:t>va, B.; Jesus e Silva, Shirley, 2024).</w:t>
      </w:r>
    </w:p>
    <w:p w:rsidR="0067197C" w:rsidRDefault="00352CB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Além disso, apenas 22% das secretarias municipais têm conhecimento da regulamentação estadual da referida Lei, desconhecimento que obsta sua aplicab</w:t>
      </w:r>
      <w:r>
        <w:rPr>
          <w:sz w:val="24"/>
          <w:szCs w:val="24"/>
        </w:rPr>
        <w:t xml:space="preserve">ilidade e evidencia o </w:t>
      </w:r>
      <w:proofErr w:type="spellStart"/>
      <w:r>
        <w:rPr>
          <w:sz w:val="24"/>
          <w:szCs w:val="24"/>
        </w:rPr>
        <w:t>negligenciamento</w:t>
      </w:r>
      <w:proofErr w:type="spellEnd"/>
      <w:r>
        <w:rPr>
          <w:sz w:val="24"/>
          <w:szCs w:val="24"/>
        </w:rPr>
        <w:t xml:space="preserve"> do enfrentamento ao racismo</w:t>
      </w:r>
      <w:r>
        <w:rPr>
          <w:sz w:val="24"/>
          <w:szCs w:val="24"/>
        </w:rPr>
        <w:t xml:space="preserve">; refletindo-se em diversos aspectos. Por ex., 61% dos jovens negros concluem o Ensino Médio na Paraíba, frente a 75% dos jovens brancos, demonstrando que a evasão escolar </w:t>
      </w:r>
      <w:r>
        <w:rPr>
          <w:sz w:val="24"/>
          <w:szCs w:val="24"/>
        </w:rPr>
        <w:t xml:space="preserve">também é </w:t>
      </w:r>
      <w:proofErr w:type="spellStart"/>
      <w:r>
        <w:rPr>
          <w:sz w:val="24"/>
          <w:szCs w:val="24"/>
        </w:rPr>
        <w:t>racializada</w:t>
      </w:r>
      <w:proofErr w:type="spellEnd"/>
      <w:r>
        <w:rPr>
          <w:sz w:val="24"/>
          <w:szCs w:val="24"/>
          <w:vertAlign w:val="superscript"/>
        </w:rPr>
        <w:footnoteReference w:id="7"/>
      </w:r>
      <w:r>
        <w:rPr>
          <w:sz w:val="24"/>
          <w:szCs w:val="24"/>
        </w:rPr>
        <w:t xml:space="preserve"> (Silva, B.; Jesus; Silva, Shirley, 2024).</w:t>
      </w:r>
      <w:r w:rsidR="00EA6D3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Logo, o Brasil em Tela desempenha um papel estratégico, ao promover o enfrentamento </w:t>
      </w:r>
      <w:r w:rsidR="00EA6D37">
        <w:rPr>
          <w:sz w:val="24"/>
          <w:szCs w:val="24"/>
        </w:rPr>
        <w:t>à</w:t>
      </w:r>
      <w:r>
        <w:rPr>
          <w:sz w:val="24"/>
          <w:szCs w:val="24"/>
        </w:rPr>
        <w:t xml:space="preserve"> discriminação</w:t>
      </w:r>
      <w:r w:rsidR="00EA6D37">
        <w:rPr>
          <w:sz w:val="24"/>
          <w:szCs w:val="24"/>
        </w:rPr>
        <w:t xml:space="preserve"> e</w:t>
      </w:r>
      <w:r>
        <w:rPr>
          <w:sz w:val="24"/>
          <w:szCs w:val="24"/>
        </w:rPr>
        <w:t xml:space="preserve"> contribui</w:t>
      </w:r>
      <w:r w:rsidR="00EA6D37">
        <w:rPr>
          <w:sz w:val="24"/>
          <w:szCs w:val="24"/>
        </w:rPr>
        <w:t>r</w:t>
      </w:r>
      <w:r>
        <w:rPr>
          <w:sz w:val="24"/>
          <w:szCs w:val="24"/>
        </w:rPr>
        <w:t xml:space="preserve"> para o cumprimento da referida Le</w:t>
      </w:r>
      <w:r>
        <w:rPr>
          <w:sz w:val="24"/>
          <w:szCs w:val="24"/>
        </w:rPr>
        <w:t>i</w:t>
      </w:r>
      <w:r w:rsidR="00EA6D37">
        <w:rPr>
          <w:sz w:val="24"/>
          <w:szCs w:val="24"/>
        </w:rPr>
        <w:t>; além de</w:t>
      </w:r>
      <w:r>
        <w:rPr>
          <w:sz w:val="24"/>
          <w:szCs w:val="24"/>
        </w:rPr>
        <w:t xml:space="preserve"> amplia</w:t>
      </w:r>
      <w:r w:rsidR="00EA6D37">
        <w:rPr>
          <w:sz w:val="24"/>
          <w:szCs w:val="24"/>
        </w:rPr>
        <w:t>r</w:t>
      </w:r>
      <w:r>
        <w:rPr>
          <w:sz w:val="24"/>
          <w:szCs w:val="24"/>
        </w:rPr>
        <w:t xml:space="preserve"> o acesso desses estudantes a equipamentos socioculturais e educacionais da cidade –</w:t>
      </w:r>
      <w:r>
        <w:rPr>
          <w:sz w:val="24"/>
          <w:szCs w:val="24"/>
        </w:rPr>
        <w:t xml:space="preserve">universidades, </w:t>
      </w:r>
      <w:r w:rsidR="00EA6D37">
        <w:rPr>
          <w:sz w:val="24"/>
          <w:szCs w:val="24"/>
        </w:rPr>
        <w:t>teatros/c</w:t>
      </w:r>
      <w:r>
        <w:rPr>
          <w:sz w:val="24"/>
          <w:szCs w:val="24"/>
        </w:rPr>
        <w:t>ineteatro</w:t>
      </w:r>
      <w:r w:rsidR="00EA6D37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EA6D37">
        <w:rPr>
          <w:sz w:val="24"/>
          <w:szCs w:val="24"/>
        </w:rPr>
        <w:t xml:space="preserve">etc. </w:t>
      </w:r>
      <w:r>
        <w:rPr>
          <w:sz w:val="24"/>
          <w:szCs w:val="24"/>
        </w:rPr>
        <w:t>– e subsidia</w:t>
      </w:r>
      <w:r w:rsidR="00EA6D37">
        <w:rPr>
          <w:sz w:val="24"/>
          <w:szCs w:val="24"/>
        </w:rPr>
        <w:t>r</w:t>
      </w:r>
      <w:r>
        <w:rPr>
          <w:sz w:val="24"/>
          <w:szCs w:val="24"/>
        </w:rPr>
        <w:t xml:space="preserve"> a inserção </w:t>
      </w:r>
      <w:r w:rsidR="00EA6D37">
        <w:rPr>
          <w:sz w:val="24"/>
          <w:szCs w:val="24"/>
        </w:rPr>
        <w:t>deles</w:t>
      </w:r>
      <w:r>
        <w:rPr>
          <w:sz w:val="24"/>
          <w:szCs w:val="24"/>
        </w:rPr>
        <w:t xml:space="preserve"> no Ensino Superior, ao oferecer re</w:t>
      </w:r>
      <w:r>
        <w:rPr>
          <w:sz w:val="24"/>
          <w:szCs w:val="24"/>
        </w:rPr>
        <w:t>pertório teórico, indicadores sociais e aporte sociocultural para a participação no Exame Nacional do Ensino Médio (ENEM).</w:t>
      </w:r>
    </w:p>
    <w:p w:rsidR="0067197C" w:rsidRDefault="00352CB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Pudemos observar essa contribuição, tanto em relação ao tema da redação “Desafios para o enfrentamento da invisibilidade do trabalho </w:t>
      </w:r>
      <w:r>
        <w:rPr>
          <w:sz w:val="24"/>
          <w:szCs w:val="24"/>
        </w:rPr>
        <w:t>de cuidado realizado pela mulher no Brasil", do Enem/2023, que havia sido discutido a partir do filme “Que horas ela volta?”; quanto ao tema “Desafios para a valorização da herança africana no Brasil”, do Enem/2024, que havia sido abordado através de filme</w:t>
      </w:r>
      <w:r>
        <w:rPr>
          <w:sz w:val="24"/>
          <w:szCs w:val="24"/>
        </w:rPr>
        <w:t>s como “Menino 23” e “Quanto vale ou é por quilo?”, além de ter contado com palestrante convidada, que discutiu a importância das cotas raciais.</w:t>
      </w:r>
    </w:p>
    <w:p w:rsidR="0067197C" w:rsidRDefault="00352CB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 um cenário de crescente conservadorismo e </w:t>
      </w:r>
      <w:r>
        <w:rPr>
          <w:sz w:val="24"/>
          <w:szCs w:val="24"/>
        </w:rPr>
        <w:t xml:space="preserve">circulação de </w:t>
      </w:r>
      <w:r>
        <w:rPr>
          <w:sz w:val="24"/>
          <w:szCs w:val="24"/>
        </w:rPr>
        <w:t xml:space="preserve">informações rápidas, </w:t>
      </w:r>
      <w:r w:rsidR="00367F31">
        <w:rPr>
          <w:sz w:val="24"/>
          <w:szCs w:val="24"/>
        </w:rPr>
        <w:t>superficiais</w:t>
      </w:r>
      <w:r w:rsidR="00367F31">
        <w:rPr>
          <w:sz w:val="24"/>
          <w:szCs w:val="24"/>
        </w:rPr>
        <w:t xml:space="preserve"> e </w:t>
      </w:r>
      <w:r>
        <w:rPr>
          <w:sz w:val="24"/>
          <w:szCs w:val="24"/>
        </w:rPr>
        <w:t>falacios</w:t>
      </w:r>
      <w:r>
        <w:rPr>
          <w:sz w:val="24"/>
          <w:szCs w:val="24"/>
        </w:rPr>
        <w:t xml:space="preserve">as </w:t>
      </w:r>
      <w:r>
        <w:rPr>
          <w:sz w:val="24"/>
          <w:szCs w:val="24"/>
        </w:rPr>
        <w:t xml:space="preserve">nas redes sociais, o Projeto viabiliza </w:t>
      </w:r>
      <w:r w:rsidR="00367F31"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aprofundamento reflexivo </w:t>
      </w:r>
      <w:r w:rsidR="00367F31">
        <w:rPr>
          <w:sz w:val="24"/>
          <w:szCs w:val="24"/>
        </w:rPr>
        <w:t>d</w:t>
      </w:r>
      <w:r>
        <w:rPr>
          <w:sz w:val="24"/>
          <w:szCs w:val="24"/>
        </w:rPr>
        <w:t>as temáticas abordadas e afirma-se como lugar de resistência, contribuindo para a construção de um ambiente pedagógico pauta</w:t>
      </w:r>
      <w:r>
        <w:rPr>
          <w:sz w:val="24"/>
          <w:szCs w:val="24"/>
        </w:rPr>
        <w:t xml:space="preserve">do pela empatia, valorização da diversidade </w:t>
      </w:r>
      <w:r>
        <w:rPr>
          <w:sz w:val="24"/>
          <w:szCs w:val="24"/>
        </w:rPr>
        <w:t>e combate às práticas discriminatória</w:t>
      </w:r>
      <w:r w:rsidR="00367F31">
        <w:rPr>
          <w:sz w:val="24"/>
          <w:szCs w:val="24"/>
        </w:rPr>
        <w:t xml:space="preserve">s (Silva, Sheyla et. al., 2023); </w:t>
      </w:r>
      <w:r>
        <w:rPr>
          <w:sz w:val="24"/>
          <w:szCs w:val="24"/>
        </w:rPr>
        <w:t xml:space="preserve">enfrentando o desafio de </w:t>
      </w:r>
      <w:r>
        <w:rPr>
          <w:sz w:val="24"/>
          <w:szCs w:val="24"/>
        </w:rPr>
        <w:t>refle</w:t>
      </w:r>
      <w:r w:rsidR="00367F31">
        <w:rPr>
          <w:sz w:val="24"/>
          <w:szCs w:val="24"/>
        </w:rPr>
        <w:t>tir</w:t>
      </w:r>
      <w:r>
        <w:rPr>
          <w:sz w:val="24"/>
          <w:szCs w:val="24"/>
        </w:rPr>
        <w:t xml:space="preserve"> sobre identidade e </w:t>
      </w:r>
      <w:r>
        <w:rPr>
          <w:sz w:val="24"/>
          <w:szCs w:val="24"/>
        </w:rPr>
        <w:lastRenderedPageBreak/>
        <w:t>pertencimento</w:t>
      </w:r>
      <w:r w:rsidR="00367F31">
        <w:rPr>
          <w:sz w:val="24"/>
          <w:szCs w:val="24"/>
        </w:rPr>
        <w:t xml:space="preserve"> e</w:t>
      </w:r>
      <w:r>
        <w:rPr>
          <w:sz w:val="24"/>
          <w:szCs w:val="24"/>
        </w:rPr>
        <w:t xml:space="preserve"> fortalecendo a luta antirracista</w:t>
      </w:r>
      <w:r w:rsidR="00367F31">
        <w:rPr>
          <w:sz w:val="24"/>
          <w:szCs w:val="24"/>
        </w:rPr>
        <w:t>; além disso,</w:t>
      </w:r>
      <w:r>
        <w:rPr>
          <w:sz w:val="24"/>
          <w:szCs w:val="24"/>
        </w:rPr>
        <w:t xml:space="preserve"> se posiciona no campo material e ideológico dos embates em torno da consciência da classe trabalhadora</w:t>
      </w:r>
      <w:r>
        <w:rPr>
          <w:sz w:val="24"/>
          <w:szCs w:val="24"/>
        </w:rPr>
        <w:t xml:space="preserve"> quanto à valorização da Educação pública, quando o</w:t>
      </w:r>
      <w:r w:rsidR="00367F31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367F31">
        <w:rPr>
          <w:sz w:val="24"/>
          <w:szCs w:val="24"/>
        </w:rPr>
        <w:t>aparelhos ideológicos</w:t>
      </w:r>
      <w:r w:rsidR="00367F31">
        <w:rPr>
          <w:sz w:val="24"/>
          <w:szCs w:val="24"/>
        </w:rPr>
        <w:t xml:space="preserve"> do </w:t>
      </w:r>
      <w:r>
        <w:rPr>
          <w:sz w:val="24"/>
          <w:szCs w:val="24"/>
        </w:rPr>
        <w:t>capital</w:t>
      </w:r>
      <w:r w:rsidR="00367F31">
        <w:rPr>
          <w:sz w:val="24"/>
          <w:szCs w:val="24"/>
        </w:rPr>
        <w:t xml:space="preserve"> </w:t>
      </w:r>
      <w:r>
        <w:rPr>
          <w:sz w:val="24"/>
          <w:szCs w:val="24"/>
        </w:rPr>
        <w:t>atua</w:t>
      </w:r>
      <w:r w:rsidR="00367F31">
        <w:rPr>
          <w:sz w:val="24"/>
          <w:szCs w:val="24"/>
        </w:rPr>
        <w:t>m</w:t>
      </w:r>
      <w:r>
        <w:rPr>
          <w:sz w:val="24"/>
          <w:szCs w:val="24"/>
        </w:rPr>
        <w:t xml:space="preserve"> para deslegitimar o Ensino</w:t>
      </w:r>
      <w:r w:rsidR="00367F31">
        <w:rPr>
          <w:sz w:val="24"/>
          <w:szCs w:val="24"/>
        </w:rPr>
        <w:t xml:space="preserve"> e</w:t>
      </w:r>
      <w:r>
        <w:rPr>
          <w:sz w:val="24"/>
          <w:szCs w:val="24"/>
        </w:rPr>
        <w:t xml:space="preserve"> promove</w:t>
      </w:r>
      <w:r w:rsidR="00367F31">
        <w:rPr>
          <w:sz w:val="24"/>
          <w:szCs w:val="24"/>
        </w:rPr>
        <w:t>m</w:t>
      </w:r>
      <w:r>
        <w:rPr>
          <w:sz w:val="24"/>
          <w:szCs w:val="24"/>
        </w:rPr>
        <w:t xml:space="preserve"> uma lógica </w:t>
      </w:r>
      <w:proofErr w:type="spellStart"/>
      <w:r>
        <w:rPr>
          <w:sz w:val="24"/>
          <w:szCs w:val="24"/>
        </w:rPr>
        <w:t>meritocrática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mercadorizada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racializada</w:t>
      </w:r>
      <w:proofErr w:type="spellEnd"/>
      <w:r>
        <w:rPr>
          <w:sz w:val="24"/>
          <w:szCs w:val="24"/>
        </w:rPr>
        <w:t xml:space="preserve"> e individualizante, que </w:t>
      </w:r>
      <w:r>
        <w:rPr>
          <w:sz w:val="24"/>
          <w:szCs w:val="24"/>
        </w:rPr>
        <w:t>invest</w:t>
      </w:r>
      <w:r w:rsidR="00367F31">
        <w:rPr>
          <w:sz w:val="24"/>
          <w:szCs w:val="24"/>
        </w:rPr>
        <w:t>e</w:t>
      </w:r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deslegitimação</w:t>
      </w:r>
      <w:proofErr w:type="spellEnd"/>
      <w:r>
        <w:rPr>
          <w:sz w:val="24"/>
          <w:szCs w:val="24"/>
        </w:rPr>
        <w:t xml:space="preserve"> da Educação pública </w:t>
      </w:r>
      <w:r>
        <w:rPr>
          <w:sz w:val="24"/>
          <w:szCs w:val="24"/>
        </w:rPr>
        <w:t>e universitária</w:t>
      </w:r>
      <w:r w:rsidR="00367F31">
        <w:rPr>
          <w:sz w:val="24"/>
          <w:szCs w:val="24"/>
        </w:rPr>
        <w:t xml:space="preserve">. Para isso, </w:t>
      </w:r>
      <w:r>
        <w:rPr>
          <w:sz w:val="24"/>
          <w:szCs w:val="24"/>
        </w:rPr>
        <w:t>disseminam-se discursos de empreendedorismo, que estimulam jovens das classes trabalhadores a optarem por serem “empresários de si mesmos”, impulsionados pela razão neolibe</w:t>
      </w:r>
      <w:r>
        <w:rPr>
          <w:sz w:val="24"/>
          <w:szCs w:val="24"/>
        </w:rPr>
        <w:t>ral (</w:t>
      </w:r>
      <w:proofErr w:type="spellStart"/>
      <w:r>
        <w:rPr>
          <w:sz w:val="24"/>
          <w:szCs w:val="24"/>
        </w:rPr>
        <w:t>Dardot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Laval</w:t>
      </w:r>
      <w:proofErr w:type="spellEnd"/>
      <w:r>
        <w:rPr>
          <w:sz w:val="24"/>
          <w:szCs w:val="24"/>
        </w:rPr>
        <w:t xml:space="preserve">, 2016), em detrimento de buscarem acesso à formação acadêmica, enquanto a burguesia segue </w:t>
      </w:r>
      <w:r>
        <w:rPr>
          <w:sz w:val="24"/>
          <w:szCs w:val="24"/>
        </w:rPr>
        <w:t xml:space="preserve">habilitando seus filhos </w:t>
      </w:r>
      <w:r>
        <w:rPr>
          <w:sz w:val="24"/>
          <w:szCs w:val="24"/>
        </w:rPr>
        <w:t>a manterem-se dirigentes das relações sociais, em todas as esferas da vida humana (política, econômica, educ</w:t>
      </w:r>
      <w:r>
        <w:rPr>
          <w:sz w:val="24"/>
          <w:szCs w:val="24"/>
        </w:rPr>
        <w:t>acional etc.).</w:t>
      </w:r>
    </w:p>
    <w:p w:rsidR="0067197C" w:rsidRDefault="00352CB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Portanto, a manutenção de uma educação pública euro-branco-centrada, </w:t>
      </w:r>
      <w:proofErr w:type="spellStart"/>
      <w:r>
        <w:rPr>
          <w:sz w:val="24"/>
          <w:szCs w:val="24"/>
        </w:rPr>
        <w:t>meritocrática</w:t>
      </w:r>
      <w:proofErr w:type="spellEnd"/>
      <w:r>
        <w:rPr>
          <w:sz w:val="24"/>
          <w:szCs w:val="24"/>
        </w:rPr>
        <w:t xml:space="preserve"> e negligente ou avessa à pauta antirracista, apenas corrobora para a reprodução das desigualdades existentes no país, cerceando a classe trabalhadora do acess</w:t>
      </w:r>
      <w:r>
        <w:rPr>
          <w:sz w:val="24"/>
          <w:szCs w:val="24"/>
        </w:rPr>
        <w:t>o à Educação, embora seja ela um direito constitucional.</w:t>
      </w:r>
      <w:r w:rsidR="00367F3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Nesse sentido, o Brasil em Tela assume uma função orgânica na disputa de projetos societários, ao estimular </w:t>
      </w:r>
      <w:r>
        <w:rPr>
          <w:sz w:val="24"/>
          <w:szCs w:val="24"/>
        </w:rPr>
        <w:t>o ingresso dos secundaristas nas universidades públicas; uma vez que, através d</w:t>
      </w:r>
      <w:r>
        <w:rPr>
          <w:sz w:val="24"/>
          <w:szCs w:val="24"/>
        </w:rPr>
        <w:t xml:space="preserve">e breves consultas ao Sistema de Seleção Unificada/2024, </w:t>
      </w:r>
      <w:r>
        <w:rPr>
          <w:sz w:val="24"/>
          <w:szCs w:val="24"/>
        </w:rPr>
        <w:t>constatou</w:t>
      </w:r>
      <w:r w:rsidR="00367F31">
        <w:rPr>
          <w:sz w:val="24"/>
          <w:szCs w:val="24"/>
        </w:rPr>
        <w:t>-se</w:t>
      </w:r>
      <w:r>
        <w:rPr>
          <w:sz w:val="24"/>
          <w:szCs w:val="24"/>
        </w:rPr>
        <w:t xml:space="preserve"> que pelo menos 1/3 dos secundaristas envolvidos na ação extensionista ingressou nas universidades públicas de Campina Grande (UEPB e UFCG), consideradas apenas as primei</w:t>
      </w:r>
      <w:r>
        <w:rPr>
          <w:sz w:val="24"/>
          <w:szCs w:val="24"/>
        </w:rPr>
        <w:t>ras chamadas dessas duas universidades (Silva, Sheyla e Silva, M., 2024).</w:t>
      </w:r>
    </w:p>
    <w:p w:rsidR="0067197C" w:rsidRDefault="0067197C">
      <w:pPr>
        <w:spacing w:line="360" w:lineRule="auto"/>
        <w:jc w:val="both"/>
        <w:rPr>
          <w:sz w:val="24"/>
          <w:szCs w:val="24"/>
        </w:rPr>
      </w:pPr>
    </w:p>
    <w:p w:rsidR="0067197C" w:rsidRDefault="00352CB4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ab/>
        <w:t>CONCLUSÃO</w:t>
      </w:r>
    </w:p>
    <w:p w:rsidR="0067197C" w:rsidRDefault="0067197C">
      <w:pPr>
        <w:spacing w:line="360" w:lineRule="auto"/>
        <w:jc w:val="both"/>
        <w:rPr>
          <w:sz w:val="24"/>
          <w:szCs w:val="24"/>
        </w:rPr>
      </w:pPr>
    </w:p>
    <w:p w:rsidR="0067197C" w:rsidRDefault="00352CB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Através da pesquisa </w:t>
      </w:r>
      <w:r w:rsidR="00367F31">
        <w:rPr>
          <w:sz w:val="24"/>
          <w:szCs w:val="24"/>
        </w:rPr>
        <w:t xml:space="preserve">participante, </w:t>
      </w:r>
      <w:r>
        <w:rPr>
          <w:sz w:val="24"/>
          <w:szCs w:val="24"/>
        </w:rPr>
        <w:t xml:space="preserve">bibliográfica e </w:t>
      </w:r>
      <w:r>
        <w:rPr>
          <w:sz w:val="24"/>
          <w:szCs w:val="24"/>
        </w:rPr>
        <w:t>documental, nosso estudo</w:t>
      </w:r>
      <w:r w:rsidR="00367F31">
        <w:rPr>
          <w:sz w:val="24"/>
          <w:szCs w:val="24"/>
        </w:rPr>
        <w:t xml:space="preserve"> </w:t>
      </w:r>
      <w:r w:rsidR="00054B5E">
        <w:rPr>
          <w:sz w:val="24"/>
          <w:szCs w:val="24"/>
        </w:rPr>
        <w:t xml:space="preserve">sintetiza </w:t>
      </w:r>
      <w:r>
        <w:rPr>
          <w:sz w:val="24"/>
          <w:szCs w:val="24"/>
        </w:rPr>
        <w:t>as principais determinações das violênci</w:t>
      </w:r>
      <w:r>
        <w:rPr>
          <w:sz w:val="24"/>
          <w:szCs w:val="24"/>
        </w:rPr>
        <w:t>as às minorias sociais no Brasil, com ênfase no racismo, indicando seus fundamentos, desde a colonização até as suas manifestações mais contemporâneas, quando se constitui em uma expressão estruturante da Questão Socia</w:t>
      </w:r>
      <w:r w:rsidR="00054B5E">
        <w:rPr>
          <w:sz w:val="24"/>
          <w:szCs w:val="24"/>
        </w:rPr>
        <w:t xml:space="preserve">l, na particularidade brasileira; </w:t>
      </w:r>
      <w:r>
        <w:rPr>
          <w:sz w:val="24"/>
          <w:szCs w:val="24"/>
        </w:rPr>
        <w:t>apresenta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dados de </w:t>
      </w:r>
      <w:r>
        <w:rPr>
          <w:sz w:val="24"/>
          <w:szCs w:val="24"/>
        </w:rPr>
        <w:lastRenderedPageBreak/>
        <w:t xml:space="preserve">acesso ao Cinema no Brasil, evidenciando que o Nordeste enfrenta sérias desigualdades no </w:t>
      </w:r>
      <w:r>
        <w:rPr>
          <w:sz w:val="24"/>
          <w:szCs w:val="24"/>
        </w:rPr>
        <w:t>usufruto das salas de Cinema</w:t>
      </w:r>
      <w:r w:rsidR="00054B5E">
        <w:rPr>
          <w:sz w:val="24"/>
          <w:szCs w:val="24"/>
        </w:rPr>
        <w:t xml:space="preserve"> e de ingressos</w:t>
      </w:r>
      <w:r>
        <w:rPr>
          <w:sz w:val="24"/>
          <w:szCs w:val="24"/>
        </w:rPr>
        <w:t>, o que sugere o precário acesso dos sujeitos envolvidos no Brasil em Tela;</w:t>
      </w:r>
      <w:r>
        <w:rPr>
          <w:sz w:val="24"/>
          <w:szCs w:val="24"/>
        </w:rPr>
        <w:t xml:space="preserve"> bem como apresentamos indicadores sociais que evidenciam o racismo na contemporaneidade.</w:t>
      </w:r>
    </w:p>
    <w:p w:rsidR="0067197C" w:rsidRDefault="00352CB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análise dos documentos confeccionados pela própria equipe do Projeto </w:t>
      </w:r>
      <w:r>
        <w:rPr>
          <w:sz w:val="24"/>
          <w:szCs w:val="24"/>
        </w:rPr>
        <w:t>permit</w:t>
      </w:r>
      <w:r w:rsidR="00054B5E">
        <w:rPr>
          <w:sz w:val="24"/>
          <w:szCs w:val="24"/>
        </w:rPr>
        <w:t>e</w:t>
      </w:r>
      <w:r>
        <w:rPr>
          <w:sz w:val="24"/>
          <w:szCs w:val="24"/>
        </w:rPr>
        <w:t xml:space="preserve"> compreender a dinâmica dessa experiência extensionista, seus resultados e suas pot</w:t>
      </w:r>
      <w:r>
        <w:rPr>
          <w:sz w:val="24"/>
          <w:szCs w:val="24"/>
        </w:rPr>
        <w:t>encialidades</w:t>
      </w:r>
      <w:r w:rsidR="00054B5E">
        <w:rPr>
          <w:sz w:val="24"/>
          <w:szCs w:val="24"/>
        </w:rPr>
        <w:t xml:space="preserve"> e</w:t>
      </w:r>
      <w:r>
        <w:rPr>
          <w:sz w:val="24"/>
          <w:szCs w:val="24"/>
        </w:rPr>
        <w:t xml:space="preserve"> afirmar que o Brasil em Tela </w:t>
      </w:r>
      <w:r w:rsidR="00054B5E">
        <w:rPr>
          <w:sz w:val="24"/>
          <w:szCs w:val="24"/>
        </w:rPr>
        <w:t xml:space="preserve">utiliza </w:t>
      </w:r>
      <w:r>
        <w:rPr>
          <w:sz w:val="24"/>
          <w:szCs w:val="24"/>
        </w:rPr>
        <w:t xml:space="preserve">o </w:t>
      </w:r>
      <w:r>
        <w:rPr>
          <w:sz w:val="24"/>
          <w:szCs w:val="24"/>
        </w:rPr>
        <w:t xml:space="preserve">Cinema Nacional </w:t>
      </w:r>
      <w:r w:rsidR="00054B5E">
        <w:rPr>
          <w:sz w:val="24"/>
          <w:szCs w:val="24"/>
        </w:rPr>
        <w:t xml:space="preserve">como </w:t>
      </w:r>
      <w:r>
        <w:rPr>
          <w:sz w:val="24"/>
          <w:szCs w:val="24"/>
        </w:rPr>
        <w:t>ferramenta didático-pedagógica fundamental para a discussão do racismo, enquanto questão estrutural que tem suas raízes na formação social brasileira.</w:t>
      </w:r>
      <w:r w:rsidR="00054B5E">
        <w:rPr>
          <w:sz w:val="24"/>
          <w:szCs w:val="24"/>
        </w:rPr>
        <w:t xml:space="preserve"> Assim, o</w:t>
      </w:r>
      <w:r>
        <w:rPr>
          <w:sz w:val="24"/>
          <w:szCs w:val="24"/>
        </w:rPr>
        <w:t xml:space="preserve"> Pr</w:t>
      </w:r>
      <w:r>
        <w:rPr>
          <w:sz w:val="24"/>
          <w:szCs w:val="24"/>
        </w:rPr>
        <w:t xml:space="preserve">ojeto alcança a integralidade dos </w:t>
      </w:r>
      <w:r w:rsidR="00054B5E">
        <w:rPr>
          <w:sz w:val="24"/>
          <w:szCs w:val="24"/>
        </w:rPr>
        <w:t xml:space="preserve">seus </w:t>
      </w:r>
      <w:r>
        <w:rPr>
          <w:sz w:val="24"/>
          <w:szCs w:val="24"/>
        </w:rPr>
        <w:t>objetivos</w:t>
      </w:r>
      <w:r>
        <w:rPr>
          <w:sz w:val="24"/>
          <w:szCs w:val="24"/>
        </w:rPr>
        <w:t xml:space="preserve">, especialmente </w:t>
      </w:r>
      <w:r w:rsidR="00054B5E">
        <w:rPr>
          <w:sz w:val="24"/>
          <w:szCs w:val="24"/>
        </w:rPr>
        <w:t>quanto</w:t>
      </w:r>
      <w:r>
        <w:rPr>
          <w:sz w:val="24"/>
          <w:szCs w:val="24"/>
        </w:rPr>
        <w:t xml:space="preserve"> ao debate crítico </w:t>
      </w:r>
      <w:r w:rsidR="00054B5E">
        <w:rPr>
          <w:sz w:val="24"/>
          <w:szCs w:val="24"/>
        </w:rPr>
        <w:t>dos</w:t>
      </w:r>
      <w:r>
        <w:rPr>
          <w:sz w:val="24"/>
          <w:szCs w:val="24"/>
        </w:rPr>
        <w:t xml:space="preserve"> fundamentos do racismo</w:t>
      </w:r>
      <w:r>
        <w:rPr>
          <w:sz w:val="24"/>
          <w:szCs w:val="24"/>
        </w:rPr>
        <w:t>; ao usufruto de equipamentos socioculturais e educacionais pelos secundaristas e extensionistas; ao estímulo a pos</w:t>
      </w:r>
      <w:r>
        <w:rPr>
          <w:sz w:val="24"/>
          <w:szCs w:val="24"/>
        </w:rPr>
        <w:t xml:space="preserve">turas de enfrentamento às violências e ao favorecimento do ingresso </w:t>
      </w:r>
      <w:r>
        <w:rPr>
          <w:sz w:val="24"/>
          <w:szCs w:val="24"/>
        </w:rPr>
        <w:t xml:space="preserve">no </w:t>
      </w:r>
      <w:r w:rsidR="00054B5E">
        <w:rPr>
          <w:sz w:val="24"/>
          <w:szCs w:val="24"/>
        </w:rPr>
        <w:t>Ensino Superior</w:t>
      </w:r>
      <w:r>
        <w:rPr>
          <w:sz w:val="24"/>
          <w:szCs w:val="24"/>
        </w:rPr>
        <w:t>.</w:t>
      </w:r>
    </w:p>
    <w:p w:rsidR="0067197C" w:rsidRDefault="00352CB4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Além disso, o Brasil em Tela auxilia as escolas de Ensino Médio no cumprimento de várias leis, como a 13.006/14, a 11.645/08 e a 11.340/06, </w:t>
      </w:r>
      <w:r w:rsidR="00054B5E">
        <w:rPr>
          <w:sz w:val="24"/>
          <w:szCs w:val="24"/>
        </w:rPr>
        <w:t xml:space="preserve">ao </w:t>
      </w:r>
      <w:r>
        <w:rPr>
          <w:sz w:val="24"/>
          <w:szCs w:val="24"/>
        </w:rPr>
        <w:t>exibir</w:t>
      </w:r>
      <w:r>
        <w:rPr>
          <w:sz w:val="24"/>
          <w:szCs w:val="24"/>
        </w:rPr>
        <w:t xml:space="preserve"> </w:t>
      </w:r>
      <w:r w:rsidR="00054B5E">
        <w:rPr>
          <w:sz w:val="24"/>
          <w:szCs w:val="24"/>
        </w:rPr>
        <w:t>filmes</w:t>
      </w:r>
      <w:r>
        <w:rPr>
          <w:sz w:val="24"/>
          <w:szCs w:val="24"/>
        </w:rPr>
        <w:t xml:space="preserve"> nacionais; </w:t>
      </w:r>
      <w:r w:rsidR="00054B5E">
        <w:rPr>
          <w:sz w:val="24"/>
          <w:szCs w:val="24"/>
        </w:rPr>
        <w:t>abordar a</w:t>
      </w:r>
      <w:r>
        <w:rPr>
          <w:sz w:val="24"/>
          <w:szCs w:val="24"/>
        </w:rPr>
        <w:t xml:space="preserve"> história afro-brasileira e indígena e desenvolver</w:t>
      </w:r>
      <w:r>
        <w:rPr>
          <w:sz w:val="24"/>
          <w:szCs w:val="24"/>
        </w:rPr>
        <w:t xml:space="preserve"> ações educativas para o enfrentamento à violência contra a mulher e, especialmente, a Lei 10.639/03, a qual determina</w:t>
      </w:r>
      <w:r w:rsidR="00054B5E">
        <w:rPr>
          <w:sz w:val="24"/>
          <w:szCs w:val="24"/>
        </w:rPr>
        <w:t xml:space="preserve"> </w:t>
      </w:r>
      <w:r>
        <w:rPr>
          <w:sz w:val="24"/>
          <w:szCs w:val="24"/>
        </w:rPr>
        <w:t>a obrigatoriedade do ensino de história e cultura afro-brasileira e africana em todas as instituições de ensino fundamental e médio do Brasil, sendo referenciada como um grande marco da luta antirracista e, no entanto, é institucionalmente neg</w:t>
      </w:r>
      <w:r>
        <w:rPr>
          <w:sz w:val="24"/>
          <w:szCs w:val="24"/>
        </w:rPr>
        <w:t xml:space="preserve">ligenciada pelo poder público, mais especificamente, </w:t>
      </w:r>
      <w:r>
        <w:rPr>
          <w:sz w:val="24"/>
          <w:szCs w:val="24"/>
        </w:rPr>
        <w:t xml:space="preserve">encontrando no Brasil em Tela um espaço de cumprimento </w:t>
      </w:r>
      <w:r>
        <w:rPr>
          <w:sz w:val="24"/>
          <w:szCs w:val="24"/>
        </w:rPr>
        <w:t>e de fortalecimento da pauta antirracista, pelas escolas e sujeitos envolvidos no Projeto.</w:t>
      </w:r>
    </w:p>
    <w:p w:rsidR="0067197C" w:rsidRDefault="0067197C">
      <w:pPr>
        <w:spacing w:line="360" w:lineRule="auto"/>
        <w:jc w:val="both"/>
        <w:rPr>
          <w:sz w:val="24"/>
          <w:szCs w:val="24"/>
        </w:rPr>
      </w:pPr>
    </w:p>
    <w:p w:rsidR="0067197C" w:rsidRDefault="00014361">
      <w:pPr>
        <w:spacing w:line="36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REFERÊNCIAS</w:t>
      </w:r>
    </w:p>
    <w:p w:rsidR="0067197C" w:rsidRDefault="0067197C">
      <w:pPr>
        <w:spacing w:line="240" w:lineRule="auto"/>
        <w:jc w:val="both"/>
        <w:rPr>
          <w:sz w:val="24"/>
          <w:szCs w:val="24"/>
        </w:rPr>
      </w:pPr>
    </w:p>
    <w:p w:rsidR="0067197C" w:rsidRDefault="00352CB4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ALMA PRETA. </w:t>
      </w:r>
      <w:r>
        <w:rPr>
          <w:sz w:val="24"/>
          <w:szCs w:val="24"/>
        </w:rPr>
        <w:t>Censo Escolar: 25,5% dos estudantes brasileiros não possuem declaração racial. Alma Preta, 6 nov. 2023. Disponível em: https://almapreta.com.br/sessao/cotidiano/censo-escolar-255-dos-estudantes-brasileiros-nao-possuem-declaracao-racial/. Acesso em: 16 maio</w:t>
      </w:r>
      <w:r>
        <w:rPr>
          <w:sz w:val="24"/>
          <w:szCs w:val="24"/>
        </w:rPr>
        <w:t xml:space="preserve"> 2025.</w:t>
      </w:r>
    </w:p>
    <w:p w:rsidR="0067197C" w:rsidRDefault="00352CB4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ANCINE/OCA/SRG. Anuário Estatístico do Cinema 2021. Disponível em: https://www.gov.br/ancine/pt-br/oca/publicacoes/arquivos.pdf/anuario-2021.pdf. Acesso em: 14 abr. 2025.</w:t>
      </w:r>
    </w:p>
    <w:p w:rsidR="0067197C" w:rsidRDefault="00352CB4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>BRASIL/Ministério da Educação (MEC). Pretos e pardos juntos são maioria entre concluintes do ensino médio. 2024. Disponível em: https://www.gov.br/mec/pt-br/assuntos/noticias/2024/novembro/pretos-e-pardos-juntos-sao-maioria-entre-concluintes-do-ensino-medi</w:t>
      </w:r>
      <w:r>
        <w:rPr>
          <w:sz w:val="24"/>
          <w:szCs w:val="24"/>
        </w:rPr>
        <w:t>o. Acesso em: 16 maio 2025.</w:t>
      </w:r>
    </w:p>
    <w:p w:rsidR="0067197C" w:rsidRDefault="00352CB4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BRASIL/Ministério do Trabalho e Emprego (MTE). </w:t>
      </w:r>
      <w:r>
        <w:rPr>
          <w:b/>
          <w:sz w:val="24"/>
          <w:szCs w:val="24"/>
        </w:rPr>
        <w:t>Boletim sobre a Desigualdade Racial no Mercado de Trabalho</w:t>
      </w:r>
      <w:r>
        <w:rPr>
          <w:sz w:val="24"/>
          <w:szCs w:val="24"/>
        </w:rPr>
        <w:t>. 2024. Disponível em: https://www.gov.br/trabalho-e-emprego/pt-br/assuntos/estatisticas-trabalho/o-pdet/boletim-desigualda</w:t>
      </w:r>
      <w:r>
        <w:rPr>
          <w:sz w:val="24"/>
          <w:szCs w:val="24"/>
        </w:rPr>
        <w:t>de-racial. Acesso em: 18 maio 2025.</w:t>
      </w:r>
    </w:p>
    <w:p w:rsidR="0067197C" w:rsidRDefault="00352CB4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CERQUEIRA, Daniel; FERREIRA, Helder; BUENO, Samira. Atlas da violência 2024. São Paulo: Fórum Brasileiro de Segurança Pública, 2021. Disponível em: </w:t>
      </w:r>
      <w:proofErr w:type="gramStart"/>
      <w:r>
        <w:rPr>
          <w:sz w:val="24"/>
          <w:szCs w:val="24"/>
        </w:rPr>
        <w:t>https://repositorio.ipea.gov.br/bitstream/11058/14031/12/AtlasViolencia</w:t>
      </w:r>
      <w:r>
        <w:rPr>
          <w:sz w:val="24"/>
          <w:szCs w:val="24"/>
        </w:rPr>
        <w:t>2024.pdf  Acesso</w:t>
      </w:r>
      <w:proofErr w:type="gramEnd"/>
      <w:r>
        <w:rPr>
          <w:sz w:val="24"/>
          <w:szCs w:val="24"/>
        </w:rPr>
        <w:t xml:space="preserve"> em: 18 maio 2025.</w:t>
      </w:r>
    </w:p>
    <w:p w:rsidR="0067197C" w:rsidRDefault="00352CB4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DARDOT, </w:t>
      </w:r>
      <w:proofErr w:type="spellStart"/>
      <w:r>
        <w:rPr>
          <w:sz w:val="24"/>
          <w:szCs w:val="24"/>
        </w:rPr>
        <w:t>Pierry</w:t>
      </w:r>
      <w:proofErr w:type="spellEnd"/>
      <w:r>
        <w:rPr>
          <w:sz w:val="24"/>
          <w:szCs w:val="24"/>
        </w:rPr>
        <w:t>; LAVAL, Christian. A nova razão do mundo. Ensaio sobre a sociedade neoliberal. São Paulo: Boitempo, 2016.</w:t>
      </w:r>
    </w:p>
    <w:p w:rsidR="0067197C" w:rsidRDefault="00352CB4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>IANNI, Octávio. Escravidão e racismo. São Paulo: HUCITEC, 1978.</w:t>
      </w:r>
    </w:p>
    <w:p w:rsidR="0067197C" w:rsidRDefault="00352CB4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>MARX, K. O Capital. Crítica da Econ</w:t>
      </w:r>
      <w:r>
        <w:rPr>
          <w:sz w:val="24"/>
          <w:szCs w:val="24"/>
        </w:rPr>
        <w:t>omia Política - Livro 1. O processo de produção do capital. São Paulo: Editora Boitempo, 2013.</w:t>
      </w:r>
    </w:p>
    <w:p w:rsidR="0067197C" w:rsidRDefault="00352CB4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>MAZZEO, Antônio Carlos. Burguesia e capitalismo no Brasil. São Paulo: Ática, 1988.</w:t>
      </w:r>
    </w:p>
    <w:p w:rsidR="0067197C" w:rsidRDefault="00352CB4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>MOURA, C. Dialética Radical do Brasil Negro, 2a ed. São Paulo: Anita Garibaldi</w:t>
      </w:r>
      <w:r>
        <w:rPr>
          <w:sz w:val="24"/>
          <w:szCs w:val="24"/>
        </w:rPr>
        <w:t>, 2014.</w:t>
      </w:r>
    </w:p>
    <w:p w:rsidR="0067197C" w:rsidRDefault="00352CB4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>NDE/DSS/UEPB/VASCONCELOS at.al. Projeto Pedagógico de Curso PPC: Serviço Social (Bacharelado). Campina Grande/PB: UEPB/DSS/NDE, 2016.</w:t>
      </w:r>
    </w:p>
    <w:p w:rsidR="0067197C" w:rsidRDefault="00352CB4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OLIVEIRA, </w:t>
      </w:r>
      <w:proofErr w:type="spellStart"/>
      <w:r>
        <w:rPr>
          <w:sz w:val="24"/>
          <w:szCs w:val="24"/>
        </w:rPr>
        <w:t>Josilene</w:t>
      </w:r>
      <w:proofErr w:type="spellEnd"/>
      <w:r>
        <w:rPr>
          <w:sz w:val="24"/>
          <w:szCs w:val="24"/>
        </w:rPr>
        <w:t xml:space="preserve"> Maria de. O lugar das jovens negras no contexto escolar em Campina Grande – PB: raça e gênero. </w:t>
      </w:r>
      <w:r>
        <w:rPr>
          <w:sz w:val="24"/>
          <w:szCs w:val="24"/>
        </w:rPr>
        <w:t>2016. 121 p. Dissertação (Mestrado em Serviço Social) – Programa de Pós-graduação em Serviço Social, Universidade Estadual de Paraíba (UEPB), Campina Grande, PB, 2016. Disponível em: https://tede.bc.uepb.edu.br/jspui/bitstream/tede/3577/2/DISS%20-%20Josile</w:t>
      </w:r>
      <w:r>
        <w:rPr>
          <w:sz w:val="24"/>
          <w:szCs w:val="24"/>
        </w:rPr>
        <w:t>ne%20Maria%20de%20Oliveira.pdf. Acesso em: 16 mai. 2025.</w:t>
      </w:r>
    </w:p>
    <w:p w:rsidR="0067197C" w:rsidRDefault="00352CB4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PACHECO, </w:t>
      </w:r>
      <w:proofErr w:type="spellStart"/>
      <w:r>
        <w:rPr>
          <w:sz w:val="24"/>
          <w:szCs w:val="24"/>
        </w:rPr>
        <w:t>Emanuele</w:t>
      </w:r>
      <w:proofErr w:type="spellEnd"/>
      <w:r>
        <w:rPr>
          <w:sz w:val="24"/>
          <w:szCs w:val="24"/>
        </w:rPr>
        <w:t xml:space="preserve"> de </w:t>
      </w:r>
      <w:proofErr w:type="gramStart"/>
      <w:r>
        <w:rPr>
          <w:sz w:val="24"/>
          <w:szCs w:val="24"/>
        </w:rPr>
        <w:t>Souza;  QUEIROZ</w:t>
      </w:r>
      <w:proofErr w:type="gram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Âni</w:t>
      </w:r>
      <w:proofErr w:type="spellEnd"/>
      <w:r>
        <w:rPr>
          <w:sz w:val="24"/>
          <w:szCs w:val="24"/>
        </w:rPr>
        <w:t xml:space="preserve"> Medeiros Alves de;  SOARES, Luís Antônio da Silva;  AYMBERÉ, Renato </w:t>
      </w:r>
      <w:proofErr w:type="spellStart"/>
      <w:r>
        <w:rPr>
          <w:sz w:val="24"/>
          <w:szCs w:val="24"/>
        </w:rPr>
        <w:t>Ponzetto</w:t>
      </w:r>
      <w:proofErr w:type="spellEnd"/>
      <w:r>
        <w:rPr>
          <w:sz w:val="24"/>
          <w:szCs w:val="24"/>
        </w:rPr>
        <w:t>;  NUNES, Hugo César Bueno.   Cinema negro e educação antirracista. Revista Práticas Educativas, Memórias e Oralidades, Fortaleza, Univers</w:t>
      </w:r>
      <w:r>
        <w:rPr>
          <w:sz w:val="24"/>
          <w:szCs w:val="24"/>
        </w:rPr>
        <w:t>idade Estadual do Ceará, vol. 5, núm. 1, 2023.  Disponível em: https://revistas.uece.br/index.php/revpemo/article/view/10862/10314</w:t>
      </w:r>
    </w:p>
    <w:p w:rsidR="0067197C" w:rsidRDefault="00352CB4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>SANTANA, Henrique; SALLES, Iuri. Por que negros não apresentam programas de televisão? 2020. Disponível em: https://www.brasi</w:t>
      </w:r>
      <w:r>
        <w:rPr>
          <w:sz w:val="24"/>
          <w:szCs w:val="24"/>
        </w:rPr>
        <w:t>ldefato.com.br/2020/02/01/por-que-os-negros-não-apresentam-programas-de-televisão/. Acesso em: 18 maio 2025.</w:t>
      </w:r>
    </w:p>
    <w:p w:rsidR="0067197C" w:rsidRDefault="00352CB4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SILVA, Bruna </w:t>
      </w:r>
      <w:proofErr w:type="spellStart"/>
      <w:r>
        <w:rPr>
          <w:sz w:val="24"/>
          <w:szCs w:val="24"/>
        </w:rPr>
        <w:t>Gabriella</w:t>
      </w:r>
      <w:proofErr w:type="spellEnd"/>
      <w:r>
        <w:rPr>
          <w:sz w:val="24"/>
          <w:szCs w:val="24"/>
        </w:rPr>
        <w:t xml:space="preserve"> Santiago; JESUS, Claudia </w:t>
      </w:r>
      <w:proofErr w:type="spellStart"/>
      <w:r>
        <w:rPr>
          <w:sz w:val="24"/>
          <w:szCs w:val="24"/>
        </w:rPr>
        <w:t>Kathyuscia</w:t>
      </w:r>
      <w:proofErr w:type="spellEnd"/>
      <w:r>
        <w:rPr>
          <w:sz w:val="24"/>
          <w:szCs w:val="24"/>
        </w:rPr>
        <w:t xml:space="preserve"> Bispo de; SILVA, Shirley Bezerra Felix da. “Eu sei por que o pássaro canta na gaiola”: </w:t>
      </w:r>
      <w:r>
        <w:rPr>
          <w:sz w:val="24"/>
          <w:szCs w:val="24"/>
        </w:rPr>
        <w:t xml:space="preserve">refletindo sobre a Lei 10.639/2003 no estado da Paraíba: caminhos e encruzas, percursos metodológicos. In: PAULA E SILVA, </w:t>
      </w:r>
      <w:proofErr w:type="spellStart"/>
      <w:r>
        <w:rPr>
          <w:sz w:val="24"/>
          <w:szCs w:val="24"/>
        </w:rPr>
        <w:t>Durvalina</w:t>
      </w:r>
      <w:proofErr w:type="spellEnd"/>
      <w:r>
        <w:rPr>
          <w:sz w:val="24"/>
          <w:szCs w:val="24"/>
        </w:rPr>
        <w:t xml:space="preserve"> Rodrigues Lima de; SILVA, </w:t>
      </w:r>
      <w:proofErr w:type="spellStart"/>
      <w:r>
        <w:rPr>
          <w:sz w:val="24"/>
          <w:szCs w:val="24"/>
        </w:rPr>
        <w:t>Terlúcia</w:t>
      </w:r>
      <w:proofErr w:type="spellEnd"/>
      <w:r>
        <w:rPr>
          <w:sz w:val="24"/>
          <w:szCs w:val="24"/>
        </w:rPr>
        <w:t xml:space="preserve"> Maria da; SILVA, </w:t>
      </w:r>
      <w:proofErr w:type="spellStart"/>
      <w:r>
        <w:rPr>
          <w:sz w:val="24"/>
          <w:szCs w:val="24"/>
        </w:rPr>
        <w:t>Uliana</w:t>
      </w:r>
      <w:proofErr w:type="spellEnd"/>
      <w:r>
        <w:rPr>
          <w:sz w:val="24"/>
          <w:szCs w:val="24"/>
        </w:rPr>
        <w:t xml:space="preserve"> Gomes da (org.). Dossiê 20 anos da Lei 10.639/2003 [livro eletrôn</w:t>
      </w:r>
      <w:r>
        <w:rPr>
          <w:sz w:val="24"/>
          <w:szCs w:val="24"/>
        </w:rPr>
        <w:t xml:space="preserve">ico]: a Paraíba </w:t>
      </w:r>
      <w:proofErr w:type="spellStart"/>
      <w:r>
        <w:rPr>
          <w:sz w:val="24"/>
          <w:szCs w:val="24"/>
        </w:rPr>
        <w:t>fez</w:t>
      </w:r>
      <w:proofErr w:type="spellEnd"/>
      <w:r>
        <w:rPr>
          <w:sz w:val="24"/>
          <w:szCs w:val="24"/>
        </w:rPr>
        <w:t xml:space="preserve"> sua lição? João Pessoa, PB: </w:t>
      </w:r>
      <w:proofErr w:type="spellStart"/>
      <w:r>
        <w:rPr>
          <w:sz w:val="24"/>
          <w:szCs w:val="24"/>
        </w:rPr>
        <w:t>Livreditora</w:t>
      </w:r>
      <w:proofErr w:type="spellEnd"/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Abayomi</w:t>
      </w:r>
      <w:proofErr w:type="spellEnd"/>
      <w:r>
        <w:rPr>
          <w:sz w:val="24"/>
          <w:szCs w:val="24"/>
        </w:rPr>
        <w:t xml:space="preserve"> – Coletiva de Mulheres Negras na Paraíba, 2024. p. 39–74.</w:t>
      </w:r>
    </w:p>
    <w:p w:rsidR="0067197C" w:rsidRDefault="00352CB4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>SILVA, Sheyla Suely de Souza; SILVA, Alcione Ferreira da; SANTOS, Maria Aparecida Nunes dos; SILVEIRA, Sandra Amélia Sampaio; SIL</w:t>
      </w:r>
      <w:r>
        <w:rPr>
          <w:sz w:val="24"/>
          <w:szCs w:val="24"/>
        </w:rPr>
        <w:t xml:space="preserve">VA, Micaela Nogueira. Brasil em tela: a formação </w:t>
      </w:r>
      <w:proofErr w:type="spellStart"/>
      <w:r>
        <w:rPr>
          <w:sz w:val="24"/>
          <w:szCs w:val="24"/>
        </w:rPr>
        <w:t>socio</w:t>
      </w:r>
      <w:proofErr w:type="spellEnd"/>
      <w:r>
        <w:rPr>
          <w:sz w:val="24"/>
          <w:szCs w:val="24"/>
        </w:rPr>
        <w:t>-histórica brasileira retratada no cinema nacional. In: REIS, Thiago S.; FERREIRA, Maria (</w:t>
      </w:r>
      <w:proofErr w:type="spellStart"/>
      <w:r>
        <w:rPr>
          <w:sz w:val="24"/>
          <w:szCs w:val="24"/>
        </w:rPr>
        <w:t>orgs</w:t>
      </w:r>
      <w:proofErr w:type="spellEnd"/>
      <w:r>
        <w:rPr>
          <w:sz w:val="24"/>
          <w:szCs w:val="24"/>
        </w:rPr>
        <w:t xml:space="preserve">.). </w:t>
      </w:r>
      <w:proofErr w:type="spellStart"/>
      <w:r>
        <w:rPr>
          <w:sz w:val="24"/>
          <w:szCs w:val="24"/>
        </w:rPr>
        <w:t>Actas</w:t>
      </w:r>
      <w:proofErr w:type="spellEnd"/>
      <w:r>
        <w:rPr>
          <w:sz w:val="24"/>
          <w:szCs w:val="24"/>
        </w:rPr>
        <w:t xml:space="preserve"> Completas da Jornada Internacional de Iniciação Científica e Extensão Universitária (Textos Comple</w:t>
      </w:r>
      <w:r>
        <w:rPr>
          <w:sz w:val="24"/>
          <w:szCs w:val="24"/>
        </w:rPr>
        <w:t>tos). Porto: Editora Cravo, 2024. ISBN 978-989-9037-65-6.</w:t>
      </w:r>
    </w:p>
    <w:p w:rsidR="0067197C" w:rsidRDefault="00352CB4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SILVA, Sheyla Suely de Souza; SILVA, Micaela Nogueira da. BRASIL EM TELA, SOB NOVA DIREÇÃO: a formação </w:t>
      </w:r>
      <w:proofErr w:type="spellStart"/>
      <w:r>
        <w:rPr>
          <w:sz w:val="24"/>
          <w:szCs w:val="24"/>
        </w:rPr>
        <w:t>socio</w:t>
      </w:r>
      <w:proofErr w:type="spellEnd"/>
      <w:r>
        <w:rPr>
          <w:sz w:val="24"/>
          <w:szCs w:val="24"/>
        </w:rPr>
        <w:t>-histórica brasileira retratada no cinema nacional. Relatório Final de Extensão. Campina G</w:t>
      </w:r>
      <w:r>
        <w:rPr>
          <w:sz w:val="24"/>
          <w:szCs w:val="24"/>
        </w:rPr>
        <w:t>rande: UEPB/PROBEX (as autoras), 2024.</w:t>
      </w:r>
    </w:p>
    <w:p w:rsidR="0067197C" w:rsidRDefault="00352CB4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>SOUZA, Fábio Marques de; SOARES, Maxwell Barboza. Confluências entre cinema e educação: reflexões mediadas por Darcy Ribeiro, Mikhail Bakhtin e Paulo Freire. São Paulo, Mentes Abertas, 2020.</w:t>
      </w:r>
      <w:bookmarkStart w:id="2" w:name="_GoBack"/>
      <w:bookmarkEnd w:id="2"/>
    </w:p>
    <w:p w:rsidR="0067197C" w:rsidRDefault="0067197C">
      <w:pPr>
        <w:spacing w:after="200"/>
        <w:jc w:val="both"/>
        <w:rPr>
          <w:sz w:val="24"/>
          <w:szCs w:val="24"/>
        </w:rPr>
      </w:pPr>
    </w:p>
    <w:p w:rsidR="0067197C" w:rsidRDefault="0067197C">
      <w:pPr>
        <w:spacing w:after="200"/>
        <w:jc w:val="both"/>
        <w:rPr>
          <w:sz w:val="24"/>
          <w:szCs w:val="24"/>
        </w:rPr>
      </w:pPr>
    </w:p>
    <w:sectPr w:rsidR="0067197C">
      <w:headerReference w:type="default" r:id="rId6"/>
      <w:pgSz w:w="11909" w:h="16834"/>
      <w:pgMar w:top="1701" w:right="1134" w:bottom="1134" w:left="1701" w:header="340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2CB4" w:rsidRDefault="00352CB4">
      <w:pPr>
        <w:spacing w:line="240" w:lineRule="auto"/>
      </w:pPr>
      <w:r>
        <w:separator/>
      </w:r>
    </w:p>
  </w:endnote>
  <w:endnote w:type="continuationSeparator" w:id="0">
    <w:p w:rsidR="00352CB4" w:rsidRDefault="00352C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2CB4" w:rsidRDefault="00352CB4">
      <w:pPr>
        <w:spacing w:line="240" w:lineRule="auto"/>
      </w:pPr>
      <w:r>
        <w:separator/>
      </w:r>
    </w:p>
  </w:footnote>
  <w:footnote w:type="continuationSeparator" w:id="0">
    <w:p w:rsidR="00352CB4" w:rsidRDefault="00352CB4">
      <w:pPr>
        <w:spacing w:line="240" w:lineRule="auto"/>
      </w:pPr>
      <w:r>
        <w:continuationSeparator/>
      </w:r>
    </w:p>
  </w:footnote>
  <w:footnote w:id="1">
    <w:p w:rsidR="0067197C" w:rsidRDefault="00352CB4">
      <w:pPr>
        <w:spacing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Universidade Estadual da Paraíba. </w:t>
      </w:r>
      <w:proofErr w:type="spellStart"/>
      <w:r>
        <w:rPr>
          <w:sz w:val="20"/>
          <w:szCs w:val="20"/>
        </w:rPr>
        <w:t>Drª</w:t>
      </w:r>
      <w:proofErr w:type="spellEnd"/>
      <w:r>
        <w:rPr>
          <w:sz w:val="20"/>
          <w:szCs w:val="20"/>
        </w:rPr>
        <w:t xml:space="preserve"> em S</w:t>
      </w:r>
      <w:r>
        <w:rPr>
          <w:sz w:val="20"/>
          <w:szCs w:val="20"/>
        </w:rPr>
        <w:t xml:space="preserve">erviço Social. E-mail: </w:t>
      </w:r>
      <w:hyperlink r:id="rId1">
        <w:r>
          <w:rPr>
            <w:color w:val="1155CC"/>
            <w:sz w:val="20"/>
            <w:szCs w:val="20"/>
            <w:u w:val="single"/>
          </w:rPr>
          <w:t>sheyla.suely@servidor.uepb.edu.br</w:t>
        </w:r>
      </w:hyperlink>
      <w:r>
        <w:rPr>
          <w:sz w:val="20"/>
          <w:szCs w:val="20"/>
        </w:rPr>
        <w:t xml:space="preserve">. </w:t>
      </w:r>
    </w:p>
  </w:footnote>
  <w:footnote w:id="2">
    <w:p w:rsidR="0067197C" w:rsidRDefault="00352CB4">
      <w:pPr>
        <w:spacing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Universidade Estadual da Paraíba. Me. em Serviço Social. E-mail: </w:t>
      </w:r>
      <w:hyperlink r:id="rId2">
        <w:r>
          <w:rPr>
            <w:color w:val="1155CC"/>
            <w:sz w:val="20"/>
            <w:szCs w:val="20"/>
            <w:u w:val="single"/>
          </w:rPr>
          <w:t>sandrasilveira@servidor.uepb.edu.br</w:t>
        </w:r>
      </w:hyperlink>
      <w:r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</w:p>
  </w:footnote>
  <w:footnote w:id="3">
    <w:p w:rsidR="0067197C" w:rsidRDefault="00352CB4">
      <w:pPr>
        <w:spacing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>Universidade Estadual da Paraíba. Me. em</w:t>
      </w:r>
      <w:r>
        <w:rPr>
          <w:sz w:val="20"/>
          <w:szCs w:val="20"/>
        </w:rPr>
        <w:t xml:space="preserve"> Serviço Social. E-mail: </w:t>
      </w:r>
      <w:hyperlink r:id="rId3">
        <w:r>
          <w:rPr>
            <w:color w:val="1155CC"/>
            <w:sz w:val="20"/>
            <w:szCs w:val="20"/>
            <w:u w:val="single"/>
          </w:rPr>
          <w:t>alcionefs@servidor.uepb.edu.br</w:t>
        </w:r>
      </w:hyperlink>
      <w:r>
        <w:rPr>
          <w:sz w:val="20"/>
          <w:szCs w:val="20"/>
        </w:rPr>
        <w:t xml:space="preserve">. </w:t>
      </w:r>
    </w:p>
  </w:footnote>
  <w:footnote w:id="4">
    <w:p w:rsidR="0067197C" w:rsidRDefault="00352CB4">
      <w:pPr>
        <w:spacing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Universidade Estadual da Paraíba. Bacharel em Serviço Social. E-mail: </w:t>
      </w:r>
      <w:hyperlink r:id="rId4">
        <w:r>
          <w:rPr>
            <w:color w:val="1155CC"/>
            <w:sz w:val="20"/>
            <w:szCs w:val="20"/>
            <w:u w:val="single"/>
          </w:rPr>
          <w:t>karla.nas</w:t>
        </w:r>
        <w:r>
          <w:rPr>
            <w:color w:val="1155CC"/>
            <w:sz w:val="20"/>
            <w:szCs w:val="20"/>
            <w:u w:val="single"/>
          </w:rPr>
          <w:t>cimento@aluno.uepb.edu.br</w:t>
        </w:r>
      </w:hyperlink>
      <w:r>
        <w:rPr>
          <w:sz w:val="20"/>
          <w:szCs w:val="20"/>
        </w:rPr>
        <w:t xml:space="preserve">. </w:t>
      </w:r>
    </w:p>
  </w:footnote>
  <w:footnote w:id="5">
    <w:p w:rsidR="0067197C" w:rsidRDefault="00352CB4">
      <w:pPr>
        <w:spacing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Universidade Estadual da Paraíba. Graduando em Jornalismo. Bolsista de extensão E-mail: </w:t>
      </w:r>
      <w:hyperlink r:id="rId5">
        <w:r>
          <w:rPr>
            <w:color w:val="1155CC"/>
            <w:sz w:val="20"/>
            <w:szCs w:val="20"/>
            <w:u w:val="single"/>
          </w:rPr>
          <w:t>venicios.soares@aluno.uepb.edu.br</w:t>
        </w:r>
      </w:hyperlink>
      <w:r>
        <w:rPr>
          <w:sz w:val="20"/>
          <w:szCs w:val="20"/>
        </w:rPr>
        <w:t>.</w:t>
      </w:r>
    </w:p>
    <w:p w:rsidR="0067197C" w:rsidRDefault="0067197C">
      <w:pPr>
        <w:spacing w:line="240" w:lineRule="auto"/>
        <w:rPr>
          <w:sz w:val="20"/>
          <w:szCs w:val="20"/>
        </w:rPr>
      </w:pPr>
    </w:p>
  </w:footnote>
  <w:footnote w:id="6">
    <w:p w:rsidR="0067197C" w:rsidRDefault="00352CB4">
      <w:pPr>
        <w:spacing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Segundo o Instituto Nacional de Estudos e Pesquisas Educacionais Anísio Teixeira (Inep), 41% dos 47,3 milhões de alunos no Brasil se autodeclaram negros, mas 25,5% não informam raça (Alma Preta, 2023). Oliveira (2016) analisa a realidade da juventude negr</w:t>
      </w:r>
      <w:r>
        <w:rPr>
          <w:sz w:val="20"/>
          <w:szCs w:val="20"/>
        </w:rPr>
        <w:t>a de Campina Grande-PB, no contexto escolar, em que muitos jovens têm dificuldade em se reconhecerem como pretos ou pardos, resultado de um apagamento histórico da identidade negra, que ainda é visível nas escolas públicas da cidade.</w:t>
      </w:r>
    </w:p>
  </w:footnote>
  <w:footnote w:id="7">
    <w:p w:rsidR="0067197C" w:rsidRDefault="00352CB4">
      <w:pPr>
        <w:spacing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A evasão escolar tam</w:t>
      </w:r>
      <w:r>
        <w:rPr>
          <w:sz w:val="20"/>
          <w:szCs w:val="20"/>
        </w:rPr>
        <w:t>bém pode ser motivada pelo racismo nas escolas.</w:t>
      </w:r>
    </w:p>
    <w:p w:rsidR="0067197C" w:rsidRDefault="0067197C">
      <w:pPr>
        <w:spacing w:line="240" w:lineRule="auto"/>
        <w:jc w:val="both"/>
        <w:rPr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97C" w:rsidRDefault="00352CB4"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97C"/>
    <w:rsid w:val="00014361"/>
    <w:rsid w:val="00054B5E"/>
    <w:rsid w:val="00095179"/>
    <w:rsid w:val="000C71CC"/>
    <w:rsid w:val="001013AC"/>
    <w:rsid w:val="001518BA"/>
    <w:rsid w:val="002C2C8C"/>
    <w:rsid w:val="002E743F"/>
    <w:rsid w:val="00340B28"/>
    <w:rsid w:val="00352CB4"/>
    <w:rsid w:val="00367F31"/>
    <w:rsid w:val="004A7D28"/>
    <w:rsid w:val="004C1B63"/>
    <w:rsid w:val="005D7257"/>
    <w:rsid w:val="00624B55"/>
    <w:rsid w:val="0067197C"/>
    <w:rsid w:val="008F203D"/>
    <w:rsid w:val="00A1162F"/>
    <w:rsid w:val="00B40419"/>
    <w:rsid w:val="00C93EFF"/>
    <w:rsid w:val="00CD65E5"/>
    <w:rsid w:val="00D6022A"/>
    <w:rsid w:val="00D821B2"/>
    <w:rsid w:val="00DE6897"/>
    <w:rsid w:val="00E31C4F"/>
    <w:rsid w:val="00EA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8F9C00-6F0B-46FB-B6F7-2886119EB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D821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alcionefs@servidor.uepb.edu.br" TargetMode="External"/><Relationship Id="rId2" Type="http://schemas.openxmlformats.org/officeDocument/2006/relationships/hyperlink" Target="mailto:sandrasilveira@servidor.uepb.edu.br" TargetMode="External"/><Relationship Id="rId1" Type="http://schemas.openxmlformats.org/officeDocument/2006/relationships/hyperlink" Target="mailto:sheyla.suely@servidor.uepb.edu.br" TargetMode="External"/><Relationship Id="rId5" Type="http://schemas.openxmlformats.org/officeDocument/2006/relationships/hyperlink" Target="mailto:venicios.soares@aluno.uepb.edu.br" TargetMode="External"/><Relationship Id="rId4" Type="http://schemas.openxmlformats.org/officeDocument/2006/relationships/hyperlink" Target="mailto:karla.nascimento@aluno.uep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3850</Words>
  <Characters>20792</Characters>
  <Application>Microsoft Office Word</Application>
  <DocSecurity>0</DocSecurity>
  <Lines>173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Sheyla</dc:creator>
  <cp:lastModifiedBy>Windows User</cp:lastModifiedBy>
  <cp:revision>2</cp:revision>
  <dcterms:created xsi:type="dcterms:W3CDTF">2025-06-06T14:59:00Z</dcterms:created>
  <dcterms:modified xsi:type="dcterms:W3CDTF">2025-06-06T14:59:00Z</dcterms:modified>
</cp:coreProperties>
</file>