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D68F0" w14:textId="214384B5" w:rsidR="00B85ADB" w:rsidRPr="00DA5A3B" w:rsidRDefault="00DA5A3B" w:rsidP="00DA5A3B">
      <w:pPr>
        <w:spacing w:line="360" w:lineRule="auto"/>
        <w:jc w:val="center"/>
        <w:rPr>
          <w:sz w:val="24"/>
          <w:szCs w:val="24"/>
        </w:rPr>
      </w:pPr>
      <w:r>
        <w:rPr>
          <w:b/>
          <w:sz w:val="24"/>
          <w:szCs w:val="24"/>
        </w:rPr>
        <w:t>FORTALECIMENTO DO COOPERATIVISMO APÍCOLA NO VALE DO JEQUITINHONHA:</w:t>
      </w:r>
      <w:r>
        <w:rPr>
          <w:sz w:val="24"/>
          <w:szCs w:val="24"/>
        </w:rPr>
        <w:t xml:space="preserve"> o papel da extensão universitária</w:t>
      </w:r>
    </w:p>
    <w:p w14:paraId="2A6F779C" w14:textId="77777777" w:rsidR="00B85ADB" w:rsidRDefault="00B85ADB">
      <w:pPr>
        <w:spacing w:line="240" w:lineRule="auto"/>
        <w:ind w:left="2835"/>
        <w:jc w:val="both"/>
        <w:rPr>
          <w:sz w:val="20"/>
          <w:szCs w:val="20"/>
        </w:rPr>
      </w:pPr>
    </w:p>
    <w:p w14:paraId="30D2D496" w14:textId="41DBD9D2" w:rsidR="009943B3" w:rsidRPr="00F63EBE" w:rsidRDefault="009943B3" w:rsidP="009943B3">
      <w:pPr>
        <w:spacing w:line="240" w:lineRule="auto"/>
        <w:ind w:left="2835"/>
        <w:jc w:val="right"/>
        <w:rPr>
          <w:b/>
          <w:sz w:val="24"/>
          <w:szCs w:val="24"/>
        </w:rPr>
      </w:pPr>
      <w:r w:rsidRPr="00F63EBE">
        <w:rPr>
          <w:b/>
          <w:sz w:val="24"/>
          <w:szCs w:val="24"/>
        </w:rPr>
        <w:t xml:space="preserve">Sharon </w:t>
      </w:r>
      <w:proofErr w:type="spellStart"/>
      <w:r w:rsidRPr="00F63EBE">
        <w:rPr>
          <w:b/>
          <w:sz w:val="24"/>
          <w:szCs w:val="24"/>
        </w:rPr>
        <w:t>Marlen</w:t>
      </w:r>
      <w:proofErr w:type="spellEnd"/>
      <w:r w:rsidRPr="00F63EBE">
        <w:rPr>
          <w:b/>
          <w:sz w:val="24"/>
          <w:szCs w:val="24"/>
        </w:rPr>
        <w:t xml:space="preserve"> Pereira Lima</w:t>
      </w:r>
    </w:p>
    <w:p w14:paraId="2332515D" w14:textId="77777777" w:rsidR="009943B3" w:rsidRPr="00F63EBE" w:rsidRDefault="009943B3" w:rsidP="009943B3">
      <w:pPr>
        <w:spacing w:line="240" w:lineRule="auto"/>
        <w:ind w:left="2835"/>
        <w:jc w:val="right"/>
        <w:rPr>
          <w:b/>
          <w:sz w:val="24"/>
          <w:szCs w:val="24"/>
        </w:rPr>
      </w:pPr>
      <w:r w:rsidRPr="00F63EBE">
        <w:rPr>
          <w:b/>
          <w:sz w:val="24"/>
          <w:szCs w:val="24"/>
        </w:rPr>
        <w:t xml:space="preserve">Beatriz </w:t>
      </w:r>
      <w:proofErr w:type="spellStart"/>
      <w:r w:rsidRPr="00F63EBE">
        <w:rPr>
          <w:b/>
          <w:sz w:val="24"/>
          <w:szCs w:val="24"/>
        </w:rPr>
        <w:t>Pinacé</w:t>
      </w:r>
      <w:proofErr w:type="spellEnd"/>
      <w:r w:rsidRPr="00F63EBE">
        <w:rPr>
          <w:b/>
          <w:sz w:val="24"/>
          <w:szCs w:val="24"/>
        </w:rPr>
        <w:t xml:space="preserve"> Amaral</w:t>
      </w:r>
    </w:p>
    <w:p w14:paraId="5C683294" w14:textId="77777777" w:rsidR="009943B3" w:rsidRPr="00F63EBE" w:rsidRDefault="009943B3" w:rsidP="009943B3">
      <w:pPr>
        <w:spacing w:line="240" w:lineRule="auto"/>
        <w:ind w:left="2835"/>
        <w:jc w:val="right"/>
        <w:rPr>
          <w:b/>
          <w:sz w:val="24"/>
          <w:szCs w:val="24"/>
        </w:rPr>
      </w:pPr>
      <w:r w:rsidRPr="00F63EBE">
        <w:rPr>
          <w:b/>
          <w:sz w:val="24"/>
          <w:szCs w:val="24"/>
        </w:rPr>
        <w:tab/>
        <w:t>Priscila Gonçalves Cardoso</w:t>
      </w:r>
    </w:p>
    <w:p w14:paraId="246930C8" w14:textId="77777777" w:rsidR="009943B3" w:rsidRPr="00F63EBE" w:rsidRDefault="009943B3" w:rsidP="009943B3">
      <w:pPr>
        <w:spacing w:line="240" w:lineRule="auto"/>
        <w:ind w:left="2835"/>
        <w:jc w:val="right"/>
        <w:rPr>
          <w:b/>
          <w:sz w:val="24"/>
          <w:szCs w:val="24"/>
        </w:rPr>
      </w:pPr>
      <w:r w:rsidRPr="00F63EBE">
        <w:rPr>
          <w:b/>
          <w:sz w:val="24"/>
          <w:szCs w:val="24"/>
        </w:rPr>
        <w:t>Thais Barroso Queiroz</w:t>
      </w:r>
    </w:p>
    <w:p w14:paraId="416DEABB" w14:textId="165123EC" w:rsidR="009943B3" w:rsidRDefault="009943B3" w:rsidP="009943B3">
      <w:pPr>
        <w:spacing w:line="240" w:lineRule="auto"/>
        <w:ind w:left="2835"/>
        <w:jc w:val="right"/>
        <w:rPr>
          <w:sz w:val="20"/>
          <w:szCs w:val="20"/>
        </w:rPr>
      </w:pPr>
      <w:r w:rsidRPr="00F63EBE">
        <w:rPr>
          <w:b/>
          <w:sz w:val="24"/>
          <w:szCs w:val="24"/>
        </w:rPr>
        <w:t xml:space="preserve">André Moulin </w:t>
      </w:r>
      <w:proofErr w:type="spellStart"/>
      <w:r w:rsidRPr="00F63EBE">
        <w:rPr>
          <w:b/>
          <w:sz w:val="24"/>
          <w:szCs w:val="24"/>
        </w:rPr>
        <w:t>Dardengo</w:t>
      </w:r>
      <w:proofErr w:type="spellEnd"/>
    </w:p>
    <w:p w14:paraId="114C6CE6" w14:textId="77777777" w:rsidR="00B85ADB" w:rsidRDefault="00B85ADB">
      <w:pPr>
        <w:spacing w:line="240" w:lineRule="auto"/>
        <w:ind w:left="2835"/>
        <w:jc w:val="both"/>
        <w:rPr>
          <w:sz w:val="20"/>
          <w:szCs w:val="20"/>
        </w:rPr>
      </w:pPr>
    </w:p>
    <w:p w14:paraId="3BFA6322" w14:textId="77777777" w:rsidR="00B85ADB" w:rsidRDefault="00000000">
      <w:pPr>
        <w:spacing w:line="240" w:lineRule="auto"/>
        <w:ind w:left="2835"/>
        <w:jc w:val="both"/>
        <w:rPr>
          <w:sz w:val="20"/>
          <w:szCs w:val="20"/>
        </w:rPr>
      </w:pPr>
      <w:r>
        <w:rPr>
          <w:b/>
          <w:sz w:val="20"/>
          <w:szCs w:val="20"/>
        </w:rPr>
        <w:t>Resumo</w:t>
      </w:r>
    </w:p>
    <w:p w14:paraId="0FB9F64E" w14:textId="350383BE" w:rsidR="00B85ADB" w:rsidRPr="003D6031" w:rsidRDefault="003D6031">
      <w:pPr>
        <w:spacing w:line="240" w:lineRule="auto"/>
        <w:ind w:left="2835"/>
        <w:jc w:val="both"/>
        <w:rPr>
          <w:sz w:val="20"/>
          <w:szCs w:val="20"/>
        </w:rPr>
      </w:pPr>
      <w:r>
        <w:rPr>
          <w:sz w:val="20"/>
          <w:szCs w:val="20"/>
        </w:rPr>
        <w:t>O presente</w:t>
      </w:r>
      <w:r w:rsidRPr="003D6031">
        <w:rPr>
          <w:sz w:val="20"/>
          <w:szCs w:val="20"/>
        </w:rPr>
        <w:t xml:space="preserve"> trabalho analisa os impactos do projeto de extensão “Cooperativismo e Autogestão na Apicultura dos Vales do Jequitinhonha e Mucuri” nas comunidades de apicultores(as) do Vale do Jequitinhonha (MG). A ação surgiu a partir de demandas identificadas em pesquisas de campo, que apontaram a falta de conhecimento sobre cooperativismo, autogestão e economia solidária entre os(as) produtores(as). Para responder a essa realidade, foi promovido um Curso de Introdução ao Cooperativismo, voltado a apicultores(as) interessados(as) em se tornar</w:t>
      </w:r>
      <w:r w:rsidR="00107A9A">
        <w:rPr>
          <w:sz w:val="20"/>
          <w:szCs w:val="20"/>
        </w:rPr>
        <w:t>em</w:t>
      </w:r>
      <w:r w:rsidRPr="003D6031">
        <w:rPr>
          <w:sz w:val="20"/>
          <w:szCs w:val="20"/>
        </w:rPr>
        <w:t xml:space="preserve"> cooperados da COOAPIVAJE. A formação utilizou metodologias participativas e baseadas na Educação Popular, valorizando os saberes locais. O curso contribuiu para a qualificação de novos sócios, fortalecendo a organização coletiva, a inserção produtiva e o desenvolvimento territorial. O projeto reafirma o papel transformador da extensão universitária, ao integrar ensino, pesquisa e ação social no enfrentamento das desigualdades e no estímulo à economia solidária no Semiárido mineiro.</w:t>
      </w:r>
    </w:p>
    <w:p w14:paraId="6C2AD7D7" w14:textId="51399CD0" w:rsidR="00B85ADB" w:rsidRDefault="00000000">
      <w:pPr>
        <w:spacing w:line="240" w:lineRule="auto"/>
        <w:ind w:left="2835"/>
        <w:jc w:val="both"/>
        <w:rPr>
          <w:sz w:val="20"/>
          <w:szCs w:val="20"/>
        </w:rPr>
      </w:pPr>
      <w:r>
        <w:rPr>
          <w:b/>
          <w:sz w:val="20"/>
          <w:szCs w:val="20"/>
        </w:rPr>
        <w:t>Palavras-chave</w:t>
      </w:r>
      <w:r>
        <w:rPr>
          <w:sz w:val="20"/>
          <w:szCs w:val="20"/>
        </w:rPr>
        <w:t xml:space="preserve">: Apicultura; Cooperativismo; </w:t>
      </w:r>
      <w:r w:rsidR="00A01018">
        <w:rPr>
          <w:sz w:val="20"/>
          <w:szCs w:val="20"/>
        </w:rPr>
        <w:t>E</w:t>
      </w:r>
      <w:r>
        <w:rPr>
          <w:sz w:val="20"/>
          <w:szCs w:val="20"/>
        </w:rPr>
        <w:t xml:space="preserve">xtensão </w:t>
      </w:r>
      <w:r w:rsidR="00A01018">
        <w:rPr>
          <w:sz w:val="20"/>
          <w:szCs w:val="20"/>
        </w:rPr>
        <w:t>Universitária</w:t>
      </w:r>
      <w:r>
        <w:rPr>
          <w:sz w:val="20"/>
          <w:szCs w:val="20"/>
        </w:rPr>
        <w:t>.</w:t>
      </w:r>
    </w:p>
    <w:p w14:paraId="42A73436" w14:textId="77777777" w:rsidR="00B85ADB" w:rsidRDefault="00B85ADB">
      <w:pPr>
        <w:spacing w:line="240" w:lineRule="auto"/>
        <w:ind w:left="2835"/>
        <w:jc w:val="both"/>
        <w:rPr>
          <w:sz w:val="20"/>
          <w:szCs w:val="20"/>
        </w:rPr>
      </w:pPr>
    </w:p>
    <w:p w14:paraId="238AE50B" w14:textId="77777777" w:rsidR="00B85ADB" w:rsidRPr="00312629" w:rsidRDefault="00000000">
      <w:pPr>
        <w:spacing w:line="240" w:lineRule="auto"/>
        <w:ind w:left="2835"/>
        <w:jc w:val="both"/>
        <w:rPr>
          <w:sz w:val="20"/>
          <w:szCs w:val="20"/>
          <w:lang w:val="en-US"/>
        </w:rPr>
      </w:pPr>
      <w:r w:rsidRPr="00312629">
        <w:rPr>
          <w:b/>
          <w:sz w:val="20"/>
          <w:szCs w:val="20"/>
          <w:lang w:val="en-US"/>
        </w:rPr>
        <w:t>Abstract</w:t>
      </w:r>
    </w:p>
    <w:p w14:paraId="56643148" w14:textId="7AAC7226" w:rsidR="00107A9A" w:rsidRPr="00107A9A" w:rsidRDefault="00107A9A" w:rsidP="00107A9A">
      <w:pPr>
        <w:spacing w:line="240" w:lineRule="auto"/>
        <w:ind w:left="2835"/>
        <w:jc w:val="both"/>
        <w:rPr>
          <w:sz w:val="20"/>
          <w:szCs w:val="20"/>
          <w:lang w:val="en-US"/>
        </w:rPr>
      </w:pPr>
      <w:r w:rsidRPr="00107A9A">
        <w:rPr>
          <w:sz w:val="20"/>
          <w:szCs w:val="20"/>
          <w:lang w:val="en-US"/>
        </w:rPr>
        <w:t xml:space="preserve">This paper analyzes the impact of the extension project “Cooperativism and Self-Management in Beekeeping in the Jequitinhonha and </w:t>
      </w:r>
      <w:proofErr w:type="spellStart"/>
      <w:r w:rsidRPr="00107A9A">
        <w:rPr>
          <w:sz w:val="20"/>
          <w:szCs w:val="20"/>
          <w:lang w:val="en-US"/>
        </w:rPr>
        <w:t>Mucuri</w:t>
      </w:r>
      <w:proofErr w:type="spellEnd"/>
      <w:r w:rsidRPr="00107A9A">
        <w:rPr>
          <w:sz w:val="20"/>
          <w:szCs w:val="20"/>
          <w:lang w:val="en-US"/>
        </w:rPr>
        <w:t xml:space="preserve"> Valleys” on communities of beekeepers in the Jequitinhonha Valley (MG). The action arose from demands identified in field research, which pointed to a lack of knowledge about cooperativism, self-management and solidarity economy among producers. To respond to this reality, an Introduction to Cooperatives Course was organized for beekeepers interested in becoming COOAPIVAJE members. The training used participatory methodologies based on Popular Education, valuing local knowledge. The course contributed to the qualification of new members, strengthening collective organization, productive insertion and territorial development. The project reaffirms the transformative role of university extension by integrating teaching, research and social action to tackle inequalities and encourage the solidarity economy in the semi-arid region of Minas Gerais.</w:t>
      </w:r>
    </w:p>
    <w:p w14:paraId="1816F910" w14:textId="747C80EE" w:rsidR="00B85ADB" w:rsidRPr="00312629" w:rsidRDefault="00000000" w:rsidP="00107A9A">
      <w:pPr>
        <w:spacing w:line="240" w:lineRule="auto"/>
        <w:ind w:left="2835"/>
        <w:jc w:val="both"/>
        <w:rPr>
          <w:sz w:val="24"/>
          <w:szCs w:val="24"/>
          <w:lang w:val="en-US"/>
        </w:rPr>
      </w:pPr>
      <w:r w:rsidRPr="00312629">
        <w:rPr>
          <w:b/>
          <w:sz w:val="20"/>
          <w:szCs w:val="20"/>
          <w:lang w:val="en-US"/>
        </w:rPr>
        <w:t>Keywords</w:t>
      </w:r>
      <w:r w:rsidRPr="00312629">
        <w:rPr>
          <w:sz w:val="20"/>
          <w:szCs w:val="20"/>
          <w:lang w:val="en-US"/>
        </w:rPr>
        <w:t xml:space="preserve">: </w:t>
      </w:r>
      <w:r w:rsidR="00107A9A" w:rsidRPr="00107A9A">
        <w:rPr>
          <w:sz w:val="20"/>
          <w:szCs w:val="20"/>
          <w:lang w:val="en-US"/>
        </w:rPr>
        <w:t>Beekeeping; Cooperativism; University Extension.</w:t>
      </w:r>
    </w:p>
    <w:p w14:paraId="445DA2F8" w14:textId="77777777" w:rsidR="00B85ADB" w:rsidRPr="00312629" w:rsidRDefault="00B85ADB">
      <w:pPr>
        <w:spacing w:line="360" w:lineRule="auto"/>
        <w:jc w:val="both"/>
        <w:rPr>
          <w:sz w:val="24"/>
          <w:szCs w:val="24"/>
          <w:lang w:val="en-US"/>
        </w:rPr>
      </w:pPr>
    </w:p>
    <w:p w14:paraId="5741DADC" w14:textId="77777777" w:rsidR="00B85ADB" w:rsidRPr="00312629" w:rsidRDefault="00B85ADB">
      <w:pPr>
        <w:spacing w:line="360" w:lineRule="auto"/>
        <w:jc w:val="both"/>
        <w:rPr>
          <w:sz w:val="24"/>
          <w:szCs w:val="24"/>
          <w:lang w:val="en-US"/>
        </w:rPr>
      </w:pPr>
    </w:p>
    <w:p w14:paraId="147610CD" w14:textId="77777777" w:rsidR="00B85ADB" w:rsidRDefault="00000000">
      <w:pPr>
        <w:spacing w:line="360" w:lineRule="auto"/>
        <w:rPr>
          <w:sz w:val="24"/>
          <w:szCs w:val="24"/>
        </w:rPr>
      </w:pPr>
      <w:r w:rsidRPr="005347C2">
        <w:br w:type="page"/>
      </w:r>
      <w:r>
        <w:rPr>
          <w:b/>
          <w:sz w:val="24"/>
          <w:szCs w:val="24"/>
        </w:rPr>
        <w:lastRenderedPageBreak/>
        <w:t>1</w:t>
      </w:r>
      <w:r>
        <w:rPr>
          <w:b/>
          <w:sz w:val="24"/>
          <w:szCs w:val="24"/>
        </w:rPr>
        <w:tab/>
        <w:t>INTRODUÇÃO</w:t>
      </w:r>
    </w:p>
    <w:p w14:paraId="44D89855" w14:textId="77777777" w:rsidR="00A16049" w:rsidRDefault="00A16049" w:rsidP="003839E4">
      <w:pPr>
        <w:spacing w:line="360" w:lineRule="auto"/>
        <w:ind w:firstLine="708"/>
        <w:jc w:val="both"/>
        <w:rPr>
          <w:sz w:val="24"/>
          <w:szCs w:val="24"/>
        </w:rPr>
      </w:pPr>
    </w:p>
    <w:p w14:paraId="2F888731" w14:textId="6F6F1ABB" w:rsidR="002E73A9" w:rsidRDefault="00E21009" w:rsidP="003839E4">
      <w:pPr>
        <w:spacing w:line="360" w:lineRule="auto"/>
        <w:ind w:firstLine="708"/>
        <w:jc w:val="both"/>
        <w:rPr>
          <w:sz w:val="24"/>
          <w:szCs w:val="24"/>
        </w:rPr>
      </w:pPr>
      <w:r>
        <w:rPr>
          <w:sz w:val="24"/>
          <w:szCs w:val="24"/>
        </w:rPr>
        <w:t>De</w:t>
      </w:r>
      <w:r w:rsidR="00952AA5">
        <w:rPr>
          <w:sz w:val="24"/>
          <w:szCs w:val="24"/>
        </w:rPr>
        <w:t xml:space="preserve"> 2022 até 2025, pesquisadores da Universidade Federal dos Vales do Jequitinhonha e Mucuri </w:t>
      </w:r>
      <w:r>
        <w:rPr>
          <w:sz w:val="24"/>
          <w:szCs w:val="24"/>
        </w:rPr>
        <w:t>(UFVJM)</w:t>
      </w:r>
      <w:r w:rsidR="00863E71">
        <w:rPr>
          <w:sz w:val="24"/>
          <w:szCs w:val="24"/>
        </w:rPr>
        <w:t>,</w:t>
      </w:r>
      <w:r>
        <w:rPr>
          <w:sz w:val="24"/>
          <w:szCs w:val="24"/>
        </w:rPr>
        <w:t xml:space="preserve"> </w:t>
      </w:r>
      <w:r w:rsidR="00952AA5">
        <w:rPr>
          <w:sz w:val="24"/>
          <w:szCs w:val="24"/>
        </w:rPr>
        <w:t xml:space="preserve">ligados ao Observatório dos Vales e do Semiárido Mineiro e ao </w:t>
      </w:r>
      <w:r w:rsidR="00952AA5" w:rsidRPr="00952AA5">
        <w:rPr>
          <w:i/>
          <w:iCs/>
          <w:sz w:val="24"/>
          <w:szCs w:val="24"/>
        </w:rPr>
        <w:t xml:space="preserve">Centre </w:t>
      </w:r>
      <w:proofErr w:type="spellStart"/>
      <w:r w:rsidR="00952AA5" w:rsidRPr="00952AA5">
        <w:rPr>
          <w:i/>
          <w:iCs/>
          <w:sz w:val="24"/>
          <w:szCs w:val="24"/>
        </w:rPr>
        <w:t>of</w:t>
      </w:r>
      <w:proofErr w:type="spellEnd"/>
      <w:r w:rsidR="00952AA5" w:rsidRPr="00952AA5">
        <w:rPr>
          <w:i/>
          <w:iCs/>
          <w:sz w:val="24"/>
          <w:szCs w:val="24"/>
        </w:rPr>
        <w:t xml:space="preserve"> </w:t>
      </w:r>
      <w:proofErr w:type="spellStart"/>
      <w:r w:rsidR="00952AA5" w:rsidRPr="00952AA5">
        <w:rPr>
          <w:i/>
          <w:iCs/>
          <w:sz w:val="24"/>
          <w:szCs w:val="24"/>
        </w:rPr>
        <w:t>Advanced</w:t>
      </w:r>
      <w:proofErr w:type="spellEnd"/>
      <w:r w:rsidR="00952AA5" w:rsidRPr="00952AA5">
        <w:rPr>
          <w:i/>
          <w:iCs/>
          <w:sz w:val="24"/>
          <w:szCs w:val="24"/>
        </w:rPr>
        <w:t xml:space="preserve"> </w:t>
      </w:r>
      <w:proofErr w:type="spellStart"/>
      <w:r w:rsidR="00952AA5" w:rsidRPr="00952AA5">
        <w:rPr>
          <w:i/>
          <w:iCs/>
          <w:sz w:val="24"/>
          <w:szCs w:val="24"/>
        </w:rPr>
        <w:t>Studies</w:t>
      </w:r>
      <w:proofErr w:type="spellEnd"/>
      <w:r w:rsidR="00952AA5" w:rsidRPr="00952AA5">
        <w:rPr>
          <w:i/>
          <w:iCs/>
          <w:sz w:val="24"/>
          <w:szCs w:val="24"/>
        </w:rPr>
        <w:t xml:space="preserve"> </w:t>
      </w:r>
      <w:proofErr w:type="spellStart"/>
      <w:r w:rsidR="00952AA5" w:rsidRPr="00952AA5">
        <w:rPr>
          <w:i/>
          <w:iCs/>
          <w:sz w:val="24"/>
          <w:szCs w:val="24"/>
        </w:rPr>
        <w:t>Functioning</w:t>
      </w:r>
      <w:proofErr w:type="spellEnd"/>
      <w:r w:rsidR="00952AA5" w:rsidRPr="00952AA5">
        <w:rPr>
          <w:i/>
          <w:iCs/>
          <w:sz w:val="24"/>
          <w:szCs w:val="24"/>
        </w:rPr>
        <w:t xml:space="preserve"> </w:t>
      </w:r>
      <w:proofErr w:type="spellStart"/>
      <w:r w:rsidR="00952AA5" w:rsidRPr="00952AA5">
        <w:rPr>
          <w:i/>
          <w:iCs/>
          <w:sz w:val="24"/>
          <w:szCs w:val="24"/>
        </w:rPr>
        <w:t>of</w:t>
      </w:r>
      <w:proofErr w:type="spellEnd"/>
      <w:r w:rsidR="00952AA5" w:rsidRPr="00952AA5">
        <w:rPr>
          <w:i/>
          <w:iCs/>
          <w:sz w:val="24"/>
          <w:szCs w:val="24"/>
        </w:rPr>
        <w:t xml:space="preserve"> </w:t>
      </w:r>
      <w:proofErr w:type="spellStart"/>
      <w:r w:rsidR="00952AA5" w:rsidRPr="00952AA5">
        <w:rPr>
          <w:i/>
          <w:iCs/>
          <w:sz w:val="24"/>
          <w:szCs w:val="24"/>
        </w:rPr>
        <w:t>Ecological</w:t>
      </w:r>
      <w:proofErr w:type="spellEnd"/>
      <w:r w:rsidR="00952AA5" w:rsidRPr="00952AA5">
        <w:rPr>
          <w:i/>
          <w:iCs/>
          <w:sz w:val="24"/>
          <w:szCs w:val="24"/>
        </w:rPr>
        <w:t xml:space="preserve"> Systems </w:t>
      </w:r>
      <w:proofErr w:type="spellStart"/>
      <w:r w:rsidR="00952AA5" w:rsidRPr="00952AA5">
        <w:rPr>
          <w:i/>
          <w:iCs/>
          <w:sz w:val="24"/>
          <w:szCs w:val="24"/>
        </w:rPr>
        <w:t>and</w:t>
      </w:r>
      <w:proofErr w:type="spellEnd"/>
      <w:r w:rsidR="00952AA5" w:rsidRPr="00952AA5">
        <w:rPr>
          <w:i/>
          <w:iCs/>
          <w:sz w:val="24"/>
          <w:szCs w:val="24"/>
        </w:rPr>
        <w:t xml:space="preserve"> </w:t>
      </w:r>
      <w:proofErr w:type="spellStart"/>
      <w:r w:rsidR="00952AA5" w:rsidRPr="00952AA5">
        <w:rPr>
          <w:i/>
          <w:iCs/>
          <w:sz w:val="24"/>
          <w:szCs w:val="24"/>
        </w:rPr>
        <w:t>Interactions</w:t>
      </w:r>
      <w:proofErr w:type="spellEnd"/>
      <w:r w:rsidR="00952AA5">
        <w:rPr>
          <w:sz w:val="24"/>
          <w:szCs w:val="24"/>
        </w:rPr>
        <w:t xml:space="preserve"> (CAFESIN), desenvolveram os projetos de pesquisa  “Cadeia de valor do mel no </w:t>
      </w:r>
      <w:r w:rsidR="00301F9D">
        <w:rPr>
          <w:sz w:val="24"/>
          <w:szCs w:val="24"/>
        </w:rPr>
        <w:t>s</w:t>
      </w:r>
      <w:r w:rsidR="00952AA5">
        <w:rPr>
          <w:sz w:val="24"/>
          <w:szCs w:val="24"/>
        </w:rPr>
        <w:t xml:space="preserve">emiárido mineiro - análise ecológica, sócio econômica e organoléptica com vistas à exportação e ampliação do mercado de </w:t>
      </w:r>
      <w:proofErr w:type="spellStart"/>
      <w:r w:rsidR="00952AA5">
        <w:rPr>
          <w:sz w:val="24"/>
          <w:szCs w:val="24"/>
        </w:rPr>
        <w:t>meis</w:t>
      </w:r>
      <w:proofErr w:type="spellEnd"/>
      <w:r w:rsidR="00952AA5">
        <w:rPr>
          <w:sz w:val="24"/>
          <w:szCs w:val="24"/>
        </w:rPr>
        <w:t xml:space="preserve"> especiais" (APQ-03100-21) e o Projeto "Possibilidades e desafios da produção cooperada de mel no Vale do Jequitinhonha" (APQ-00307-22)</w:t>
      </w:r>
      <w:r w:rsidR="002E73A9">
        <w:rPr>
          <w:rStyle w:val="Refdenotaderodap"/>
          <w:sz w:val="24"/>
          <w:szCs w:val="24"/>
        </w:rPr>
        <w:footnoteReference w:id="1"/>
      </w:r>
      <w:r w:rsidR="00952AA5">
        <w:rPr>
          <w:sz w:val="24"/>
          <w:szCs w:val="24"/>
        </w:rPr>
        <w:t>.</w:t>
      </w:r>
    </w:p>
    <w:p w14:paraId="6B0329B0" w14:textId="6AAC18E7" w:rsidR="00B85ADB" w:rsidRDefault="0009564F">
      <w:pPr>
        <w:spacing w:line="360" w:lineRule="auto"/>
        <w:ind w:firstLine="708"/>
        <w:jc w:val="both"/>
        <w:rPr>
          <w:sz w:val="24"/>
          <w:szCs w:val="24"/>
        </w:rPr>
      </w:pPr>
      <w:r>
        <w:rPr>
          <w:sz w:val="24"/>
          <w:szCs w:val="24"/>
        </w:rPr>
        <w:t>O Semiárido</w:t>
      </w:r>
      <w:r w:rsidR="003839E4">
        <w:rPr>
          <w:rStyle w:val="Refdenotaderodap"/>
          <w:sz w:val="24"/>
          <w:szCs w:val="24"/>
        </w:rPr>
        <w:footnoteReference w:id="2"/>
      </w:r>
      <w:r>
        <w:rPr>
          <w:sz w:val="24"/>
          <w:szCs w:val="24"/>
        </w:rPr>
        <w:t xml:space="preserve"> Mineiro, área geográfica compreendida pela pesquisa, é composto por 217 municípios de acordo com as delimitações da Superintendência de Desenvolvimento do Nordeste (SUDENE). </w:t>
      </w:r>
      <w:r w:rsidR="00312629">
        <w:rPr>
          <w:sz w:val="24"/>
          <w:szCs w:val="24"/>
        </w:rPr>
        <w:t>Em Minas Gerais, é</w:t>
      </w:r>
      <w:r>
        <w:rPr>
          <w:sz w:val="24"/>
          <w:szCs w:val="24"/>
        </w:rPr>
        <w:t xml:space="preserve"> uma região que abrange os biomas, cerrado, em sua maior parte, e ainda a caatinga e a mata atlântica, além da presença de altas temperaturas e longas estiagens, com precipitação média anual igual ou inferior a 800mm.</w:t>
      </w:r>
      <w:r w:rsidR="002E1BC4">
        <w:rPr>
          <w:sz w:val="24"/>
          <w:szCs w:val="24"/>
        </w:rPr>
        <w:t xml:space="preserve"> </w:t>
      </w:r>
      <w:r>
        <w:rPr>
          <w:sz w:val="24"/>
          <w:szCs w:val="24"/>
        </w:rPr>
        <w:t xml:space="preserve">A região semiárida de Minas Gerais </w:t>
      </w:r>
      <w:r w:rsidR="00312629">
        <w:rPr>
          <w:sz w:val="24"/>
          <w:szCs w:val="24"/>
        </w:rPr>
        <w:t>é</w:t>
      </w:r>
      <w:r>
        <w:rPr>
          <w:sz w:val="24"/>
          <w:szCs w:val="24"/>
        </w:rPr>
        <w:t xml:space="preserve"> considerada extremamente pobre</w:t>
      </w:r>
      <w:r w:rsidR="0088268A">
        <w:rPr>
          <w:sz w:val="24"/>
          <w:szCs w:val="24"/>
        </w:rPr>
        <w:t xml:space="preserve"> com baixo Índice de Desenvolvimento Humano (IDH)</w:t>
      </w:r>
      <w:r w:rsidR="00C137F2">
        <w:rPr>
          <w:sz w:val="24"/>
          <w:szCs w:val="24"/>
        </w:rPr>
        <w:t xml:space="preserve">, </w:t>
      </w:r>
      <w:r w:rsidR="002E1BC4">
        <w:rPr>
          <w:sz w:val="24"/>
          <w:szCs w:val="24"/>
        </w:rPr>
        <w:t xml:space="preserve">sendo </w:t>
      </w:r>
      <w:r w:rsidR="0088268A">
        <w:rPr>
          <w:sz w:val="24"/>
          <w:szCs w:val="24"/>
        </w:rPr>
        <w:t>su</w:t>
      </w:r>
      <w:r w:rsidR="002E1BC4">
        <w:rPr>
          <w:sz w:val="24"/>
          <w:szCs w:val="24"/>
        </w:rPr>
        <w:t>as principais atividades econômicas a mineração, a silvicultura e a agropecuária. Dentre as</w:t>
      </w:r>
      <w:r>
        <w:rPr>
          <w:sz w:val="24"/>
          <w:szCs w:val="24"/>
        </w:rPr>
        <w:t xml:space="preserve"> atividades econômicas</w:t>
      </w:r>
      <w:r w:rsidR="002E1BC4">
        <w:rPr>
          <w:sz w:val="24"/>
          <w:szCs w:val="24"/>
        </w:rPr>
        <w:t xml:space="preserve"> ligadas à agropecuária</w:t>
      </w:r>
      <w:r>
        <w:rPr>
          <w:sz w:val="24"/>
          <w:szCs w:val="24"/>
        </w:rPr>
        <w:t xml:space="preserve">, </w:t>
      </w:r>
      <w:r w:rsidR="002E1BC4">
        <w:rPr>
          <w:sz w:val="24"/>
          <w:szCs w:val="24"/>
        </w:rPr>
        <w:t>a</w:t>
      </w:r>
      <w:r>
        <w:rPr>
          <w:sz w:val="24"/>
          <w:szCs w:val="24"/>
        </w:rPr>
        <w:t xml:space="preserve"> apicultura</w:t>
      </w:r>
      <w:r w:rsidR="002E1BC4">
        <w:rPr>
          <w:sz w:val="24"/>
          <w:szCs w:val="24"/>
        </w:rPr>
        <w:t xml:space="preserve"> tem ganhado destaque</w:t>
      </w:r>
      <w:r>
        <w:rPr>
          <w:sz w:val="24"/>
          <w:szCs w:val="24"/>
        </w:rPr>
        <w:t xml:space="preserve">, </w:t>
      </w:r>
      <w:r w:rsidR="00301F9D">
        <w:rPr>
          <w:sz w:val="24"/>
          <w:szCs w:val="24"/>
        </w:rPr>
        <w:t>adquirindo</w:t>
      </w:r>
      <w:r w:rsidR="002E1BC4">
        <w:rPr>
          <w:sz w:val="24"/>
          <w:szCs w:val="24"/>
        </w:rPr>
        <w:t xml:space="preserve"> o </w:t>
      </w:r>
      <w:r w:rsidR="002E1BC4" w:rsidRPr="002E1BC4">
        <w:rPr>
          <w:i/>
          <w:iCs/>
          <w:sz w:val="24"/>
          <w:szCs w:val="24"/>
        </w:rPr>
        <w:t>status</w:t>
      </w:r>
      <w:r w:rsidR="002E1BC4">
        <w:rPr>
          <w:sz w:val="24"/>
          <w:szCs w:val="24"/>
        </w:rPr>
        <w:t xml:space="preserve"> de </w:t>
      </w:r>
      <w:r>
        <w:rPr>
          <w:sz w:val="24"/>
          <w:szCs w:val="24"/>
        </w:rPr>
        <w:t xml:space="preserve">alternativa econômica na região. </w:t>
      </w:r>
    </w:p>
    <w:p w14:paraId="73633819" w14:textId="77777777" w:rsidR="00B85ADB" w:rsidRDefault="00000000">
      <w:pPr>
        <w:spacing w:line="240" w:lineRule="auto"/>
        <w:ind w:left="2267"/>
        <w:jc w:val="both"/>
        <w:rPr>
          <w:sz w:val="20"/>
          <w:szCs w:val="20"/>
        </w:rPr>
      </w:pPr>
      <w:r>
        <w:rPr>
          <w:sz w:val="20"/>
          <w:szCs w:val="20"/>
        </w:rPr>
        <w:t xml:space="preserve">A apicultura, que já era praticada, tradicionalmente, por muitos camponeses, é uma dentre as muitas atividades que têm sido estimuladas na região. A atividade se destaca com a elevação da produção de produtos apícolas (mel, própolis, cera, etc.) e por ser uma alternativa de geração de renda para muitos agricultores familiares. As associações de apicultores, neste contexto, são essenciais para garantir o acesso às políticas públicas e, na medida que a produção aumenta, a cooperativa surge como uma alternativa para o </w:t>
      </w:r>
      <w:r>
        <w:rPr>
          <w:sz w:val="20"/>
          <w:szCs w:val="20"/>
        </w:rPr>
        <w:lastRenderedPageBreak/>
        <w:t xml:space="preserve">beneficiamento, a comercialização e a valorização da produção. (SANTIAGO </w:t>
      </w:r>
      <w:r>
        <w:rPr>
          <w:i/>
          <w:sz w:val="20"/>
          <w:szCs w:val="20"/>
        </w:rPr>
        <w:t>et al</w:t>
      </w:r>
      <w:r>
        <w:rPr>
          <w:sz w:val="20"/>
          <w:szCs w:val="20"/>
        </w:rPr>
        <w:t>., 2024, p.3).</w:t>
      </w:r>
    </w:p>
    <w:p w14:paraId="406C1E54" w14:textId="77777777" w:rsidR="00B85ADB" w:rsidRDefault="00B85ADB">
      <w:pPr>
        <w:spacing w:line="240" w:lineRule="auto"/>
        <w:ind w:left="2267"/>
        <w:jc w:val="both"/>
        <w:rPr>
          <w:sz w:val="20"/>
          <w:szCs w:val="20"/>
        </w:rPr>
      </w:pPr>
    </w:p>
    <w:p w14:paraId="02387BCA" w14:textId="74A67CF5" w:rsidR="00B85ADB" w:rsidRDefault="00000000" w:rsidP="00863E71">
      <w:pPr>
        <w:spacing w:line="360" w:lineRule="auto"/>
        <w:ind w:firstLine="708"/>
        <w:jc w:val="both"/>
        <w:rPr>
          <w:sz w:val="24"/>
          <w:szCs w:val="24"/>
        </w:rPr>
      </w:pPr>
      <w:r>
        <w:rPr>
          <w:sz w:val="24"/>
          <w:szCs w:val="24"/>
        </w:rPr>
        <w:t xml:space="preserve">Diante disso, os projetos </w:t>
      </w:r>
      <w:r w:rsidR="00863E71">
        <w:rPr>
          <w:sz w:val="24"/>
          <w:szCs w:val="24"/>
        </w:rPr>
        <w:t>de pesquisa desenvolvidos com apicultores(as) da região</w:t>
      </w:r>
      <w:r>
        <w:rPr>
          <w:sz w:val="24"/>
          <w:szCs w:val="24"/>
        </w:rPr>
        <w:t xml:space="preserve"> apontaram </w:t>
      </w:r>
      <w:r w:rsidR="00863E71">
        <w:rPr>
          <w:sz w:val="24"/>
          <w:szCs w:val="24"/>
        </w:rPr>
        <w:t xml:space="preserve">a incipiente </w:t>
      </w:r>
      <w:r>
        <w:rPr>
          <w:sz w:val="24"/>
          <w:szCs w:val="24"/>
        </w:rPr>
        <w:t>formaç</w:t>
      </w:r>
      <w:r w:rsidR="00863E71">
        <w:rPr>
          <w:sz w:val="24"/>
          <w:szCs w:val="24"/>
        </w:rPr>
        <w:t>ão</w:t>
      </w:r>
      <w:r>
        <w:rPr>
          <w:sz w:val="24"/>
          <w:szCs w:val="24"/>
        </w:rPr>
        <w:t xml:space="preserve"> e capacitação a respeito de temas como o cooperativismo, a autogestã</w:t>
      </w:r>
      <w:r w:rsidR="007D52B4">
        <w:rPr>
          <w:sz w:val="24"/>
          <w:szCs w:val="24"/>
        </w:rPr>
        <w:t xml:space="preserve">o e </w:t>
      </w:r>
      <w:r>
        <w:rPr>
          <w:sz w:val="24"/>
          <w:szCs w:val="24"/>
        </w:rPr>
        <w:t xml:space="preserve">a Economia Solidária. </w:t>
      </w:r>
      <w:r w:rsidR="00A65502">
        <w:rPr>
          <w:sz w:val="24"/>
          <w:szCs w:val="24"/>
        </w:rPr>
        <w:t>Partindo da premissa da indissociabilidade entre ensino-pesquisa-extensão está sendo desenvolvido, desde 2024, o projeto de extensão</w:t>
      </w:r>
      <w:r>
        <w:rPr>
          <w:sz w:val="24"/>
          <w:szCs w:val="24"/>
        </w:rPr>
        <w:t xml:space="preserve"> “Cooperativismo e autogestão na apicultura dos Vales do Jequitinhonha e Mucuri”, o qual surge como uma forma de responder a essas </w:t>
      </w:r>
      <w:r w:rsidR="00213CAB">
        <w:rPr>
          <w:sz w:val="24"/>
          <w:szCs w:val="24"/>
        </w:rPr>
        <w:t>demandas</w:t>
      </w:r>
      <w:r w:rsidR="00A65502">
        <w:rPr>
          <w:sz w:val="24"/>
          <w:szCs w:val="24"/>
        </w:rPr>
        <w:t xml:space="preserve"> apontadas pelas pesquisas</w:t>
      </w:r>
      <w:r>
        <w:rPr>
          <w:sz w:val="24"/>
          <w:szCs w:val="24"/>
        </w:rPr>
        <w:t xml:space="preserve">. </w:t>
      </w:r>
    </w:p>
    <w:p w14:paraId="0677F091" w14:textId="5FC70D7F" w:rsidR="00863E71" w:rsidRDefault="00A65502" w:rsidP="00863E71">
      <w:pPr>
        <w:spacing w:line="360" w:lineRule="auto"/>
        <w:ind w:firstLine="708"/>
        <w:jc w:val="both"/>
        <w:rPr>
          <w:sz w:val="24"/>
          <w:szCs w:val="24"/>
        </w:rPr>
      </w:pPr>
      <w:r>
        <w:rPr>
          <w:sz w:val="24"/>
          <w:szCs w:val="24"/>
        </w:rPr>
        <w:t xml:space="preserve">O </w:t>
      </w:r>
      <w:r w:rsidR="00863E71" w:rsidRPr="00863E71">
        <w:rPr>
          <w:sz w:val="24"/>
          <w:szCs w:val="24"/>
        </w:rPr>
        <w:t>objetivo</w:t>
      </w:r>
      <w:r>
        <w:rPr>
          <w:sz w:val="24"/>
          <w:szCs w:val="24"/>
        </w:rPr>
        <w:t xml:space="preserve"> do projeto de extensão é</w:t>
      </w:r>
      <w:r w:rsidR="00863E71" w:rsidRPr="00863E71">
        <w:rPr>
          <w:sz w:val="24"/>
          <w:szCs w:val="24"/>
        </w:rPr>
        <w:t xml:space="preserve"> realizar</w:t>
      </w:r>
      <w:r w:rsidR="00863E71">
        <w:rPr>
          <w:sz w:val="24"/>
          <w:szCs w:val="24"/>
        </w:rPr>
        <w:t xml:space="preserve"> </w:t>
      </w:r>
      <w:r w:rsidR="00863E71" w:rsidRPr="00863E71">
        <w:rPr>
          <w:sz w:val="24"/>
          <w:szCs w:val="24"/>
        </w:rPr>
        <w:t>ações de formação envolvendo os apicultores</w:t>
      </w:r>
      <w:r>
        <w:rPr>
          <w:sz w:val="24"/>
          <w:szCs w:val="24"/>
        </w:rPr>
        <w:t>(as)</w:t>
      </w:r>
      <w:r w:rsidR="00863E71" w:rsidRPr="00863E71">
        <w:rPr>
          <w:sz w:val="24"/>
          <w:szCs w:val="24"/>
        </w:rPr>
        <w:t xml:space="preserve"> dos Vales do Jequitinhonha e</w:t>
      </w:r>
      <w:r w:rsidR="00863E71">
        <w:rPr>
          <w:sz w:val="24"/>
          <w:szCs w:val="24"/>
        </w:rPr>
        <w:t xml:space="preserve"> </w:t>
      </w:r>
      <w:r w:rsidR="00863E71" w:rsidRPr="00863E71">
        <w:rPr>
          <w:sz w:val="24"/>
          <w:szCs w:val="24"/>
        </w:rPr>
        <w:t>Mucuri</w:t>
      </w:r>
      <w:r w:rsidR="003839E4">
        <w:rPr>
          <w:sz w:val="24"/>
          <w:szCs w:val="24"/>
        </w:rPr>
        <w:t xml:space="preserve"> e a </w:t>
      </w:r>
      <w:r w:rsidR="003839E4" w:rsidRPr="00863E71">
        <w:rPr>
          <w:sz w:val="24"/>
          <w:szCs w:val="24"/>
        </w:rPr>
        <w:t>comunidade acadêmica</w:t>
      </w:r>
      <w:r w:rsidR="00863E71" w:rsidRPr="00863E71">
        <w:rPr>
          <w:sz w:val="24"/>
          <w:szCs w:val="24"/>
        </w:rPr>
        <w:t>, com foco no cooperativismo, na autogestão e nos princípios da Economia Solidária, incluindo a</w:t>
      </w:r>
      <w:r w:rsidR="00863E71">
        <w:rPr>
          <w:sz w:val="24"/>
          <w:szCs w:val="24"/>
        </w:rPr>
        <w:t xml:space="preserve"> </w:t>
      </w:r>
      <w:r w:rsidR="00863E71" w:rsidRPr="00863E71">
        <w:rPr>
          <w:sz w:val="24"/>
          <w:szCs w:val="24"/>
        </w:rPr>
        <w:t>possibilidade de vivências com os produtores apícolas nos municípios de Turmalina (Vale do</w:t>
      </w:r>
      <w:r w:rsidR="00863E71">
        <w:rPr>
          <w:sz w:val="24"/>
          <w:szCs w:val="24"/>
        </w:rPr>
        <w:t xml:space="preserve"> </w:t>
      </w:r>
      <w:r w:rsidR="00863E71" w:rsidRPr="00863E71">
        <w:rPr>
          <w:sz w:val="24"/>
          <w:szCs w:val="24"/>
        </w:rPr>
        <w:t>Jequitinhonha), Poté, Catuji e Teófilo Otoni (Vale do Mucuri)</w:t>
      </w:r>
      <w:r>
        <w:rPr>
          <w:sz w:val="24"/>
          <w:szCs w:val="24"/>
        </w:rPr>
        <w:t>.</w:t>
      </w:r>
    </w:p>
    <w:p w14:paraId="098299D8" w14:textId="77743E9D" w:rsidR="00A65502" w:rsidRDefault="003839E4" w:rsidP="00863E71">
      <w:pPr>
        <w:spacing w:line="360" w:lineRule="auto"/>
        <w:ind w:firstLine="708"/>
        <w:jc w:val="both"/>
        <w:rPr>
          <w:sz w:val="24"/>
          <w:szCs w:val="24"/>
        </w:rPr>
      </w:pPr>
      <w:r>
        <w:rPr>
          <w:sz w:val="24"/>
          <w:szCs w:val="24"/>
        </w:rPr>
        <w:t>Neste</w:t>
      </w:r>
      <w:r w:rsidR="00A65502">
        <w:rPr>
          <w:sz w:val="24"/>
          <w:szCs w:val="24"/>
        </w:rPr>
        <w:t xml:space="preserve"> trabalho </w:t>
      </w:r>
      <w:r>
        <w:rPr>
          <w:sz w:val="24"/>
          <w:szCs w:val="24"/>
        </w:rPr>
        <w:t>buscamos</w:t>
      </w:r>
      <w:r w:rsidR="00A65502">
        <w:rPr>
          <w:sz w:val="24"/>
          <w:szCs w:val="24"/>
        </w:rPr>
        <w:t xml:space="preserve"> discutir os impactos já observados da extensão universitária como ferramenta de fortalecimento dos apicultores(as) e </w:t>
      </w:r>
      <w:r>
        <w:rPr>
          <w:sz w:val="24"/>
          <w:szCs w:val="24"/>
        </w:rPr>
        <w:t xml:space="preserve">de </w:t>
      </w:r>
      <w:r w:rsidR="00A65502">
        <w:rPr>
          <w:sz w:val="24"/>
          <w:szCs w:val="24"/>
        </w:rPr>
        <w:t>suas relações com a associação/cooperativa, com suas comunidades e território</w:t>
      </w:r>
      <w:r>
        <w:rPr>
          <w:sz w:val="24"/>
          <w:szCs w:val="24"/>
        </w:rPr>
        <w:t>s</w:t>
      </w:r>
      <w:r w:rsidR="00A65502">
        <w:rPr>
          <w:sz w:val="24"/>
          <w:szCs w:val="24"/>
        </w:rPr>
        <w:t xml:space="preserve">. Para isso, além desta introdução, </w:t>
      </w:r>
      <w:r>
        <w:rPr>
          <w:sz w:val="24"/>
          <w:szCs w:val="24"/>
        </w:rPr>
        <w:t>a</w:t>
      </w:r>
      <w:r w:rsidR="00A65502">
        <w:rPr>
          <w:sz w:val="24"/>
          <w:szCs w:val="24"/>
        </w:rPr>
        <w:t xml:space="preserve"> seção 2 </w:t>
      </w:r>
      <w:r w:rsidR="00A16049">
        <w:rPr>
          <w:sz w:val="24"/>
          <w:szCs w:val="24"/>
        </w:rPr>
        <w:t>apresentará alguns dados da pesquisa relacionados a relação dos apicultores com o associativismo e cooperativismo</w:t>
      </w:r>
      <w:r w:rsidR="00A65502">
        <w:rPr>
          <w:sz w:val="24"/>
          <w:szCs w:val="24"/>
        </w:rPr>
        <w:t xml:space="preserve">, a seção 3 </w:t>
      </w:r>
      <w:r w:rsidR="00A16049">
        <w:rPr>
          <w:sz w:val="24"/>
          <w:szCs w:val="24"/>
        </w:rPr>
        <w:t xml:space="preserve">tratará </w:t>
      </w:r>
      <w:r w:rsidR="00A65502">
        <w:rPr>
          <w:sz w:val="24"/>
          <w:szCs w:val="24"/>
        </w:rPr>
        <w:t>da construção das ações do projeto de extensão e seus principais resultados até o momento e, por fim, serão apresentadas as considerações finais.</w:t>
      </w:r>
    </w:p>
    <w:p w14:paraId="6D38B887" w14:textId="5A019373" w:rsidR="00A65502" w:rsidRDefault="00A65502" w:rsidP="00863E71">
      <w:pPr>
        <w:spacing w:line="360" w:lineRule="auto"/>
        <w:ind w:firstLine="708"/>
        <w:jc w:val="both"/>
        <w:rPr>
          <w:sz w:val="24"/>
          <w:szCs w:val="24"/>
        </w:rPr>
      </w:pPr>
      <w:r>
        <w:rPr>
          <w:sz w:val="24"/>
          <w:szCs w:val="24"/>
        </w:rPr>
        <w:t xml:space="preserve"> </w:t>
      </w:r>
    </w:p>
    <w:p w14:paraId="1821695A" w14:textId="6E2F1F7E" w:rsidR="00A65502" w:rsidRPr="00A65502" w:rsidRDefault="00A65502" w:rsidP="00A65502">
      <w:pPr>
        <w:spacing w:line="360" w:lineRule="auto"/>
        <w:jc w:val="both"/>
        <w:rPr>
          <w:b/>
          <w:sz w:val="24"/>
          <w:szCs w:val="24"/>
        </w:rPr>
      </w:pPr>
      <w:r>
        <w:rPr>
          <w:b/>
          <w:sz w:val="24"/>
          <w:szCs w:val="24"/>
        </w:rPr>
        <w:t>2</w:t>
      </w:r>
      <w:r>
        <w:rPr>
          <w:b/>
          <w:sz w:val="24"/>
          <w:szCs w:val="24"/>
        </w:rPr>
        <w:tab/>
      </w:r>
      <w:r w:rsidR="00213CAB">
        <w:rPr>
          <w:b/>
          <w:sz w:val="24"/>
          <w:szCs w:val="24"/>
        </w:rPr>
        <w:t>A RELAÇÃO DOS(AS) APICULTORES(AS) COM O ASSOCIATIVISMO E O COOPERATIVISMO</w:t>
      </w:r>
    </w:p>
    <w:p w14:paraId="1C86AB76" w14:textId="77777777" w:rsidR="00A16049" w:rsidRDefault="00A16049" w:rsidP="003839E4">
      <w:pPr>
        <w:spacing w:line="360" w:lineRule="auto"/>
        <w:ind w:firstLine="709"/>
        <w:jc w:val="both"/>
        <w:rPr>
          <w:sz w:val="24"/>
          <w:szCs w:val="24"/>
        </w:rPr>
      </w:pPr>
    </w:p>
    <w:p w14:paraId="32DCAE54" w14:textId="4458C4E7" w:rsidR="003839E4" w:rsidRPr="003839E4" w:rsidRDefault="000009BC" w:rsidP="003839E4">
      <w:pPr>
        <w:spacing w:line="360" w:lineRule="auto"/>
        <w:ind w:firstLine="709"/>
        <w:jc w:val="both"/>
        <w:rPr>
          <w:sz w:val="24"/>
          <w:szCs w:val="24"/>
        </w:rPr>
      </w:pPr>
      <w:r>
        <w:rPr>
          <w:sz w:val="24"/>
          <w:szCs w:val="24"/>
        </w:rPr>
        <w:t>Os</w:t>
      </w:r>
      <w:r w:rsidR="00C35D05">
        <w:rPr>
          <w:sz w:val="24"/>
          <w:szCs w:val="24"/>
        </w:rPr>
        <w:t xml:space="preserve"> projetos de pesquisa realizados </w:t>
      </w:r>
      <w:r>
        <w:rPr>
          <w:sz w:val="24"/>
          <w:szCs w:val="24"/>
        </w:rPr>
        <w:t>utilizaram</w:t>
      </w:r>
      <w:r w:rsidR="00C35D05" w:rsidRPr="00C35D05">
        <w:rPr>
          <w:sz w:val="24"/>
          <w:szCs w:val="24"/>
        </w:rPr>
        <w:t xml:space="preserve">, dentre outras metodologias, </w:t>
      </w:r>
      <w:r>
        <w:rPr>
          <w:sz w:val="24"/>
          <w:szCs w:val="24"/>
        </w:rPr>
        <w:t xml:space="preserve">a </w:t>
      </w:r>
      <w:r w:rsidR="00C35D05" w:rsidRPr="00C35D05">
        <w:rPr>
          <w:sz w:val="24"/>
          <w:szCs w:val="24"/>
        </w:rPr>
        <w:t>aplicação de questionário</w:t>
      </w:r>
      <w:r>
        <w:rPr>
          <w:rStyle w:val="Refdenotaderodap"/>
          <w:sz w:val="24"/>
          <w:szCs w:val="24"/>
        </w:rPr>
        <w:footnoteReference w:id="3"/>
      </w:r>
      <w:r w:rsidR="00C35D05" w:rsidRPr="00C35D05">
        <w:rPr>
          <w:sz w:val="24"/>
          <w:szCs w:val="24"/>
        </w:rPr>
        <w:t xml:space="preserve"> junto a 135 produtores e produtoras de mel e produtores associados de municípios do Semiárido Mineiro. Do total pesquisado, mais de 84% </w:t>
      </w:r>
      <w:r w:rsidR="00C35D05" w:rsidRPr="00C35D05">
        <w:rPr>
          <w:sz w:val="24"/>
          <w:szCs w:val="24"/>
        </w:rPr>
        <w:lastRenderedPageBreak/>
        <w:t xml:space="preserve">dos entrevistados se dedicam à atividade da apicultura, e quase 16% se dedicam apenas à </w:t>
      </w:r>
      <w:proofErr w:type="spellStart"/>
      <w:r w:rsidR="00C35D05" w:rsidRPr="00C35D05">
        <w:rPr>
          <w:sz w:val="24"/>
          <w:szCs w:val="24"/>
        </w:rPr>
        <w:t>meliponicultura</w:t>
      </w:r>
      <w:proofErr w:type="spellEnd"/>
      <w:r w:rsidR="00C35D05" w:rsidRPr="00C35D05">
        <w:rPr>
          <w:sz w:val="24"/>
          <w:szCs w:val="24"/>
        </w:rPr>
        <w:t xml:space="preserve"> (abelhas sem ferrão). </w:t>
      </w:r>
    </w:p>
    <w:p w14:paraId="0CAB1C4C" w14:textId="763B1D3E" w:rsidR="00A65502" w:rsidRDefault="003839E4" w:rsidP="003839E4">
      <w:pPr>
        <w:spacing w:line="360" w:lineRule="auto"/>
        <w:ind w:firstLine="709"/>
        <w:jc w:val="both"/>
        <w:rPr>
          <w:sz w:val="24"/>
          <w:szCs w:val="24"/>
        </w:rPr>
      </w:pPr>
      <w:r w:rsidRPr="003839E4">
        <w:rPr>
          <w:sz w:val="24"/>
          <w:szCs w:val="24"/>
        </w:rPr>
        <w:t>Durante a pesquisa, por limitações com relação ao tempo, pessoal e recursos, não foi possível acessar todos os municípios do Semiárido Mineiro, assim, foram aplicados questionários com apicultores de 34 dos 217 municípios que compõem a região</w:t>
      </w:r>
      <w:r w:rsidR="001A6702">
        <w:rPr>
          <w:sz w:val="24"/>
          <w:szCs w:val="24"/>
        </w:rPr>
        <w:t>, conforme Figura 1</w:t>
      </w:r>
      <w:r w:rsidRPr="003839E4">
        <w:rPr>
          <w:sz w:val="24"/>
          <w:szCs w:val="24"/>
        </w:rPr>
        <w:t>. Além destes, 03 outros (</w:t>
      </w:r>
      <w:proofErr w:type="spellStart"/>
      <w:r w:rsidRPr="003839E4">
        <w:rPr>
          <w:sz w:val="24"/>
          <w:szCs w:val="24"/>
        </w:rPr>
        <w:t>Carbonita</w:t>
      </w:r>
      <w:proofErr w:type="spellEnd"/>
      <w:r w:rsidRPr="003839E4">
        <w:rPr>
          <w:sz w:val="24"/>
          <w:szCs w:val="24"/>
        </w:rPr>
        <w:t xml:space="preserve">, Itamarandiba, Rio Pardo), que apresentam produção de mel, mas não estão incluídos na lista da SUDENE. Os questionários foram aplicados em eventos regionais e locais promovidos por diferentes organizações sociais parceiras do projeto.  </w:t>
      </w:r>
    </w:p>
    <w:p w14:paraId="32C57C9A" w14:textId="405CFBD2" w:rsidR="00581718" w:rsidRDefault="00581718" w:rsidP="00581718">
      <w:pPr>
        <w:spacing w:line="240" w:lineRule="auto"/>
        <w:jc w:val="center"/>
        <w:rPr>
          <w:sz w:val="24"/>
          <w:szCs w:val="24"/>
        </w:rPr>
      </w:pPr>
      <w:r>
        <w:rPr>
          <w:b/>
          <w:sz w:val="24"/>
          <w:szCs w:val="24"/>
        </w:rPr>
        <w:t>Figura 1</w:t>
      </w:r>
      <w:r>
        <w:rPr>
          <w:sz w:val="24"/>
          <w:szCs w:val="24"/>
        </w:rPr>
        <w:t xml:space="preserve"> – Semiárido Mineiro, municípios com produção de mel e municípios com dados coletados (2024)</w:t>
      </w:r>
    </w:p>
    <w:p w14:paraId="24990F20" w14:textId="53F98209" w:rsidR="003839E4" w:rsidRPr="00A65502" w:rsidRDefault="005347C2" w:rsidP="003839E4">
      <w:pPr>
        <w:spacing w:line="360" w:lineRule="auto"/>
        <w:jc w:val="center"/>
        <w:rPr>
          <w:sz w:val="24"/>
          <w:szCs w:val="24"/>
        </w:rPr>
      </w:pPr>
      <w:r>
        <w:rPr>
          <w:noProof/>
        </w:rPr>
        <w:drawing>
          <wp:inline distT="0" distB="0" distL="0" distR="0" wp14:anchorId="25FE7B92" wp14:editId="2ED763E3">
            <wp:extent cx="5448300" cy="3822967"/>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91" t="32943" r="27329" b="14662"/>
                    <a:stretch/>
                  </pic:blipFill>
                  <pic:spPr bwMode="auto">
                    <a:xfrm>
                      <a:off x="0" y="0"/>
                      <a:ext cx="5457352" cy="3829318"/>
                    </a:xfrm>
                    <a:prstGeom prst="rect">
                      <a:avLst/>
                    </a:prstGeom>
                    <a:ln>
                      <a:noFill/>
                    </a:ln>
                    <a:extLst>
                      <a:ext uri="{53640926-AAD7-44D8-BBD7-CCE9431645EC}">
                        <a14:shadowObscured xmlns:a14="http://schemas.microsoft.com/office/drawing/2010/main"/>
                      </a:ext>
                    </a:extLst>
                  </pic:spPr>
                </pic:pic>
              </a:graphicData>
            </a:graphic>
          </wp:inline>
        </w:drawing>
      </w:r>
    </w:p>
    <w:p w14:paraId="5A48162F" w14:textId="129137EF" w:rsidR="00581718" w:rsidRDefault="00581718" w:rsidP="001A6702">
      <w:pPr>
        <w:spacing w:line="360" w:lineRule="auto"/>
        <w:ind w:firstLine="426"/>
        <w:rPr>
          <w:sz w:val="20"/>
          <w:szCs w:val="20"/>
        </w:rPr>
      </w:pPr>
      <w:r w:rsidRPr="004F776F">
        <w:rPr>
          <w:b/>
          <w:sz w:val="20"/>
          <w:szCs w:val="20"/>
        </w:rPr>
        <w:t>Fonte</w:t>
      </w:r>
      <w:r>
        <w:rPr>
          <w:sz w:val="20"/>
          <w:szCs w:val="20"/>
        </w:rPr>
        <w:t xml:space="preserve">: Elaboração própria. </w:t>
      </w:r>
    </w:p>
    <w:p w14:paraId="4CC89B2C" w14:textId="3D8F820D" w:rsidR="00E015A6" w:rsidRDefault="00E015A6" w:rsidP="00E015A6">
      <w:pPr>
        <w:spacing w:line="360" w:lineRule="auto"/>
        <w:ind w:firstLine="708"/>
        <w:jc w:val="both"/>
        <w:rPr>
          <w:sz w:val="24"/>
          <w:szCs w:val="24"/>
        </w:rPr>
      </w:pPr>
      <w:r w:rsidRPr="00E015A6">
        <w:rPr>
          <w:sz w:val="24"/>
          <w:szCs w:val="24"/>
        </w:rPr>
        <w:t xml:space="preserve">Dos 135 questionários aplicados, 71 (52,59%) apicultores afirmaram participar de alguma associação apícola, enquanto 23 (17,03%) disseram integrar uma </w:t>
      </w:r>
      <w:r w:rsidRPr="00E015A6">
        <w:rPr>
          <w:sz w:val="24"/>
          <w:szCs w:val="24"/>
        </w:rPr>
        <w:lastRenderedPageBreak/>
        <w:t>cooperativa de apicultores. Nos casos específicos da COOAPIVAJE</w:t>
      </w:r>
      <w:r>
        <w:rPr>
          <w:rStyle w:val="Refdenotaderodap"/>
          <w:sz w:val="24"/>
          <w:szCs w:val="24"/>
        </w:rPr>
        <w:footnoteReference w:id="4"/>
      </w:r>
      <w:r>
        <w:rPr>
          <w:sz w:val="24"/>
          <w:szCs w:val="24"/>
        </w:rPr>
        <w:t xml:space="preserve"> </w:t>
      </w:r>
      <w:r w:rsidRPr="00E015A6">
        <w:rPr>
          <w:sz w:val="24"/>
          <w:szCs w:val="24"/>
        </w:rPr>
        <w:t>e da COOPEMAPI</w:t>
      </w:r>
      <w:r>
        <w:rPr>
          <w:rStyle w:val="Refdenotaderodap"/>
          <w:sz w:val="24"/>
          <w:szCs w:val="24"/>
        </w:rPr>
        <w:footnoteReference w:id="5"/>
      </w:r>
      <w:r w:rsidRPr="00E015A6">
        <w:rPr>
          <w:sz w:val="24"/>
          <w:szCs w:val="24"/>
        </w:rPr>
        <w:t>, o processo começou com a formação de associações e, posteriormente, evoluiu para a criação de cooperativas. Por isso, as associações desempenharam naturalmente o papel de divulgar a existência das cooperativas. Como resultado, 56,52% dos apicultores informaram ter conhecido a cooperativa por meio das associações. Outros 30,43% atribuíram essa informação a diferentes fontes, e 4,34% disseram ter conhecido a cooperativa por meio do Sindicato dos Trabalhadores Rurais.</w:t>
      </w:r>
    </w:p>
    <w:p w14:paraId="73B0A133" w14:textId="273C0CF6" w:rsidR="005B3332" w:rsidRDefault="005B3332" w:rsidP="005B3332">
      <w:pPr>
        <w:spacing w:line="360" w:lineRule="auto"/>
        <w:ind w:firstLine="708"/>
        <w:jc w:val="both"/>
        <w:rPr>
          <w:sz w:val="24"/>
          <w:szCs w:val="24"/>
        </w:rPr>
      </w:pPr>
      <w:r w:rsidRPr="005B3332">
        <w:rPr>
          <w:sz w:val="24"/>
          <w:szCs w:val="24"/>
        </w:rPr>
        <w:t xml:space="preserve">Os dados </w:t>
      </w:r>
      <w:r>
        <w:rPr>
          <w:sz w:val="24"/>
          <w:szCs w:val="24"/>
        </w:rPr>
        <w:t>da pesquisa indicam</w:t>
      </w:r>
      <w:r w:rsidRPr="005B3332">
        <w:rPr>
          <w:sz w:val="24"/>
          <w:szCs w:val="24"/>
        </w:rPr>
        <w:t xml:space="preserve"> que o modelo cooperativo se mostra eficaz para aumentar a eficiência no beneficiamento e na comercialização de produtos apícolas. Entre os apicultores cooperados, 52,17% consideram a cooperativa essencial tanto para a produção quanto para a comercialização, enquanto 47,82% afirmam que ela contribui significativamente nesse processo.</w:t>
      </w:r>
      <w:r>
        <w:rPr>
          <w:sz w:val="24"/>
          <w:szCs w:val="24"/>
        </w:rPr>
        <w:t xml:space="preserve"> </w:t>
      </w:r>
      <w:r w:rsidRPr="005B3332">
        <w:rPr>
          <w:sz w:val="24"/>
          <w:szCs w:val="24"/>
        </w:rPr>
        <w:t xml:space="preserve">Para o pequeno produtor de mel, portanto, </w:t>
      </w:r>
      <w:r>
        <w:rPr>
          <w:sz w:val="24"/>
          <w:szCs w:val="24"/>
        </w:rPr>
        <w:t>tornar-se sócio de</w:t>
      </w:r>
      <w:r w:rsidRPr="005B3332">
        <w:rPr>
          <w:sz w:val="24"/>
          <w:szCs w:val="24"/>
        </w:rPr>
        <w:t xml:space="preserve"> uma cooperativa representa uma estratégia vantajosa. Segundo os cooperados, a adesão trouxe diversos benefícios, entre eles o fortalecimento dos produtores da região e o reconhecimento social, mencionados por 60,86% dos entrevistados. Além disso, 39,14% destacaram avanços como a conscientização sobre direitos e deveres, aumento da renda, inclusão social e produtiva, reinserção no mercado de trabalho e realização pessoal.</w:t>
      </w:r>
    </w:p>
    <w:p w14:paraId="56FA0F59" w14:textId="70449116" w:rsidR="00A16049" w:rsidRDefault="00A16049" w:rsidP="00A16049">
      <w:pPr>
        <w:spacing w:line="360" w:lineRule="auto"/>
        <w:ind w:firstLine="708"/>
        <w:jc w:val="both"/>
        <w:rPr>
          <w:sz w:val="24"/>
          <w:szCs w:val="24"/>
        </w:rPr>
      </w:pPr>
      <w:r w:rsidRPr="00A16049">
        <w:rPr>
          <w:sz w:val="24"/>
          <w:szCs w:val="24"/>
        </w:rPr>
        <w:t>A fragilidade da autogestão democrática</w:t>
      </w:r>
      <w:r w:rsidR="001C7281">
        <w:rPr>
          <w:sz w:val="24"/>
          <w:szCs w:val="24"/>
        </w:rPr>
        <w:t xml:space="preserve"> nas associações e cooperativas</w:t>
      </w:r>
      <w:r w:rsidRPr="00A16049">
        <w:rPr>
          <w:sz w:val="24"/>
          <w:szCs w:val="24"/>
        </w:rPr>
        <w:t xml:space="preserve"> </w:t>
      </w:r>
      <w:r>
        <w:rPr>
          <w:sz w:val="24"/>
          <w:szCs w:val="24"/>
        </w:rPr>
        <w:t>fica</w:t>
      </w:r>
      <w:r w:rsidRPr="00A16049">
        <w:rPr>
          <w:sz w:val="24"/>
          <w:szCs w:val="24"/>
        </w:rPr>
        <w:t xml:space="preserve"> eviden</w:t>
      </w:r>
      <w:r w:rsidR="001C7281">
        <w:rPr>
          <w:sz w:val="24"/>
          <w:szCs w:val="24"/>
        </w:rPr>
        <w:t>ciada</w:t>
      </w:r>
      <w:r w:rsidRPr="00A16049">
        <w:rPr>
          <w:sz w:val="24"/>
          <w:szCs w:val="24"/>
        </w:rPr>
        <w:t xml:space="preserve"> quando se analisa a percepção dos cooperados</w:t>
      </w:r>
      <w:r>
        <w:rPr>
          <w:sz w:val="24"/>
          <w:szCs w:val="24"/>
        </w:rPr>
        <w:t xml:space="preserve"> que participaram da pesquisa</w:t>
      </w:r>
      <w:r w:rsidRPr="00A16049">
        <w:rPr>
          <w:sz w:val="24"/>
          <w:szCs w:val="24"/>
        </w:rPr>
        <w:t xml:space="preserve"> sobre o processo decisório nas cooperativas. Ao serem questionados se </w:t>
      </w:r>
      <w:r w:rsidRPr="00A16049">
        <w:rPr>
          <w:sz w:val="24"/>
          <w:szCs w:val="24"/>
        </w:rPr>
        <w:lastRenderedPageBreak/>
        <w:t>todas as decisões são discutidas e aprovadas em assembleia, 52,17% responderam afirmativamente, enquanto 26,08% disseram não saber, 13,04% afirmaram que não, e 8,69% não responderam. A soma dos que desconhecem, negam ou se omitiram na resposta totaliza 47,81%, um percentual expressivo que sugere o possível descumprimento de um dos princípios fundamentais do cooperativismo e da economia solidária.</w:t>
      </w:r>
      <w:r>
        <w:rPr>
          <w:sz w:val="24"/>
          <w:szCs w:val="24"/>
        </w:rPr>
        <w:t xml:space="preserve"> </w:t>
      </w:r>
      <w:r w:rsidRPr="00A16049">
        <w:rPr>
          <w:sz w:val="24"/>
          <w:szCs w:val="24"/>
        </w:rPr>
        <w:t>Esse dado também aponta para possíveis falhas na comunicação entre a diretoria e os cooperados, além de indicar uma formação ainda incipiente por parte dos sócios quanto ao funcionamento e aos princípios que regem a cooperativa.</w:t>
      </w:r>
    </w:p>
    <w:p w14:paraId="081042E9" w14:textId="117EF6BA" w:rsidR="00687D9B" w:rsidRPr="00687D9B" w:rsidRDefault="00687D9B" w:rsidP="00687D9B">
      <w:pPr>
        <w:spacing w:line="360" w:lineRule="auto"/>
        <w:ind w:firstLine="708"/>
        <w:jc w:val="both"/>
        <w:rPr>
          <w:sz w:val="24"/>
          <w:szCs w:val="24"/>
        </w:rPr>
      </w:pPr>
      <w:r w:rsidRPr="00687D9B">
        <w:rPr>
          <w:sz w:val="24"/>
          <w:szCs w:val="24"/>
        </w:rPr>
        <w:t>A pesquisa também contribui para compreender como os apicultores do semiárido mineiro se apropriam da ideia d</w:t>
      </w:r>
      <w:r>
        <w:rPr>
          <w:sz w:val="24"/>
          <w:szCs w:val="24"/>
        </w:rPr>
        <w:t>a</w:t>
      </w:r>
      <w:r w:rsidRPr="00687D9B">
        <w:rPr>
          <w:sz w:val="24"/>
          <w:szCs w:val="24"/>
        </w:rPr>
        <w:t xml:space="preserve"> economia solidária. Observou-se que, entre os 135 entrevistados, apenas 44,45% afirmaram saber o que é economia solidária. Entre os 71 associados, apenas 33,81% demonstraram conhecimento sobre o tema; entre os 23 cooperados entrevistados, esse número é ainda menor: apenas 21,74% disseram conhecer o conceito.</w:t>
      </w:r>
      <w:r>
        <w:rPr>
          <w:sz w:val="24"/>
          <w:szCs w:val="24"/>
        </w:rPr>
        <w:t xml:space="preserve"> </w:t>
      </w:r>
      <w:r w:rsidRPr="00687D9B">
        <w:rPr>
          <w:sz w:val="24"/>
          <w:szCs w:val="24"/>
        </w:rPr>
        <w:t>Esses dados revelam um alto grau de desconhecimento sobre economia solidária entre os apicultores entrevistados. O fato se torna ainda mais significativo — e até paradoxal — ao se considerar que tanto associações quanto cooperativas são classificadas como Empreendimentos Econômicos Solidários (EES)</w:t>
      </w:r>
      <w:r w:rsidR="001C7281">
        <w:rPr>
          <w:rStyle w:val="Refdenotaderodap"/>
          <w:sz w:val="24"/>
          <w:szCs w:val="24"/>
        </w:rPr>
        <w:footnoteReference w:id="6"/>
      </w:r>
      <w:r w:rsidRPr="00687D9B">
        <w:rPr>
          <w:sz w:val="24"/>
          <w:szCs w:val="24"/>
        </w:rPr>
        <w:t>, o que indica uma lacuna entre a prática coletiva e a compreensão conceitual desse modelo.</w:t>
      </w:r>
    </w:p>
    <w:p w14:paraId="5B529F2A" w14:textId="77777777" w:rsidR="00B85ADB" w:rsidRDefault="00B85ADB">
      <w:pPr>
        <w:spacing w:line="360" w:lineRule="auto"/>
        <w:jc w:val="both"/>
        <w:rPr>
          <w:b/>
          <w:sz w:val="24"/>
          <w:szCs w:val="24"/>
        </w:rPr>
      </w:pPr>
    </w:p>
    <w:p w14:paraId="1CC4D8C2" w14:textId="0D19D715" w:rsidR="00B85ADB" w:rsidRDefault="00000000">
      <w:pPr>
        <w:spacing w:line="360" w:lineRule="auto"/>
        <w:jc w:val="both"/>
        <w:rPr>
          <w:sz w:val="24"/>
          <w:szCs w:val="24"/>
        </w:rPr>
      </w:pPr>
      <w:r>
        <w:rPr>
          <w:b/>
          <w:sz w:val="24"/>
          <w:szCs w:val="24"/>
        </w:rPr>
        <w:t>2</w:t>
      </w:r>
      <w:r>
        <w:rPr>
          <w:b/>
          <w:sz w:val="24"/>
          <w:szCs w:val="24"/>
        </w:rPr>
        <w:tab/>
      </w:r>
      <w:r w:rsidR="00A7782A">
        <w:rPr>
          <w:b/>
          <w:sz w:val="24"/>
          <w:szCs w:val="24"/>
        </w:rPr>
        <w:t xml:space="preserve">A CONEXÃO DA PESQUISA COM A EXTENSÃO: </w:t>
      </w:r>
      <w:r w:rsidR="00304C33">
        <w:rPr>
          <w:b/>
          <w:sz w:val="24"/>
          <w:szCs w:val="24"/>
        </w:rPr>
        <w:t>O CURSO DE INTRODUÇÃO AO COOPERATIVISMO</w:t>
      </w:r>
    </w:p>
    <w:p w14:paraId="1F08B839" w14:textId="77777777" w:rsidR="00A7782A" w:rsidRDefault="00A7782A">
      <w:pPr>
        <w:spacing w:line="360" w:lineRule="auto"/>
        <w:ind w:firstLine="708"/>
        <w:jc w:val="both"/>
        <w:rPr>
          <w:sz w:val="24"/>
          <w:szCs w:val="24"/>
        </w:rPr>
      </w:pPr>
    </w:p>
    <w:p w14:paraId="3E904C17" w14:textId="65176CDD" w:rsidR="00B85ADB" w:rsidRDefault="00000000" w:rsidP="00AA6926">
      <w:pPr>
        <w:spacing w:line="360" w:lineRule="auto"/>
        <w:ind w:firstLine="708"/>
        <w:jc w:val="both"/>
        <w:rPr>
          <w:sz w:val="24"/>
          <w:szCs w:val="24"/>
        </w:rPr>
      </w:pPr>
      <w:r>
        <w:rPr>
          <w:sz w:val="24"/>
          <w:szCs w:val="24"/>
        </w:rPr>
        <w:t>Um dos elementos cruciais para o desenvolvimento de um projeto</w:t>
      </w:r>
      <w:r w:rsidR="00AA6926">
        <w:rPr>
          <w:sz w:val="24"/>
          <w:szCs w:val="24"/>
        </w:rPr>
        <w:t>/ação</w:t>
      </w:r>
      <w:r>
        <w:rPr>
          <w:sz w:val="24"/>
          <w:szCs w:val="24"/>
        </w:rPr>
        <w:t xml:space="preserve"> </w:t>
      </w:r>
      <w:r w:rsidR="00AA6926">
        <w:rPr>
          <w:sz w:val="24"/>
          <w:szCs w:val="24"/>
        </w:rPr>
        <w:t>de extensão</w:t>
      </w:r>
      <w:r w:rsidR="008A1D36">
        <w:rPr>
          <w:sz w:val="24"/>
          <w:szCs w:val="24"/>
        </w:rPr>
        <w:t>, por sua própria natureza,</w:t>
      </w:r>
      <w:r>
        <w:rPr>
          <w:sz w:val="24"/>
          <w:szCs w:val="24"/>
        </w:rPr>
        <w:t xml:space="preserve"> </w:t>
      </w:r>
      <w:r w:rsidR="00020099">
        <w:rPr>
          <w:sz w:val="24"/>
          <w:szCs w:val="24"/>
        </w:rPr>
        <w:t>é</w:t>
      </w:r>
      <w:r>
        <w:rPr>
          <w:sz w:val="24"/>
          <w:szCs w:val="24"/>
        </w:rPr>
        <w:t xml:space="preserve"> a participação dos membros</w:t>
      </w:r>
      <w:r w:rsidR="00304C33">
        <w:rPr>
          <w:sz w:val="24"/>
          <w:szCs w:val="24"/>
        </w:rPr>
        <w:t xml:space="preserve"> da comunidade acadêmica</w:t>
      </w:r>
      <w:r>
        <w:rPr>
          <w:sz w:val="24"/>
          <w:szCs w:val="24"/>
        </w:rPr>
        <w:t xml:space="preserve"> em atividades que vão além da sala de aula</w:t>
      </w:r>
      <w:r w:rsidR="008A1D36">
        <w:rPr>
          <w:sz w:val="24"/>
          <w:szCs w:val="24"/>
        </w:rPr>
        <w:t>,</w:t>
      </w:r>
      <w:r>
        <w:rPr>
          <w:sz w:val="24"/>
          <w:szCs w:val="24"/>
        </w:rPr>
        <w:t xml:space="preserve"> </w:t>
      </w:r>
      <w:r w:rsidR="008A1D36">
        <w:rPr>
          <w:sz w:val="24"/>
          <w:szCs w:val="24"/>
        </w:rPr>
        <w:t>o</w:t>
      </w:r>
      <w:r>
        <w:rPr>
          <w:sz w:val="24"/>
          <w:szCs w:val="24"/>
        </w:rPr>
        <w:t>u seja, um contato direto com a comunidade externa.</w:t>
      </w:r>
      <w:r w:rsidR="00AA6926">
        <w:rPr>
          <w:sz w:val="24"/>
          <w:szCs w:val="24"/>
        </w:rPr>
        <w:t xml:space="preserve"> Como afirma De Paula (2013</w:t>
      </w:r>
      <w:r w:rsidR="00BC7D24">
        <w:rPr>
          <w:sz w:val="24"/>
          <w:szCs w:val="24"/>
        </w:rPr>
        <w:t>, p. 5-6)</w:t>
      </w:r>
      <w:r w:rsidR="00AA6926">
        <w:rPr>
          <w:sz w:val="24"/>
          <w:szCs w:val="24"/>
        </w:rPr>
        <w:t>), d</w:t>
      </w:r>
      <w:r w:rsidR="00AA6926" w:rsidRPr="00AA6926">
        <w:rPr>
          <w:sz w:val="24"/>
          <w:szCs w:val="24"/>
        </w:rPr>
        <w:t xml:space="preserve">entre as três </w:t>
      </w:r>
      <w:r w:rsidR="00AA6926" w:rsidRPr="00AA6926">
        <w:rPr>
          <w:sz w:val="24"/>
          <w:szCs w:val="24"/>
        </w:rPr>
        <w:lastRenderedPageBreak/>
        <w:t>dimensões que constituem a universidade, a extensão foi a última a se consolidar</w:t>
      </w:r>
      <w:r w:rsidR="00BC7D24">
        <w:rPr>
          <w:sz w:val="24"/>
          <w:szCs w:val="24"/>
        </w:rPr>
        <w:t xml:space="preserve">, e é ela que </w:t>
      </w:r>
      <w:r w:rsidR="00AA6926">
        <w:rPr>
          <w:sz w:val="24"/>
          <w:szCs w:val="24"/>
        </w:rPr>
        <w:t xml:space="preserve"> </w:t>
      </w:r>
    </w:p>
    <w:p w14:paraId="17B5C8CA" w14:textId="4B76CEB2" w:rsidR="00AA6926" w:rsidRPr="00BC7D24" w:rsidRDefault="00BC7D24" w:rsidP="00BC7D24">
      <w:pPr>
        <w:spacing w:line="240" w:lineRule="auto"/>
        <w:ind w:left="2268"/>
        <w:jc w:val="both"/>
        <w:rPr>
          <w:sz w:val="20"/>
          <w:szCs w:val="20"/>
        </w:rPr>
      </w:pPr>
      <w:r>
        <w:rPr>
          <w:sz w:val="20"/>
          <w:szCs w:val="20"/>
        </w:rPr>
        <w:t>[...]</w:t>
      </w:r>
      <w:r w:rsidR="00AA6926" w:rsidRPr="00BC7D24">
        <w:rPr>
          <w:sz w:val="20"/>
          <w:szCs w:val="20"/>
        </w:rPr>
        <w:t xml:space="preserve"> permanente e sistematicamente convoca a universidade para o aprofundamento de seu papel como instituição comprometida com a transformação social, que aproxima a produção e a transmissão de conhecimento de seus efetivos destinatários, cuidando de corrigir, nesse processo, as interdições e bloqueios, que fazem com que seja assimétrica e desigual a apropriação social do conhecimento, das ciências, das </w:t>
      </w:r>
      <w:r w:rsidR="00EC01DD" w:rsidRPr="00BC7D24">
        <w:rPr>
          <w:sz w:val="20"/>
          <w:szCs w:val="20"/>
        </w:rPr>
        <w:t>tecnologias</w:t>
      </w:r>
      <w:r w:rsidR="00EC01DD">
        <w:rPr>
          <w:sz w:val="20"/>
          <w:szCs w:val="20"/>
        </w:rPr>
        <w:t>.</w:t>
      </w:r>
    </w:p>
    <w:p w14:paraId="41846AD3" w14:textId="557A8358" w:rsidR="00EC1F4D" w:rsidRDefault="00EC1F4D" w:rsidP="00AA6926">
      <w:pPr>
        <w:spacing w:line="360" w:lineRule="auto"/>
        <w:ind w:firstLine="708"/>
        <w:jc w:val="both"/>
        <w:rPr>
          <w:sz w:val="24"/>
          <w:szCs w:val="24"/>
        </w:rPr>
      </w:pPr>
      <w:r>
        <w:rPr>
          <w:sz w:val="24"/>
          <w:szCs w:val="24"/>
        </w:rPr>
        <w:t>A partir dos</w:t>
      </w:r>
      <w:r w:rsidR="00AA6926">
        <w:rPr>
          <w:sz w:val="24"/>
          <w:szCs w:val="24"/>
        </w:rPr>
        <w:t xml:space="preserve"> resultados observados na pesquisa</w:t>
      </w:r>
      <w:r>
        <w:rPr>
          <w:sz w:val="24"/>
          <w:szCs w:val="24"/>
        </w:rPr>
        <w:t xml:space="preserve"> de campo</w:t>
      </w:r>
      <w:r w:rsidR="00AA6926">
        <w:rPr>
          <w:sz w:val="24"/>
          <w:szCs w:val="24"/>
        </w:rPr>
        <w:t>,</w:t>
      </w:r>
      <w:r>
        <w:rPr>
          <w:sz w:val="24"/>
          <w:szCs w:val="24"/>
        </w:rPr>
        <w:t xml:space="preserve"> ou seja,</w:t>
      </w:r>
      <w:r w:rsidR="00304C33">
        <w:rPr>
          <w:sz w:val="24"/>
          <w:szCs w:val="24"/>
        </w:rPr>
        <w:t xml:space="preserve"> já na atuação</w:t>
      </w:r>
      <w:r>
        <w:rPr>
          <w:sz w:val="24"/>
          <w:szCs w:val="24"/>
        </w:rPr>
        <w:t xml:space="preserve"> fora da sala de aula,</w:t>
      </w:r>
      <w:r w:rsidR="00AA6926">
        <w:rPr>
          <w:sz w:val="24"/>
          <w:szCs w:val="24"/>
        </w:rPr>
        <w:t xml:space="preserve"> </w:t>
      </w:r>
      <w:r>
        <w:rPr>
          <w:sz w:val="24"/>
          <w:szCs w:val="24"/>
        </w:rPr>
        <w:t>se constatou</w:t>
      </w:r>
      <w:r w:rsidR="00AA6926">
        <w:rPr>
          <w:sz w:val="24"/>
          <w:szCs w:val="24"/>
        </w:rPr>
        <w:t xml:space="preserve"> </w:t>
      </w:r>
      <w:r>
        <w:rPr>
          <w:sz w:val="24"/>
          <w:szCs w:val="24"/>
        </w:rPr>
        <w:t>uma dificuldade por parte</w:t>
      </w:r>
      <w:r w:rsidR="00AA6926">
        <w:rPr>
          <w:sz w:val="24"/>
          <w:szCs w:val="24"/>
        </w:rPr>
        <w:t xml:space="preserve"> dos</w:t>
      </w:r>
      <w:r>
        <w:rPr>
          <w:sz w:val="24"/>
          <w:szCs w:val="24"/>
        </w:rPr>
        <w:t>(as)</w:t>
      </w:r>
      <w:r w:rsidR="00AA6926">
        <w:rPr>
          <w:sz w:val="24"/>
          <w:szCs w:val="24"/>
        </w:rPr>
        <w:t xml:space="preserve"> apicultores(as) </w:t>
      </w:r>
      <w:r>
        <w:rPr>
          <w:sz w:val="24"/>
          <w:szCs w:val="24"/>
        </w:rPr>
        <w:t>em relação aos conceitos e práticas do</w:t>
      </w:r>
      <w:r w:rsidR="00AA6926">
        <w:rPr>
          <w:sz w:val="24"/>
          <w:szCs w:val="24"/>
        </w:rPr>
        <w:t xml:space="preserve"> associativismo, </w:t>
      </w:r>
      <w:r>
        <w:rPr>
          <w:sz w:val="24"/>
          <w:szCs w:val="24"/>
        </w:rPr>
        <w:t xml:space="preserve">do </w:t>
      </w:r>
      <w:r w:rsidR="00AA6926">
        <w:rPr>
          <w:sz w:val="24"/>
          <w:szCs w:val="24"/>
        </w:rPr>
        <w:t xml:space="preserve">cooperativismo e </w:t>
      </w:r>
      <w:r>
        <w:rPr>
          <w:sz w:val="24"/>
          <w:szCs w:val="24"/>
        </w:rPr>
        <w:t xml:space="preserve">da </w:t>
      </w:r>
      <w:r w:rsidR="00AA6926">
        <w:rPr>
          <w:sz w:val="24"/>
          <w:szCs w:val="24"/>
        </w:rPr>
        <w:t>economia solidária</w:t>
      </w:r>
      <w:r>
        <w:rPr>
          <w:sz w:val="24"/>
          <w:szCs w:val="24"/>
        </w:rPr>
        <w:t>.</w:t>
      </w:r>
      <w:r w:rsidR="00AA6926">
        <w:rPr>
          <w:sz w:val="24"/>
          <w:szCs w:val="24"/>
        </w:rPr>
        <w:t xml:space="preserve"> </w:t>
      </w:r>
      <w:r>
        <w:rPr>
          <w:sz w:val="24"/>
          <w:szCs w:val="24"/>
        </w:rPr>
        <w:t>Nesse interim, a</w:t>
      </w:r>
      <w:r w:rsidR="00AA6926">
        <w:rPr>
          <w:sz w:val="24"/>
          <w:szCs w:val="24"/>
        </w:rPr>
        <w:t xml:space="preserve"> equipe do projeto de pesquisa passou a pensar no desenho de uma proposta de extensão</w:t>
      </w:r>
      <w:r>
        <w:rPr>
          <w:sz w:val="24"/>
          <w:szCs w:val="24"/>
        </w:rPr>
        <w:t xml:space="preserve"> com o </w:t>
      </w:r>
      <w:r w:rsidR="002D0113">
        <w:rPr>
          <w:sz w:val="24"/>
          <w:szCs w:val="24"/>
        </w:rPr>
        <w:t>intuito</w:t>
      </w:r>
      <w:r>
        <w:rPr>
          <w:sz w:val="24"/>
          <w:szCs w:val="24"/>
        </w:rPr>
        <w:t xml:space="preserve"> de </w:t>
      </w:r>
      <w:proofErr w:type="spellStart"/>
      <w:r>
        <w:rPr>
          <w:sz w:val="24"/>
          <w:szCs w:val="24"/>
        </w:rPr>
        <w:t>desobstaculizar</w:t>
      </w:r>
      <w:proofErr w:type="spellEnd"/>
      <w:r>
        <w:rPr>
          <w:sz w:val="24"/>
          <w:szCs w:val="24"/>
        </w:rPr>
        <w:t xml:space="preserve"> o acesso a este</w:t>
      </w:r>
      <w:r w:rsidR="002D0113">
        <w:rPr>
          <w:sz w:val="24"/>
          <w:szCs w:val="24"/>
        </w:rPr>
        <w:t>s</w:t>
      </w:r>
      <w:r>
        <w:rPr>
          <w:sz w:val="24"/>
          <w:szCs w:val="24"/>
        </w:rPr>
        <w:t xml:space="preserve"> conhecimento</w:t>
      </w:r>
      <w:r w:rsidR="002D0113">
        <w:rPr>
          <w:sz w:val="24"/>
          <w:szCs w:val="24"/>
        </w:rPr>
        <w:t>s</w:t>
      </w:r>
      <w:r w:rsidR="00AA6926">
        <w:rPr>
          <w:sz w:val="24"/>
          <w:szCs w:val="24"/>
        </w:rPr>
        <w:t xml:space="preserve">. </w:t>
      </w:r>
    </w:p>
    <w:p w14:paraId="292336DC" w14:textId="7132F3E5" w:rsidR="00AA6926" w:rsidRDefault="00AA6926" w:rsidP="00AA6926">
      <w:pPr>
        <w:spacing w:line="360" w:lineRule="auto"/>
        <w:ind w:firstLine="708"/>
        <w:jc w:val="both"/>
        <w:rPr>
          <w:sz w:val="24"/>
          <w:szCs w:val="24"/>
        </w:rPr>
      </w:pPr>
      <w:r>
        <w:rPr>
          <w:sz w:val="24"/>
          <w:szCs w:val="24"/>
        </w:rPr>
        <w:t>Em diálogos estabelecidos com a direção d</w:t>
      </w:r>
      <w:r w:rsidR="00EC1F4D">
        <w:rPr>
          <w:sz w:val="24"/>
          <w:szCs w:val="24"/>
        </w:rPr>
        <w:t>a</w:t>
      </w:r>
      <w:r>
        <w:rPr>
          <w:sz w:val="24"/>
          <w:szCs w:val="24"/>
        </w:rPr>
        <w:t xml:space="preserve"> COOAPIVAJE, em Turmalina-MG, ficou evidenciado que a maior parte dos sócios da cooperativa tem uma dificuldade de se reconhecer com</w:t>
      </w:r>
      <w:r w:rsidR="00EC01DD">
        <w:rPr>
          <w:sz w:val="24"/>
          <w:szCs w:val="24"/>
        </w:rPr>
        <w:t>o</w:t>
      </w:r>
      <w:r>
        <w:rPr>
          <w:sz w:val="24"/>
          <w:szCs w:val="24"/>
        </w:rPr>
        <w:t xml:space="preserve"> proprietário</w:t>
      </w:r>
      <w:r w:rsidR="00EC01DD">
        <w:rPr>
          <w:sz w:val="24"/>
          <w:szCs w:val="24"/>
        </w:rPr>
        <w:t>s</w:t>
      </w:r>
      <w:r>
        <w:rPr>
          <w:sz w:val="24"/>
          <w:szCs w:val="24"/>
        </w:rPr>
        <w:t xml:space="preserve"> e gestor</w:t>
      </w:r>
      <w:r w:rsidR="00EC01DD">
        <w:rPr>
          <w:sz w:val="24"/>
          <w:szCs w:val="24"/>
        </w:rPr>
        <w:t>es</w:t>
      </w:r>
      <w:r>
        <w:rPr>
          <w:sz w:val="24"/>
          <w:szCs w:val="24"/>
        </w:rPr>
        <w:t xml:space="preserve"> da Unidade de Beneficiamento de Produtos de Abelha. A atitude mais comum é a venda do mel para a cooperativa, sem assumir outras responsabilidades, e a participação na assembleia anual que é convocado por força de lei. Dessa forma, como o estatuto da COOAPIVAJE prevê a realização de um curso de cooperativismo para postulantes a sócio</w:t>
      </w:r>
      <w:r w:rsidR="00304C33">
        <w:rPr>
          <w:sz w:val="24"/>
          <w:szCs w:val="24"/>
        </w:rPr>
        <w:t>(a)</w:t>
      </w:r>
      <w:r>
        <w:rPr>
          <w:sz w:val="24"/>
          <w:szCs w:val="24"/>
        </w:rPr>
        <w:t xml:space="preserve">, passou-se a trabalhar na construção de um </w:t>
      </w:r>
      <w:r w:rsidR="00EC01DD">
        <w:rPr>
          <w:sz w:val="24"/>
          <w:szCs w:val="24"/>
        </w:rPr>
        <w:t>‘</w:t>
      </w:r>
      <w:r>
        <w:rPr>
          <w:sz w:val="24"/>
          <w:szCs w:val="24"/>
        </w:rPr>
        <w:t>Curso de Introdução ao Cooperativismo</w:t>
      </w:r>
      <w:r w:rsidR="00EC01DD">
        <w:rPr>
          <w:sz w:val="24"/>
          <w:szCs w:val="24"/>
        </w:rPr>
        <w:t>’</w:t>
      </w:r>
      <w:r w:rsidR="002D0113">
        <w:rPr>
          <w:sz w:val="24"/>
          <w:szCs w:val="24"/>
        </w:rPr>
        <w:t xml:space="preserve"> a fim de que os novos entrantes tenham </w:t>
      </w:r>
      <w:r w:rsidR="009F2BF9">
        <w:rPr>
          <w:sz w:val="24"/>
          <w:szCs w:val="24"/>
        </w:rPr>
        <w:t>uma concepção</w:t>
      </w:r>
      <w:r w:rsidR="002D0113">
        <w:rPr>
          <w:sz w:val="24"/>
          <w:szCs w:val="24"/>
        </w:rPr>
        <w:t xml:space="preserve"> mais consolidado sobre o cooperativismo.</w:t>
      </w:r>
    </w:p>
    <w:p w14:paraId="76E0D9C2" w14:textId="77777777" w:rsidR="00F5117E" w:rsidRDefault="00A7782A" w:rsidP="00EC1F4D">
      <w:pPr>
        <w:spacing w:line="360" w:lineRule="auto"/>
        <w:ind w:firstLine="708"/>
        <w:jc w:val="both"/>
        <w:rPr>
          <w:sz w:val="24"/>
          <w:szCs w:val="24"/>
        </w:rPr>
      </w:pPr>
      <w:r>
        <w:rPr>
          <w:sz w:val="24"/>
          <w:szCs w:val="24"/>
        </w:rPr>
        <w:t xml:space="preserve">Nesse sentido, </w:t>
      </w:r>
      <w:r w:rsidR="00EC01DD">
        <w:rPr>
          <w:sz w:val="24"/>
          <w:szCs w:val="24"/>
        </w:rPr>
        <w:t xml:space="preserve">nasce </w:t>
      </w:r>
      <w:r>
        <w:rPr>
          <w:sz w:val="24"/>
          <w:szCs w:val="24"/>
        </w:rPr>
        <w:t>o projeto de extensão “Cooperativismo e autogestão na apicultura do</w:t>
      </w:r>
      <w:r w:rsidR="00EC01DD">
        <w:rPr>
          <w:sz w:val="24"/>
          <w:szCs w:val="24"/>
        </w:rPr>
        <w:t>s</w:t>
      </w:r>
      <w:r>
        <w:rPr>
          <w:sz w:val="24"/>
          <w:szCs w:val="24"/>
        </w:rPr>
        <w:t xml:space="preserve"> Vale</w:t>
      </w:r>
      <w:r w:rsidR="00EC01DD">
        <w:rPr>
          <w:sz w:val="24"/>
          <w:szCs w:val="24"/>
        </w:rPr>
        <w:t>s</w:t>
      </w:r>
      <w:r>
        <w:rPr>
          <w:sz w:val="24"/>
          <w:szCs w:val="24"/>
        </w:rPr>
        <w:t xml:space="preserve"> do Jequitinhonha</w:t>
      </w:r>
      <w:r w:rsidR="00EC01DD">
        <w:rPr>
          <w:sz w:val="24"/>
          <w:szCs w:val="24"/>
        </w:rPr>
        <w:t xml:space="preserve"> e do Mucuri</w:t>
      </w:r>
      <w:r>
        <w:rPr>
          <w:sz w:val="24"/>
          <w:szCs w:val="24"/>
        </w:rPr>
        <w:t>”</w:t>
      </w:r>
      <w:r w:rsidR="00F5117E">
        <w:rPr>
          <w:sz w:val="24"/>
          <w:szCs w:val="24"/>
        </w:rPr>
        <w:t xml:space="preserve"> com o intuito de </w:t>
      </w:r>
      <w:r w:rsidR="00F5117E" w:rsidRPr="00863E71">
        <w:rPr>
          <w:sz w:val="24"/>
          <w:szCs w:val="24"/>
        </w:rPr>
        <w:t>realizar</w:t>
      </w:r>
      <w:r w:rsidR="00F5117E">
        <w:rPr>
          <w:sz w:val="24"/>
          <w:szCs w:val="24"/>
        </w:rPr>
        <w:t xml:space="preserve"> </w:t>
      </w:r>
      <w:r w:rsidR="00F5117E" w:rsidRPr="00863E71">
        <w:rPr>
          <w:sz w:val="24"/>
          <w:szCs w:val="24"/>
        </w:rPr>
        <w:t>ações de formação envolvendo os apicultores</w:t>
      </w:r>
      <w:r w:rsidR="00F5117E">
        <w:rPr>
          <w:sz w:val="24"/>
          <w:szCs w:val="24"/>
        </w:rPr>
        <w:t>(as)</w:t>
      </w:r>
      <w:r w:rsidR="00F5117E" w:rsidRPr="00863E71">
        <w:rPr>
          <w:sz w:val="24"/>
          <w:szCs w:val="24"/>
        </w:rPr>
        <w:t xml:space="preserve"> dos Vales do Jequitinhonha e</w:t>
      </w:r>
      <w:r w:rsidR="00F5117E">
        <w:rPr>
          <w:sz w:val="24"/>
          <w:szCs w:val="24"/>
        </w:rPr>
        <w:t xml:space="preserve"> </w:t>
      </w:r>
      <w:r w:rsidR="00F5117E" w:rsidRPr="00863E71">
        <w:rPr>
          <w:sz w:val="24"/>
          <w:szCs w:val="24"/>
        </w:rPr>
        <w:t>Mucuri</w:t>
      </w:r>
      <w:r w:rsidR="00F5117E">
        <w:rPr>
          <w:sz w:val="24"/>
          <w:szCs w:val="24"/>
        </w:rPr>
        <w:t xml:space="preserve"> e a </w:t>
      </w:r>
      <w:r w:rsidR="00F5117E" w:rsidRPr="00863E71">
        <w:rPr>
          <w:sz w:val="24"/>
          <w:szCs w:val="24"/>
        </w:rPr>
        <w:t>comunidade acadêmica, com foco no cooperativismo, na autogestão e nos princípios da Economia Solidária</w:t>
      </w:r>
      <w:r>
        <w:rPr>
          <w:sz w:val="24"/>
          <w:szCs w:val="24"/>
        </w:rPr>
        <w:t xml:space="preserve">. </w:t>
      </w:r>
    </w:p>
    <w:p w14:paraId="6A5C141A" w14:textId="09A033A3" w:rsidR="00EC1F4D" w:rsidRDefault="00A7782A" w:rsidP="00EC1F4D">
      <w:pPr>
        <w:spacing w:line="360" w:lineRule="auto"/>
        <w:ind w:firstLine="708"/>
        <w:jc w:val="both"/>
        <w:rPr>
          <w:sz w:val="24"/>
          <w:szCs w:val="24"/>
        </w:rPr>
      </w:pPr>
      <w:r>
        <w:rPr>
          <w:sz w:val="24"/>
          <w:szCs w:val="24"/>
        </w:rPr>
        <w:t>A equipe responsável por desenvolver e oferecer a capacitação</w:t>
      </w:r>
      <w:r w:rsidR="00F5117E">
        <w:rPr>
          <w:sz w:val="24"/>
          <w:szCs w:val="24"/>
        </w:rPr>
        <w:t xml:space="preserve"> para os postulantes a novos sócios da COOAPIVAJE</w:t>
      </w:r>
      <w:r>
        <w:rPr>
          <w:sz w:val="24"/>
          <w:szCs w:val="24"/>
        </w:rPr>
        <w:t xml:space="preserve"> foi composta por docentes da UFVJM, dos cursos de ciências econômicas e ciências humanas, discentes de graduação e </w:t>
      </w:r>
      <w:r>
        <w:rPr>
          <w:sz w:val="24"/>
          <w:szCs w:val="24"/>
        </w:rPr>
        <w:lastRenderedPageBreak/>
        <w:t>pesquisadores do pós-doutorado nas áreas de ciências florestais e estudos rurais. O curso ocorreu por meio de três encontros de formação</w:t>
      </w:r>
      <w:r w:rsidR="00F5117E">
        <w:rPr>
          <w:sz w:val="24"/>
          <w:szCs w:val="24"/>
        </w:rPr>
        <w:t xml:space="preserve"> no mês de outubro de 2024</w:t>
      </w:r>
      <w:r>
        <w:rPr>
          <w:sz w:val="24"/>
          <w:szCs w:val="24"/>
        </w:rPr>
        <w:t>, sendo dois no formato remoto, com duração de duas horas, e um presencial, na cidade de Turmalina-MG, com duração de oito horas</w:t>
      </w:r>
      <w:r w:rsidR="00EC01DD">
        <w:rPr>
          <w:sz w:val="24"/>
          <w:szCs w:val="24"/>
        </w:rPr>
        <w:t>, conforme Quadro 1</w:t>
      </w:r>
      <w:r>
        <w:rPr>
          <w:sz w:val="24"/>
          <w:szCs w:val="24"/>
        </w:rPr>
        <w:t xml:space="preserve">. </w:t>
      </w:r>
    </w:p>
    <w:p w14:paraId="753A2C64" w14:textId="10964E3C" w:rsidR="008A1D36" w:rsidRDefault="008A1D36" w:rsidP="008A1D36">
      <w:pPr>
        <w:spacing w:line="240" w:lineRule="auto"/>
        <w:jc w:val="center"/>
        <w:rPr>
          <w:sz w:val="24"/>
          <w:szCs w:val="24"/>
        </w:rPr>
      </w:pPr>
      <w:r>
        <w:rPr>
          <w:b/>
          <w:sz w:val="24"/>
          <w:szCs w:val="24"/>
        </w:rPr>
        <w:t>Quadro 1</w:t>
      </w:r>
      <w:r>
        <w:rPr>
          <w:sz w:val="24"/>
          <w:szCs w:val="24"/>
        </w:rPr>
        <w:t xml:space="preserve"> – </w:t>
      </w:r>
      <w:r w:rsidR="00EC01DD">
        <w:rPr>
          <w:sz w:val="24"/>
          <w:szCs w:val="24"/>
        </w:rPr>
        <w:t>Cronograma Curso de Introdução ao Cooperativismo</w:t>
      </w:r>
    </w:p>
    <w:tbl>
      <w:tblPr>
        <w:tblW w:w="9356" w:type="dxa"/>
        <w:tblCellMar>
          <w:left w:w="0" w:type="dxa"/>
          <w:right w:w="0" w:type="dxa"/>
        </w:tblCellMar>
        <w:tblLook w:val="0420" w:firstRow="1" w:lastRow="0" w:firstColumn="0" w:lastColumn="0" w:noHBand="0" w:noVBand="1"/>
      </w:tblPr>
      <w:tblGrid>
        <w:gridCol w:w="1280"/>
        <w:gridCol w:w="1500"/>
        <w:gridCol w:w="2300"/>
        <w:gridCol w:w="1856"/>
        <w:gridCol w:w="2420"/>
      </w:tblGrid>
      <w:tr w:rsidR="008A1D36" w:rsidRPr="008A1D36" w14:paraId="41CF7B00" w14:textId="77777777" w:rsidTr="008A1D36">
        <w:trPr>
          <w:trHeight w:val="577"/>
        </w:trPr>
        <w:tc>
          <w:tcPr>
            <w:tcW w:w="128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hideMark/>
          </w:tcPr>
          <w:p w14:paraId="1EF75671" w14:textId="77777777" w:rsidR="008A1D36" w:rsidRPr="008A1D36" w:rsidRDefault="008A1D36" w:rsidP="008A1D36">
            <w:pPr>
              <w:spacing w:line="360" w:lineRule="auto"/>
              <w:jc w:val="both"/>
              <w:rPr>
                <w:b/>
                <w:bCs/>
                <w:color w:val="FFFFFF" w:themeColor="background1"/>
                <w:sz w:val="20"/>
                <w:szCs w:val="20"/>
              </w:rPr>
            </w:pPr>
            <w:r w:rsidRPr="008A1D36">
              <w:rPr>
                <w:b/>
                <w:bCs/>
                <w:color w:val="FFFFFF" w:themeColor="background1"/>
                <w:sz w:val="20"/>
                <w:szCs w:val="20"/>
              </w:rPr>
              <w:t>Módulo</w:t>
            </w:r>
          </w:p>
        </w:tc>
        <w:tc>
          <w:tcPr>
            <w:tcW w:w="150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hideMark/>
          </w:tcPr>
          <w:p w14:paraId="11BBF3A3" w14:textId="77777777" w:rsidR="008A1D36" w:rsidRPr="008A1D36" w:rsidRDefault="008A1D36" w:rsidP="008A1D36">
            <w:pPr>
              <w:spacing w:line="360" w:lineRule="auto"/>
              <w:jc w:val="both"/>
              <w:rPr>
                <w:b/>
                <w:bCs/>
                <w:color w:val="FFFFFF" w:themeColor="background1"/>
                <w:sz w:val="20"/>
                <w:szCs w:val="20"/>
              </w:rPr>
            </w:pPr>
            <w:r w:rsidRPr="008A1D36">
              <w:rPr>
                <w:b/>
                <w:bCs/>
                <w:color w:val="FFFFFF" w:themeColor="background1"/>
                <w:sz w:val="20"/>
                <w:szCs w:val="20"/>
              </w:rPr>
              <w:t>Dia</w:t>
            </w:r>
          </w:p>
        </w:tc>
        <w:tc>
          <w:tcPr>
            <w:tcW w:w="230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hideMark/>
          </w:tcPr>
          <w:p w14:paraId="727E6BBC" w14:textId="77777777" w:rsidR="008A1D36" w:rsidRPr="008A1D36" w:rsidRDefault="008A1D36" w:rsidP="008A1D36">
            <w:pPr>
              <w:spacing w:line="360" w:lineRule="auto"/>
              <w:jc w:val="both"/>
              <w:rPr>
                <w:b/>
                <w:bCs/>
                <w:color w:val="FFFFFF" w:themeColor="background1"/>
                <w:sz w:val="20"/>
                <w:szCs w:val="20"/>
              </w:rPr>
            </w:pPr>
            <w:r w:rsidRPr="008A1D36">
              <w:rPr>
                <w:b/>
                <w:bCs/>
                <w:color w:val="FFFFFF" w:themeColor="background1"/>
                <w:sz w:val="20"/>
                <w:szCs w:val="20"/>
              </w:rPr>
              <w:t>Horário e CH</w:t>
            </w:r>
          </w:p>
        </w:tc>
        <w:tc>
          <w:tcPr>
            <w:tcW w:w="1856"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hideMark/>
          </w:tcPr>
          <w:p w14:paraId="76F7FBFC" w14:textId="77777777" w:rsidR="008A1D36" w:rsidRPr="008A1D36" w:rsidRDefault="008A1D36" w:rsidP="008A1D36">
            <w:pPr>
              <w:spacing w:line="360" w:lineRule="auto"/>
              <w:jc w:val="both"/>
              <w:rPr>
                <w:b/>
                <w:bCs/>
                <w:color w:val="FFFFFF" w:themeColor="background1"/>
                <w:sz w:val="20"/>
                <w:szCs w:val="20"/>
              </w:rPr>
            </w:pPr>
            <w:r w:rsidRPr="008A1D36">
              <w:rPr>
                <w:b/>
                <w:bCs/>
                <w:color w:val="FFFFFF" w:themeColor="background1"/>
                <w:sz w:val="20"/>
                <w:szCs w:val="20"/>
              </w:rPr>
              <w:t>Local</w:t>
            </w:r>
          </w:p>
        </w:tc>
        <w:tc>
          <w:tcPr>
            <w:tcW w:w="2420" w:type="dxa"/>
            <w:tcBorders>
              <w:top w:val="single" w:sz="8" w:space="0" w:color="000000"/>
              <w:left w:val="single" w:sz="8" w:space="0" w:color="000000"/>
              <w:bottom w:val="single" w:sz="8" w:space="0" w:color="000000"/>
              <w:right w:val="single" w:sz="8" w:space="0" w:color="000000"/>
            </w:tcBorders>
            <w:shd w:val="clear" w:color="auto" w:fill="595959"/>
            <w:tcMar>
              <w:top w:w="72" w:type="dxa"/>
              <w:left w:w="144" w:type="dxa"/>
              <w:bottom w:w="72" w:type="dxa"/>
              <w:right w:w="144" w:type="dxa"/>
            </w:tcMar>
            <w:hideMark/>
          </w:tcPr>
          <w:p w14:paraId="228AF9F2" w14:textId="77777777" w:rsidR="008A1D36" w:rsidRPr="008A1D36" w:rsidRDefault="008A1D36" w:rsidP="008A1D36">
            <w:pPr>
              <w:spacing w:line="360" w:lineRule="auto"/>
              <w:jc w:val="both"/>
              <w:rPr>
                <w:b/>
                <w:bCs/>
                <w:color w:val="FFFFFF" w:themeColor="background1"/>
                <w:sz w:val="20"/>
                <w:szCs w:val="20"/>
              </w:rPr>
            </w:pPr>
            <w:r w:rsidRPr="008A1D36">
              <w:rPr>
                <w:b/>
                <w:bCs/>
                <w:color w:val="FFFFFF" w:themeColor="background1"/>
                <w:sz w:val="20"/>
                <w:szCs w:val="20"/>
              </w:rPr>
              <w:t>Tema</w:t>
            </w:r>
          </w:p>
        </w:tc>
      </w:tr>
      <w:tr w:rsidR="008A1D36" w:rsidRPr="008A1D36" w14:paraId="0857F3CE" w14:textId="77777777" w:rsidTr="008A1D36">
        <w:trPr>
          <w:trHeight w:val="653"/>
        </w:trPr>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AE76B5" w14:textId="77777777" w:rsidR="008A1D36" w:rsidRPr="008A1D36" w:rsidRDefault="008A1D36" w:rsidP="008A1D36">
            <w:pPr>
              <w:spacing w:line="240" w:lineRule="auto"/>
              <w:jc w:val="both"/>
              <w:rPr>
                <w:sz w:val="20"/>
                <w:szCs w:val="20"/>
              </w:rPr>
            </w:pPr>
            <w:r w:rsidRPr="008A1D36">
              <w:rPr>
                <w:sz w:val="20"/>
                <w:szCs w:val="20"/>
              </w:rPr>
              <w:t>Modulo 1</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0CD112" w14:textId="77777777" w:rsidR="008A1D36" w:rsidRPr="008A1D36" w:rsidRDefault="008A1D36" w:rsidP="008A1D36">
            <w:pPr>
              <w:spacing w:line="240" w:lineRule="auto"/>
              <w:jc w:val="both"/>
              <w:rPr>
                <w:sz w:val="20"/>
                <w:szCs w:val="20"/>
              </w:rPr>
            </w:pPr>
            <w:r w:rsidRPr="008A1D36">
              <w:rPr>
                <w:sz w:val="20"/>
                <w:szCs w:val="20"/>
              </w:rPr>
              <w:t>03/10/2024</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BD9F24" w14:textId="77777777" w:rsidR="008A1D36" w:rsidRPr="008A1D36" w:rsidRDefault="008A1D36" w:rsidP="008A1D36">
            <w:pPr>
              <w:spacing w:line="240" w:lineRule="auto"/>
              <w:jc w:val="both"/>
              <w:rPr>
                <w:sz w:val="20"/>
                <w:szCs w:val="20"/>
              </w:rPr>
            </w:pPr>
            <w:r w:rsidRPr="008A1D36">
              <w:rPr>
                <w:sz w:val="20"/>
                <w:szCs w:val="20"/>
              </w:rPr>
              <w:t>18:30h às 20:30h</w:t>
            </w:r>
          </w:p>
          <w:p w14:paraId="7E8F0ECD" w14:textId="77777777" w:rsidR="008A1D36" w:rsidRPr="008A1D36" w:rsidRDefault="008A1D36" w:rsidP="008A1D36">
            <w:pPr>
              <w:spacing w:line="240" w:lineRule="auto"/>
              <w:jc w:val="both"/>
              <w:rPr>
                <w:sz w:val="20"/>
                <w:szCs w:val="20"/>
              </w:rPr>
            </w:pPr>
            <w:r w:rsidRPr="008A1D36">
              <w:rPr>
                <w:sz w:val="20"/>
                <w:szCs w:val="20"/>
              </w:rPr>
              <w:t>(Carga horária 2h)</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37CFCC" w14:textId="77777777" w:rsidR="008A1D36" w:rsidRPr="008A1D36" w:rsidRDefault="008A1D36" w:rsidP="008A1D36">
            <w:pPr>
              <w:spacing w:line="240" w:lineRule="auto"/>
              <w:jc w:val="both"/>
              <w:rPr>
                <w:sz w:val="20"/>
                <w:szCs w:val="20"/>
              </w:rPr>
            </w:pPr>
            <w:r w:rsidRPr="008A1D36">
              <w:rPr>
                <w:sz w:val="20"/>
                <w:szCs w:val="20"/>
              </w:rPr>
              <w:t xml:space="preserve">Remoto via </w:t>
            </w:r>
            <w:r w:rsidRPr="008A1D36">
              <w:rPr>
                <w:i/>
                <w:iCs/>
                <w:sz w:val="20"/>
                <w:szCs w:val="20"/>
              </w:rPr>
              <w:t xml:space="preserve">google </w:t>
            </w:r>
            <w:proofErr w:type="spellStart"/>
            <w:r w:rsidRPr="008A1D36">
              <w:rPr>
                <w:i/>
                <w:iCs/>
                <w:sz w:val="20"/>
                <w:szCs w:val="20"/>
              </w:rPr>
              <w:t>meet</w:t>
            </w:r>
            <w:proofErr w:type="spellEnd"/>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2BB2BA" w14:textId="77777777" w:rsidR="008A1D36" w:rsidRPr="008A1D36" w:rsidRDefault="008A1D36" w:rsidP="008A1D36">
            <w:pPr>
              <w:spacing w:line="240" w:lineRule="auto"/>
              <w:jc w:val="both"/>
              <w:rPr>
                <w:sz w:val="20"/>
                <w:szCs w:val="20"/>
              </w:rPr>
            </w:pPr>
            <w:r w:rsidRPr="008A1D36">
              <w:rPr>
                <w:b/>
                <w:bCs/>
                <w:sz w:val="20"/>
                <w:szCs w:val="20"/>
              </w:rPr>
              <w:t xml:space="preserve">Associativismo e cooperativismo: para quê? </w:t>
            </w:r>
          </w:p>
        </w:tc>
      </w:tr>
      <w:tr w:rsidR="008A1D36" w:rsidRPr="008A1D36" w14:paraId="48F03F54" w14:textId="77777777" w:rsidTr="008A1D36">
        <w:trPr>
          <w:trHeight w:val="964"/>
        </w:trPr>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30E3E1" w14:textId="77777777" w:rsidR="008A1D36" w:rsidRPr="008A1D36" w:rsidRDefault="008A1D36" w:rsidP="008A1D36">
            <w:pPr>
              <w:spacing w:line="240" w:lineRule="auto"/>
              <w:jc w:val="both"/>
              <w:rPr>
                <w:sz w:val="20"/>
                <w:szCs w:val="20"/>
              </w:rPr>
            </w:pPr>
            <w:r w:rsidRPr="008A1D36">
              <w:rPr>
                <w:sz w:val="20"/>
                <w:szCs w:val="20"/>
              </w:rPr>
              <w:t>Módulo 2</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A2F180" w14:textId="77777777" w:rsidR="008A1D36" w:rsidRPr="008A1D36" w:rsidRDefault="008A1D36" w:rsidP="008A1D36">
            <w:pPr>
              <w:spacing w:line="240" w:lineRule="auto"/>
              <w:jc w:val="both"/>
              <w:rPr>
                <w:sz w:val="20"/>
                <w:szCs w:val="20"/>
              </w:rPr>
            </w:pPr>
            <w:r w:rsidRPr="008A1D36">
              <w:rPr>
                <w:sz w:val="20"/>
                <w:szCs w:val="20"/>
              </w:rPr>
              <w:t>05/10/2024</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178F44" w14:textId="77777777" w:rsidR="008A1D36" w:rsidRPr="008A1D36" w:rsidRDefault="008A1D36" w:rsidP="008A1D36">
            <w:pPr>
              <w:spacing w:line="240" w:lineRule="auto"/>
              <w:jc w:val="both"/>
              <w:rPr>
                <w:sz w:val="20"/>
                <w:szCs w:val="20"/>
              </w:rPr>
            </w:pPr>
            <w:r w:rsidRPr="008A1D36">
              <w:rPr>
                <w:sz w:val="20"/>
                <w:szCs w:val="20"/>
              </w:rPr>
              <w:t>8:00h às 17:00h</w:t>
            </w:r>
          </w:p>
          <w:p w14:paraId="23E026C1" w14:textId="77777777" w:rsidR="008A1D36" w:rsidRPr="008A1D36" w:rsidRDefault="008A1D36" w:rsidP="008A1D36">
            <w:pPr>
              <w:spacing w:line="240" w:lineRule="auto"/>
              <w:jc w:val="both"/>
              <w:rPr>
                <w:sz w:val="20"/>
                <w:szCs w:val="20"/>
              </w:rPr>
            </w:pPr>
            <w:r w:rsidRPr="008A1D36">
              <w:rPr>
                <w:sz w:val="20"/>
                <w:szCs w:val="20"/>
              </w:rPr>
              <w:t>(Carga horária 8h)</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3B881D" w14:textId="77777777" w:rsidR="008A1D36" w:rsidRPr="008A1D36" w:rsidRDefault="008A1D36" w:rsidP="008A1D36">
            <w:pPr>
              <w:spacing w:line="240" w:lineRule="auto"/>
              <w:jc w:val="both"/>
              <w:rPr>
                <w:sz w:val="20"/>
                <w:szCs w:val="20"/>
              </w:rPr>
            </w:pPr>
            <w:r w:rsidRPr="008A1D36">
              <w:rPr>
                <w:sz w:val="20"/>
                <w:szCs w:val="20"/>
              </w:rPr>
              <w:t>CAV – Turmalina – MG</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E19DBF" w14:textId="77777777" w:rsidR="008A1D36" w:rsidRPr="008A1D36" w:rsidRDefault="008A1D36" w:rsidP="008A1D36">
            <w:pPr>
              <w:spacing w:line="240" w:lineRule="auto"/>
              <w:jc w:val="both"/>
              <w:rPr>
                <w:sz w:val="20"/>
                <w:szCs w:val="20"/>
              </w:rPr>
            </w:pPr>
            <w:r w:rsidRPr="008A1D36">
              <w:rPr>
                <w:b/>
                <w:bCs/>
                <w:sz w:val="20"/>
                <w:szCs w:val="20"/>
              </w:rPr>
              <w:t>Conceitos, princípios e valores do Associativismo e do Cooperativismo</w:t>
            </w:r>
          </w:p>
        </w:tc>
      </w:tr>
      <w:tr w:rsidR="008A1D36" w:rsidRPr="008A1D36" w14:paraId="2EBB6190" w14:textId="77777777" w:rsidTr="008A1D36">
        <w:trPr>
          <w:trHeight w:val="1107"/>
        </w:trPr>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BA589A" w14:textId="77777777" w:rsidR="008A1D36" w:rsidRPr="008A1D36" w:rsidRDefault="008A1D36" w:rsidP="008A1D36">
            <w:pPr>
              <w:spacing w:line="240" w:lineRule="auto"/>
              <w:jc w:val="both"/>
              <w:rPr>
                <w:sz w:val="20"/>
                <w:szCs w:val="20"/>
              </w:rPr>
            </w:pPr>
            <w:r w:rsidRPr="008A1D36">
              <w:rPr>
                <w:sz w:val="20"/>
                <w:szCs w:val="20"/>
              </w:rPr>
              <w:t>Módulo 3</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E5D2AD" w14:textId="77777777" w:rsidR="008A1D36" w:rsidRPr="008A1D36" w:rsidRDefault="008A1D36" w:rsidP="008A1D36">
            <w:pPr>
              <w:spacing w:line="240" w:lineRule="auto"/>
              <w:jc w:val="both"/>
              <w:rPr>
                <w:sz w:val="20"/>
                <w:szCs w:val="20"/>
              </w:rPr>
            </w:pPr>
            <w:r w:rsidRPr="008A1D36">
              <w:rPr>
                <w:sz w:val="20"/>
                <w:szCs w:val="20"/>
              </w:rPr>
              <w:t>10/10/2024</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D022AC" w14:textId="77777777" w:rsidR="008A1D36" w:rsidRPr="008A1D36" w:rsidRDefault="008A1D36" w:rsidP="008A1D36">
            <w:pPr>
              <w:spacing w:line="240" w:lineRule="auto"/>
              <w:jc w:val="both"/>
              <w:rPr>
                <w:sz w:val="20"/>
                <w:szCs w:val="20"/>
              </w:rPr>
            </w:pPr>
            <w:r w:rsidRPr="008A1D36">
              <w:rPr>
                <w:sz w:val="20"/>
                <w:szCs w:val="20"/>
              </w:rPr>
              <w:t>18:30h às 20:30h</w:t>
            </w:r>
          </w:p>
          <w:p w14:paraId="18CEE293" w14:textId="77777777" w:rsidR="008A1D36" w:rsidRPr="008A1D36" w:rsidRDefault="008A1D36" w:rsidP="008A1D36">
            <w:pPr>
              <w:spacing w:line="240" w:lineRule="auto"/>
              <w:jc w:val="both"/>
              <w:rPr>
                <w:sz w:val="20"/>
                <w:szCs w:val="20"/>
              </w:rPr>
            </w:pPr>
            <w:r w:rsidRPr="008A1D36">
              <w:rPr>
                <w:sz w:val="20"/>
                <w:szCs w:val="20"/>
              </w:rPr>
              <w:t>(Carga horária 2h)</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D6DCD2" w14:textId="77777777" w:rsidR="008A1D36" w:rsidRPr="008A1D36" w:rsidRDefault="008A1D36" w:rsidP="008A1D36">
            <w:pPr>
              <w:spacing w:line="240" w:lineRule="auto"/>
              <w:jc w:val="both"/>
              <w:rPr>
                <w:sz w:val="20"/>
                <w:szCs w:val="20"/>
              </w:rPr>
            </w:pPr>
            <w:r w:rsidRPr="008A1D36">
              <w:rPr>
                <w:sz w:val="20"/>
                <w:szCs w:val="20"/>
              </w:rPr>
              <w:t xml:space="preserve">Remoto via </w:t>
            </w:r>
            <w:r w:rsidRPr="008A1D36">
              <w:rPr>
                <w:i/>
                <w:iCs/>
                <w:sz w:val="20"/>
                <w:szCs w:val="20"/>
              </w:rPr>
              <w:t xml:space="preserve">google </w:t>
            </w:r>
            <w:proofErr w:type="spellStart"/>
            <w:r w:rsidRPr="008A1D36">
              <w:rPr>
                <w:i/>
                <w:iCs/>
                <w:sz w:val="20"/>
                <w:szCs w:val="20"/>
              </w:rPr>
              <w:t>meet</w:t>
            </w:r>
            <w:proofErr w:type="spellEnd"/>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E23FB3" w14:textId="77777777" w:rsidR="008A1D36" w:rsidRPr="008A1D36" w:rsidRDefault="008A1D36" w:rsidP="008A1D36">
            <w:pPr>
              <w:spacing w:line="240" w:lineRule="auto"/>
              <w:jc w:val="both"/>
              <w:rPr>
                <w:sz w:val="20"/>
                <w:szCs w:val="20"/>
              </w:rPr>
            </w:pPr>
            <w:r w:rsidRPr="008A1D36">
              <w:rPr>
                <w:b/>
                <w:bCs/>
                <w:sz w:val="20"/>
                <w:szCs w:val="20"/>
              </w:rPr>
              <w:t>Legislação das Cooperativas, Governança e Planejamento Estratégico</w:t>
            </w:r>
          </w:p>
        </w:tc>
      </w:tr>
    </w:tbl>
    <w:p w14:paraId="325B26AF" w14:textId="1F5C9893" w:rsidR="008A1D36" w:rsidRPr="008A1D36" w:rsidRDefault="008A1D36" w:rsidP="008A1D36">
      <w:pPr>
        <w:spacing w:line="360" w:lineRule="auto"/>
        <w:ind w:firstLine="426"/>
        <w:rPr>
          <w:sz w:val="20"/>
          <w:szCs w:val="20"/>
        </w:rPr>
      </w:pPr>
      <w:r w:rsidRPr="004F776F">
        <w:rPr>
          <w:b/>
          <w:sz w:val="20"/>
          <w:szCs w:val="20"/>
        </w:rPr>
        <w:t>Fonte</w:t>
      </w:r>
      <w:r>
        <w:rPr>
          <w:sz w:val="20"/>
          <w:szCs w:val="20"/>
        </w:rPr>
        <w:t xml:space="preserve">: Elaboração própria. </w:t>
      </w:r>
    </w:p>
    <w:p w14:paraId="697C254D" w14:textId="70DE525C" w:rsidR="00EC1F4D" w:rsidRDefault="00EC1F4D" w:rsidP="00EC1F4D">
      <w:pPr>
        <w:spacing w:line="360" w:lineRule="auto"/>
        <w:ind w:firstLine="708"/>
        <w:jc w:val="both"/>
        <w:rPr>
          <w:sz w:val="24"/>
          <w:szCs w:val="24"/>
        </w:rPr>
      </w:pPr>
      <w:r>
        <w:rPr>
          <w:sz w:val="24"/>
          <w:szCs w:val="24"/>
        </w:rPr>
        <w:t>Foram abordados os temas da importância do cooperativismo e do associativismo para os(as) agricultores(as) familiares enfrent</w:t>
      </w:r>
      <w:r w:rsidR="00F5117E">
        <w:rPr>
          <w:sz w:val="24"/>
          <w:szCs w:val="24"/>
        </w:rPr>
        <w:t>arem</w:t>
      </w:r>
      <w:r>
        <w:rPr>
          <w:sz w:val="24"/>
          <w:szCs w:val="24"/>
        </w:rPr>
        <w:t xml:space="preserve"> a dinâmica concorrencial do mercado capitalista, os princípios do cooperativismo, a conceituação e distinção entre associativismo e cooperativismo, a importância da ação coletiva, os aspectos normativos-legais que envolvem o tema e, por fim, a importância de um plano de negócios</w:t>
      </w:r>
      <w:r w:rsidR="00F5117E">
        <w:rPr>
          <w:sz w:val="24"/>
          <w:szCs w:val="24"/>
        </w:rPr>
        <w:t xml:space="preserve"> e do planejamento estratégico (Quadro 1)</w:t>
      </w:r>
      <w:r>
        <w:rPr>
          <w:sz w:val="24"/>
          <w:szCs w:val="24"/>
        </w:rPr>
        <w:t>.</w:t>
      </w:r>
    </w:p>
    <w:p w14:paraId="3CB17FAC" w14:textId="78F784B0" w:rsidR="00EC01DD" w:rsidRDefault="00EC01DD" w:rsidP="00EC1F4D">
      <w:pPr>
        <w:spacing w:line="360" w:lineRule="auto"/>
        <w:ind w:firstLine="708"/>
        <w:jc w:val="both"/>
        <w:rPr>
          <w:sz w:val="24"/>
          <w:szCs w:val="24"/>
        </w:rPr>
      </w:pPr>
      <w:r>
        <w:rPr>
          <w:sz w:val="24"/>
          <w:szCs w:val="24"/>
        </w:rPr>
        <w:t xml:space="preserve">. O curso foi oferecido para um grupo de 13 apicultores(as) associados(as) </w:t>
      </w:r>
      <w:r w:rsidR="00304C33">
        <w:rPr>
          <w:sz w:val="24"/>
          <w:szCs w:val="24"/>
        </w:rPr>
        <w:t>à</w:t>
      </w:r>
      <w:r>
        <w:rPr>
          <w:sz w:val="24"/>
          <w:szCs w:val="24"/>
        </w:rPr>
        <w:t xml:space="preserve"> Associação dos Apicultores do Vale do Jequitinhonha (AAPIVAJE), que tinham interesse de se tornarem sócios da COOAPIVAJE.</w:t>
      </w:r>
      <w:r w:rsidR="00304C33">
        <w:rPr>
          <w:sz w:val="24"/>
          <w:szCs w:val="24"/>
        </w:rPr>
        <w:t xml:space="preserve"> Os(as) apicultores eram de diferentes municípios da região como Veredinha, Novo Cruzeiro, Jenipapo de Minas, Chapada do Norte, etc., por esse motivo optou-se por dois encontros remotos dados os custos e as dificuldades de locomoção por parte dos participantes. </w:t>
      </w:r>
    </w:p>
    <w:p w14:paraId="5AAFDE7A" w14:textId="21B045B9" w:rsidR="00EC1F4D" w:rsidRDefault="00EC1F4D" w:rsidP="00EC1F4D">
      <w:pPr>
        <w:spacing w:line="360" w:lineRule="auto"/>
        <w:ind w:firstLine="708"/>
        <w:jc w:val="both"/>
        <w:rPr>
          <w:sz w:val="24"/>
          <w:szCs w:val="24"/>
        </w:rPr>
      </w:pPr>
      <w:r>
        <w:rPr>
          <w:sz w:val="24"/>
          <w:szCs w:val="24"/>
        </w:rPr>
        <w:t>Um elemento chave na construção metodológic</w:t>
      </w:r>
      <w:r w:rsidR="00304C33">
        <w:rPr>
          <w:sz w:val="24"/>
          <w:szCs w:val="24"/>
        </w:rPr>
        <w:t>a</w:t>
      </w:r>
      <w:r>
        <w:rPr>
          <w:sz w:val="24"/>
          <w:szCs w:val="24"/>
        </w:rPr>
        <w:t xml:space="preserve"> do curso foi como </w:t>
      </w:r>
      <w:r w:rsidR="00304C33">
        <w:rPr>
          <w:sz w:val="24"/>
          <w:szCs w:val="24"/>
        </w:rPr>
        <w:t>passar</w:t>
      </w:r>
      <w:r>
        <w:rPr>
          <w:sz w:val="24"/>
          <w:szCs w:val="24"/>
        </w:rPr>
        <w:t xml:space="preserve"> </w:t>
      </w:r>
      <w:r w:rsidR="00304C33">
        <w:rPr>
          <w:sz w:val="24"/>
          <w:szCs w:val="24"/>
        </w:rPr>
        <w:t>os</w:t>
      </w:r>
      <w:r>
        <w:rPr>
          <w:sz w:val="24"/>
          <w:szCs w:val="24"/>
        </w:rPr>
        <w:t xml:space="preserve"> </w:t>
      </w:r>
      <w:r w:rsidR="00304C33">
        <w:rPr>
          <w:sz w:val="24"/>
          <w:szCs w:val="24"/>
        </w:rPr>
        <w:t>conhecimentos</w:t>
      </w:r>
      <w:r>
        <w:rPr>
          <w:sz w:val="24"/>
          <w:szCs w:val="24"/>
        </w:rPr>
        <w:t xml:space="preserve"> de maneira clara, portanto, ocorreu uma modulação da linguagem a </w:t>
      </w:r>
      <w:r>
        <w:rPr>
          <w:sz w:val="24"/>
          <w:szCs w:val="24"/>
        </w:rPr>
        <w:lastRenderedPageBreak/>
        <w:t>fim de possibilitar a compreensão de apicultores(as) com baixa escolaridade. Neste sentido, optou-se por trabalhar com exposições mais pontuais e dinâmicas de grupo já consolidadas como metodologia de incubação de cooperativas (ITCP Unicamp, 2009).</w:t>
      </w:r>
    </w:p>
    <w:p w14:paraId="6FDF9B02" w14:textId="4D6F445D" w:rsidR="004C316C" w:rsidRPr="004C316C" w:rsidRDefault="004C316C" w:rsidP="004C316C">
      <w:pPr>
        <w:spacing w:line="360" w:lineRule="auto"/>
        <w:ind w:firstLine="708"/>
        <w:jc w:val="both"/>
        <w:rPr>
          <w:sz w:val="24"/>
          <w:szCs w:val="24"/>
        </w:rPr>
      </w:pPr>
      <w:r>
        <w:rPr>
          <w:sz w:val="24"/>
          <w:szCs w:val="24"/>
        </w:rPr>
        <w:t>Este</w:t>
      </w:r>
      <w:r w:rsidRPr="004C316C">
        <w:rPr>
          <w:sz w:val="24"/>
          <w:szCs w:val="24"/>
        </w:rPr>
        <w:t xml:space="preserve"> processo não </w:t>
      </w:r>
      <w:r>
        <w:rPr>
          <w:sz w:val="24"/>
          <w:szCs w:val="24"/>
        </w:rPr>
        <w:t>foi</w:t>
      </w:r>
      <w:r w:rsidRPr="004C316C">
        <w:rPr>
          <w:sz w:val="24"/>
          <w:szCs w:val="24"/>
        </w:rPr>
        <w:t xml:space="preserve"> realizado de forma descontextualizada da realidade</w:t>
      </w:r>
      <w:r>
        <w:rPr>
          <w:sz w:val="24"/>
          <w:szCs w:val="24"/>
        </w:rPr>
        <w:t xml:space="preserve"> </w:t>
      </w:r>
      <w:r w:rsidRPr="004C316C">
        <w:rPr>
          <w:sz w:val="24"/>
          <w:szCs w:val="24"/>
        </w:rPr>
        <w:t>concreta em que se encontram os produtores associados, no nosso caso, os(as) produtores(as)</w:t>
      </w:r>
      <w:r>
        <w:rPr>
          <w:sz w:val="24"/>
          <w:szCs w:val="24"/>
        </w:rPr>
        <w:t xml:space="preserve"> </w:t>
      </w:r>
      <w:r w:rsidRPr="004C316C">
        <w:rPr>
          <w:sz w:val="24"/>
          <w:szCs w:val="24"/>
        </w:rPr>
        <w:t xml:space="preserve">apícolas da região do Semiárido Mineiro. Por isso, </w:t>
      </w:r>
      <w:r>
        <w:rPr>
          <w:sz w:val="24"/>
          <w:szCs w:val="24"/>
        </w:rPr>
        <w:t>adotou-se</w:t>
      </w:r>
      <w:r w:rsidRPr="004C316C">
        <w:rPr>
          <w:sz w:val="24"/>
          <w:szCs w:val="24"/>
        </w:rPr>
        <w:t xml:space="preserve"> as práticas da Educação</w:t>
      </w:r>
      <w:r>
        <w:rPr>
          <w:sz w:val="24"/>
          <w:szCs w:val="24"/>
        </w:rPr>
        <w:t xml:space="preserve"> </w:t>
      </w:r>
      <w:r w:rsidRPr="004C316C">
        <w:rPr>
          <w:sz w:val="24"/>
          <w:szCs w:val="24"/>
        </w:rPr>
        <w:t>Popular, preconizadas por Paulo Freire, as quais levam em conta os anseios, demandas, cultura</w:t>
      </w:r>
      <w:r>
        <w:rPr>
          <w:sz w:val="24"/>
          <w:szCs w:val="24"/>
        </w:rPr>
        <w:t xml:space="preserve"> </w:t>
      </w:r>
      <w:r w:rsidRPr="004C316C">
        <w:rPr>
          <w:sz w:val="24"/>
          <w:szCs w:val="24"/>
        </w:rPr>
        <w:t>e conhecimentos tradicionais já existentes nos educandos. A execução do projeto de extensão</w:t>
      </w:r>
      <w:r>
        <w:rPr>
          <w:sz w:val="24"/>
          <w:szCs w:val="24"/>
        </w:rPr>
        <w:t xml:space="preserve"> </w:t>
      </w:r>
      <w:r w:rsidRPr="004C316C">
        <w:rPr>
          <w:sz w:val="24"/>
          <w:szCs w:val="24"/>
        </w:rPr>
        <w:t>segu</w:t>
      </w:r>
      <w:r>
        <w:rPr>
          <w:sz w:val="24"/>
          <w:szCs w:val="24"/>
        </w:rPr>
        <w:t>iu</w:t>
      </w:r>
      <w:r w:rsidRPr="004C316C">
        <w:rPr>
          <w:sz w:val="24"/>
          <w:szCs w:val="24"/>
        </w:rPr>
        <w:t xml:space="preserve"> os princípios e fundamentos da educação popular que, especificamente no referencial de</w:t>
      </w:r>
      <w:r>
        <w:rPr>
          <w:sz w:val="24"/>
          <w:szCs w:val="24"/>
        </w:rPr>
        <w:t xml:space="preserve"> </w:t>
      </w:r>
      <w:r w:rsidRPr="004C316C">
        <w:rPr>
          <w:sz w:val="24"/>
          <w:szCs w:val="24"/>
        </w:rPr>
        <w:t>Paulo Freire, é “um método da cultura popular: [que] conscientiza e politiza” (Fiori, 2014, p.</w:t>
      </w:r>
      <w:r>
        <w:rPr>
          <w:sz w:val="24"/>
          <w:szCs w:val="24"/>
        </w:rPr>
        <w:t xml:space="preserve"> </w:t>
      </w:r>
      <w:r w:rsidRPr="004C316C">
        <w:rPr>
          <w:sz w:val="24"/>
          <w:szCs w:val="24"/>
        </w:rPr>
        <w:t>29) e se pauta pela defesa da educação libertadora, ou seja, “</w:t>
      </w:r>
      <w:r w:rsidR="009F2BF9">
        <w:rPr>
          <w:sz w:val="24"/>
          <w:szCs w:val="24"/>
        </w:rPr>
        <w:t>a</w:t>
      </w:r>
      <w:r w:rsidRPr="004C316C">
        <w:rPr>
          <w:sz w:val="24"/>
          <w:szCs w:val="24"/>
        </w:rPr>
        <w:t xml:space="preserve"> educação como prática de</w:t>
      </w:r>
      <w:r>
        <w:rPr>
          <w:sz w:val="24"/>
          <w:szCs w:val="24"/>
        </w:rPr>
        <w:t xml:space="preserve"> </w:t>
      </w:r>
      <w:r w:rsidRPr="004C316C">
        <w:rPr>
          <w:sz w:val="24"/>
          <w:szCs w:val="24"/>
        </w:rPr>
        <w:t>liberdade, ao contrário daquela que é prática da dominação, implica a negação do homem</w:t>
      </w:r>
      <w:r>
        <w:rPr>
          <w:sz w:val="24"/>
          <w:szCs w:val="24"/>
        </w:rPr>
        <w:t xml:space="preserve"> </w:t>
      </w:r>
      <w:r w:rsidRPr="004C316C">
        <w:rPr>
          <w:sz w:val="24"/>
          <w:szCs w:val="24"/>
        </w:rPr>
        <w:t>abstrato, isolado, solto, desligado do mundo, assim como também a negação do mundo como</w:t>
      </w:r>
      <w:r>
        <w:rPr>
          <w:sz w:val="24"/>
          <w:szCs w:val="24"/>
        </w:rPr>
        <w:t xml:space="preserve"> </w:t>
      </w:r>
      <w:r w:rsidRPr="004C316C">
        <w:rPr>
          <w:sz w:val="24"/>
          <w:szCs w:val="24"/>
        </w:rPr>
        <w:t>uma realidade ausente de homens” (FREIRE, 2014, p. 98). Assim, inspirados pela Educação</w:t>
      </w:r>
      <w:r>
        <w:rPr>
          <w:sz w:val="24"/>
          <w:szCs w:val="24"/>
        </w:rPr>
        <w:t xml:space="preserve"> </w:t>
      </w:r>
      <w:r w:rsidRPr="004C316C">
        <w:rPr>
          <w:sz w:val="24"/>
          <w:szCs w:val="24"/>
        </w:rPr>
        <w:t>Popular, é preciso ter sempre presente que:</w:t>
      </w:r>
    </w:p>
    <w:p w14:paraId="095B2214" w14:textId="781924CB" w:rsidR="004C316C" w:rsidRPr="004C316C" w:rsidRDefault="004C316C" w:rsidP="004C316C">
      <w:pPr>
        <w:spacing w:line="240" w:lineRule="auto"/>
        <w:ind w:left="2268"/>
        <w:jc w:val="both"/>
        <w:rPr>
          <w:sz w:val="20"/>
          <w:szCs w:val="20"/>
        </w:rPr>
      </w:pPr>
      <w:r w:rsidRPr="004C316C">
        <w:rPr>
          <w:sz w:val="20"/>
          <w:szCs w:val="20"/>
        </w:rPr>
        <w:t>Nosso papel não é falar ao povo sobre a nossa visão do mundo, ou tentar impô-la a ele, mas dialogar com ele sobre a sua e a nossa. Temos de estar convencidos de que a sua visão de mundo, que se manifesta nas várias formas de sua ação, reflete sua situação no mundo, em que se constitui. A ação educativa e política não pode prescindir do conhecimento crítico dessa situação... (FREIRE, 2014, p. 120).</w:t>
      </w:r>
    </w:p>
    <w:p w14:paraId="27F6D08E" w14:textId="5F7C8346" w:rsidR="00EC1F4D" w:rsidRDefault="00EC1F4D" w:rsidP="00EC1F4D">
      <w:pPr>
        <w:spacing w:line="360" w:lineRule="auto"/>
        <w:ind w:firstLine="708"/>
        <w:jc w:val="both"/>
        <w:rPr>
          <w:sz w:val="24"/>
          <w:szCs w:val="24"/>
        </w:rPr>
      </w:pPr>
      <w:r>
        <w:rPr>
          <w:sz w:val="24"/>
          <w:szCs w:val="24"/>
        </w:rPr>
        <w:t>Assim, na execução da ação de formação/capacitação com os(as) produtores(as) apícolas foi adotada uma metodologia expositiva, dialogada e participativa que deu voz aos sujeitos envolvidos. A participação dos(as) cursistas foi bastante frutífera. Dessa maneira, o projeto de extensão contribui de maneira significativa para a compreensão dos temas em questão e para a interação entre a universidade e a comunidade externa</w:t>
      </w:r>
      <w:r w:rsidR="009378E8">
        <w:rPr>
          <w:sz w:val="24"/>
          <w:szCs w:val="24"/>
        </w:rPr>
        <w:t>, o</w:t>
      </w:r>
      <w:r>
        <w:rPr>
          <w:sz w:val="24"/>
          <w:szCs w:val="24"/>
        </w:rPr>
        <w:t xml:space="preserve"> que evidenciou o papel que a extensão </w:t>
      </w:r>
      <w:r w:rsidR="009378E8">
        <w:rPr>
          <w:sz w:val="24"/>
          <w:szCs w:val="24"/>
        </w:rPr>
        <w:t>universitária</w:t>
      </w:r>
      <w:r>
        <w:rPr>
          <w:sz w:val="24"/>
          <w:szCs w:val="24"/>
        </w:rPr>
        <w:t xml:space="preserve"> desempenha na mudança da sociedade inserida na região. </w:t>
      </w:r>
    </w:p>
    <w:p w14:paraId="109BA933" w14:textId="3AD7593D" w:rsidR="009378E8" w:rsidRPr="009378E8" w:rsidRDefault="009378E8" w:rsidP="00EC1F4D">
      <w:pPr>
        <w:spacing w:line="360" w:lineRule="auto"/>
        <w:ind w:firstLine="708"/>
        <w:jc w:val="both"/>
        <w:rPr>
          <w:bCs/>
          <w:sz w:val="24"/>
          <w:szCs w:val="24"/>
        </w:rPr>
      </w:pPr>
      <w:r>
        <w:rPr>
          <w:bCs/>
          <w:sz w:val="24"/>
          <w:szCs w:val="24"/>
        </w:rPr>
        <w:t>Na Figura 2 podemos observar o registro de quatro momentos do segundo módulo</w:t>
      </w:r>
      <w:r w:rsidR="009F2BF9">
        <w:rPr>
          <w:bCs/>
          <w:sz w:val="24"/>
          <w:szCs w:val="24"/>
        </w:rPr>
        <w:t xml:space="preserve"> do curso</w:t>
      </w:r>
      <w:r>
        <w:rPr>
          <w:bCs/>
          <w:sz w:val="24"/>
          <w:szCs w:val="24"/>
        </w:rPr>
        <w:t xml:space="preserve"> que foi presencial. No sentido horário, a primeira fotografia, no canto </w:t>
      </w:r>
      <w:r>
        <w:rPr>
          <w:bCs/>
          <w:sz w:val="24"/>
          <w:szCs w:val="24"/>
        </w:rPr>
        <w:lastRenderedPageBreak/>
        <w:t xml:space="preserve">superior direito mostra um dos momentos da exposição dialogada que utilizou pequenos cartazes para registrar as falas dos participantes; na fotografia do quadrante superior direito vemos os participantes realizando uma das dinâmicas de grupo propostas, em que tinham que </w:t>
      </w:r>
      <w:r w:rsidR="009C5202">
        <w:rPr>
          <w:bCs/>
          <w:sz w:val="24"/>
          <w:szCs w:val="24"/>
        </w:rPr>
        <w:t xml:space="preserve">colocar uma caneta amarrada por barbantes de diferentes tamanhos dentro de uma garrafa, trabalhando em conjunto </w:t>
      </w:r>
      <w:r w:rsidR="00813BB5">
        <w:rPr>
          <w:bCs/>
          <w:sz w:val="24"/>
          <w:szCs w:val="24"/>
        </w:rPr>
        <w:t>cooperativamente</w:t>
      </w:r>
      <w:r w:rsidR="009C5202">
        <w:rPr>
          <w:bCs/>
          <w:sz w:val="24"/>
          <w:szCs w:val="24"/>
        </w:rPr>
        <w:t>; na fotografia do cant</w:t>
      </w:r>
      <w:r w:rsidR="009F2BF9">
        <w:rPr>
          <w:bCs/>
          <w:sz w:val="24"/>
          <w:szCs w:val="24"/>
        </w:rPr>
        <w:t>o</w:t>
      </w:r>
      <w:r w:rsidR="009C5202">
        <w:rPr>
          <w:bCs/>
          <w:sz w:val="24"/>
          <w:szCs w:val="24"/>
        </w:rPr>
        <w:t xml:space="preserve"> inferior direito vemos os frutos na árvore representados por palavras dos participantes sobre suas expectativas de “colheita” após o ingresso na cooperativa; e, por fim, no quadrante inferior esquerdo vemos um quadro construído pelos participantes com elementos </w:t>
      </w:r>
      <w:r w:rsidR="009F2BF9">
        <w:rPr>
          <w:bCs/>
          <w:sz w:val="24"/>
          <w:szCs w:val="24"/>
        </w:rPr>
        <w:t>que</w:t>
      </w:r>
      <w:r w:rsidR="009C5202">
        <w:rPr>
          <w:bCs/>
          <w:sz w:val="24"/>
          <w:szCs w:val="24"/>
        </w:rPr>
        <w:t xml:space="preserve"> atrapalham, de um lado, e que impulsionam, no outro lado, o trabalho coletivo e a coesão social na cooperativa. </w:t>
      </w:r>
    </w:p>
    <w:p w14:paraId="27732719" w14:textId="43650CF9" w:rsidR="003E575D" w:rsidRDefault="003E575D" w:rsidP="003E575D">
      <w:pPr>
        <w:spacing w:line="240" w:lineRule="auto"/>
        <w:jc w:val="center"/>
        <w:rPr>
          <w:sz w:val="24"/>
          <w:szCs w:val="24"/>
        </w:rPr>
      </w:pPr>
      <w:r>
        <w:rPr>
          <w:b/>
          <w:sz w:val="24"/>
          <w:szCs w:val="24"/>
        </w:rPr>
        <w:t xml:space="preserve">Figura </w:t>
      </w:r>
      <w:r w:rsidR="009378E8">
        <w:rPr>
          <w:b/>
          <w:sz w:val="24"/>
          <w:szCs w:val="24"/>
        </w:rPr>
        <w:t>2</w:t>
      </w:r>
      <w:r>
        <w:rPr>
          <w:sz w:val="24"/>
          <w:szCs w:val="24"/>
        </w:rPr>
        <w:t xml:space="preserve"> – Fotografias do Curso de Introdução ao Cooperativismo (2024)</w:t>
      </w:r>
    </w:p>
    <w:p w14:paraId="741F8228" w14:textId="77D13D00" w:rsidR="00B30B2A" w:rsidRDefault="00B30B2A" w:rsidP="00B30B2A">
      <w:pPr>
        <w:spacing w:line="360" w:lineRule="auto"/>
        <w:jc w:val="center"/>
        <w:rPr>
          <w:b/>
          <w:sz w:val="20"/>
          <w:szCs w:val="20"/>
        </w:rPr>
      </w:pPr>
      <w:r>
        <w:rPr>
          <w:noProof/>
        </w:rPr>
        <w:drawing>
          <wp:inline distT="0" distB="0" distL="0" distR="0" wp14:anchorId="311E2E99" wp14:editId="6DEE7853">
            <wp:extent cx="5496197" cy="37719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57" t="30747" r="25564" b="14348"/>
                    <a:stretch/>
                  </pic:blipFill>
                  <pic:spPr bwMode="auto">
                    <a:xfrm>
                      <a:off x="0" y="0"/>
                      <a:ext cx="5502378" cy="3776142"/>
                    </a:xfrm>
                    <a:prstGeom prst="rect">
                      <a:avLst/>
                    </a:prstGeom>
                    <a:ln>
                      <a:noFill/>
                    </a:ln>
                    <a:extLst>
                      <a:ext uri="{53640926-AAD7-44D8-BBD7-CCE9431645EC}">
                        <a14:shadowObscured xmlns:a14="http://schemas.microsoft.com/office/drawing/2010/main"/>
                      </a:ext>
                    </a:extLst>
                  </pic:spPr>
                </pic:pic>
              </a:graphicData>
            </a:graphic>
          </wp:inline>
        </w:drawing>
      </w:r>
    </w:p>
    <w:p w14:paraId="7C197C70" w14:textId="2D6E1B71" w:rsidR="004C7E8C" w:rsidRDefault="004C7E8C" w:rsidP="004C7E8C">
      <w:pPr>
        <w:spacing w:line="360" w:lineRule="auto"/>
        <w:ind w:firstLine="426"/>
        <w:rPr>
          <w:sz w:val="20"/>
          <w:szCs w:val="20"/>
        </w:rPr>
      </w:pPr>
      <w:r w:rsidRPr="004F776F">
        <w:rPr>
          <w:b/>
          <w:sz w:val="20"/>
          <w:szCs w:val="20"/>
        </w:rPr>
        <w:t>Fonte</w:t>
      </w:r>
      <w:r>
        <w:rPr>
          <w:sz w:val="20"/>
          <w:szCs w:val="20"/>
        </w:rPr>
        <w:t xml:space="preserve">: Arquivo fotográfico do projeto. </w:t>
      </w:r>
    </w:p>
    <w:p w14:paraId="0FDDF109" w14:textId="77777777" w:rsidR="00312629" w:rsidRDefault="00312629">
      <w:pPr>
        <w:spacing w:line="360" w:lineRule="auto"/>
        <w:jc w:val="both"/>
        <w:rPr>
          <w:b/>
          <w:sz w:val="24"/>
          <w:szCs w:val="24"/>
        </w:rPr>
      </w:pPr>
    </w:p>
    <w:p w14:paraId="4B76E4F5" w14:textId="77777777" w:rsidR="009F2BF9" w:rsidRDefault="009F2BF9">
      <w:pPr>
        <w:spacing w:line="360" w:lineRule="auto"/>
        <w:jc w:val="both"/>
        <w:rPr>
          <w:b/>
          <w:sz w:val="24"/>
          <w:szCs w:val="24"/>
        </w:rPr>
      </w:pPr>
    </w:p>
    <w:p w14:paraId="29AE0BE6" w14:textId="77777777" w:rsidR="00B30B2A" w:rsidRDefault="00B30B2A">
      <w:pPr>
        <w:spacing w:line="360" w:lineRule="auto"/>
        <w:jc w:val="both"/>
        <w:rPr>
          <w:b/>
          <w:sz w:val="24"/>
          <w:szCs w:val="24"/>
        </w:rPr>
      </w:pPr>
    </w:p>
    <w:p w14:paraId="7A9883FB" w14:textId="04000574" w:rsidR="00B85ADB" w:rsidRDefault="00000000">
      <w:pPr>
        <w:spacing w:line="360" w:lineRule="auto"/>
        <w:jc w:val="both"/>
        <w:rPr>
          <w:sz w:val="24"/>
          <w:szCs w:val="24"/>
        </w:rPr>
      </w:pPr>
      <w:r>
        <w:rPr>
          <w:b/>
          <w:sz w:val="24"/>
          <w:szCs w:val="24"/>
        </w:rPr>
        <w:lastRenderedPageBreak/>
        <w:t>3</w:t>
      </w:r>
      <w:r>
        <w:rPr>
          <w:b/>
          <w:sz w:val="24"/>
          <w:szCs w:val="24"/>
        </w:rPr>
        <w:tab/>
        <w:t>CONCLUSÃO</w:t>
      </w:r>
    </w:p>
    <w:p w14:paraId="7B5AF734" w14:textId="77777777" w:rsidR="009F2BF9" w:rsidRDefault="009F2BF9" w:rsidP="003D6031">
      <w:pPr>
        <w:spacing w:line="360" w:lineRule="auto"/>
        <w:ind w:firstLine="708"/>
        <w:jc w:val="both"/>
        <w:rPr>
          <w:sz w:val="24"/>
          <w:szCs w:val="24"/>
        </w:rPr>
      </w:pPr>
    </w:p>
    <w:p w14:paraId="6F709916" w14:textId="2B3A6C56" w:rsidR="003D6031" w:rsidRPr="003D6031" w:rsidRDefault="003D6031" w:rsidP="003D6031">
      <w:pPr>
        <w:spacing w:line="360" w:lineRule="auto"/>
        <w:ind w:firstLine="708"/>
        <w:jc w:val="both"/>
        <w:rPr>
          <w:sz w:val="24"/>
          <w:szCs w:val="24"/>
        </w:rPr>
      </w:pPr>
      <w:r w:rsidRPr="003D6031">
        <w:rPr>
          <w:sz w:val="24"/>
          <w:szCs w:val="24"/>
        </w:rPr>
        <w:t>A experiência relatada demonstra a importância estratégica da extensão universitária como ponte entre o conhecimento acadêmico e as realidades vividas por comunidades locais, especialmente no contexto da agricultura familiar e da apicultura nos Vales do Jequitinhonha e Mucuri. A partir do diálogo com os(as) apicultores(as) e da escuta atenta de suas demandas, foi possível construir uma proposta formativa comprometida não apenas com a transmissão de conteúdos técnicos, mas também com o fortalecimento da autonomia, da organização coletiva e da consciência crítica dos sujeitos envolvidos. A metodologia adotada</w:t>
      </w:r>
      <w:r>
        <w:rPr>
          <w:sz w:val="24"/>
          <w:szCs w:val="24"/>
        </w:rPr>
        <w:t>,</w:t>
      </w:r>
      <w:r w:rsidRPr="003D6031">
        <w:rPr>
          <w:sz w:val="24"/>
          <w:szCs w:val="24"/>
        </w:rPr>
        <w:t xml:space="preserve"> baseada nos princípios da Educação Popular</w:t>
      </w:r>
      <w:r>
        <w:rPr>
          <w:sz w:val="24"/>
          <w:szCs w:val="24"/>
        </w:rPr>
        <w:t>,</w:t>
      </w:r>
      <w:r w:rsidRPr="003D6031">
        <w:rPr>
          <w:sz w:val="24"/>
          <w:szCs w:val="24"/>
        </w:rPr>
        <w:t xml:space="preserve"> permitiu uma abordagem mais acessível, respeitosa e eficaz, considerando os saberes prévios e os contextos socioculturais dos(as) participantes.</w:t>
      </w:r>
    </w:p>
    <w:p w14:paraId="4DADC28C" w14:textId="77777777" w:rsidR="003D6031" w:rsidRPr="003D6031" w:rsidRDefault="003D6031" w:rsidP="003D6031">
      <w:pPr>
        <w:spacing w:line="360" w:lineRule="auto"/>
        <w:ind w:firstLine="708"/>
        <w:jc w:val="both"/>
        <w:rPr>
          <w:sz w:val="24"/>
          <w:szCs w:val="24"/>
        </w:rPr>
      </w:pPr>
      <w:r w:rsidRPr="003D6031">
        <w:rPr>
          <w:sz w:val="24"/>
          <w:szCs w:val="24"/>
        </w:rPr>
        <w:t>A realização do Curso de Introdução ao Cooperativismo não só atendeu a uma exigência estatutária da COOAPIVAJE, mas também contribuiu de forma efetiva para o reconhecimento da cooperativa como um empreendimento coletivo, do qual os(as) cooperados(as) são sujeitos ativos e responsáveis. A articulação entre universidade e comunidade proporcionou um espaço rico de trocas e aprendizados mútuos, fortalecendo tanto o papel social da universidade quanto a capacidade organizativa dos(as) produtores(as).</w:t>
      </w:r>
    </w:p>
    <w:p w14:paraId="30017FDE" w14:textId="2E2FB6FB" w:rsidR="003D6031" w:rsidRPr="003D6031" w:rsidRDefault="003D6031" w:rsidP="003D6031">
      <w:pPr>
        <w:spacing w:line="360" w:lineRule="auto"/>
        <w:ind w:firstLine="708"/>
        <w:jc w:val="both"/>
        <w:rPr>
          <w:sz w:val="24"/>
          <w:szCs w:val="24"/>
        </w:rPr>
      </w:pPr>
      <w:r w:rsidRPr="003D6031">
        <w:rPr>
          <w:sz w:val="24"/>
          <w:szCs w:val="24"/>
        </w:rPr>
        <w:t>Dessa forma, o projeto reafirm</w:t>
      </w:r>
      <w:r>
        <w:rPr>
          <w:sz w:val="24"/>
          <w:szCs w:val="24"/>
        </w:rPr>
        <w:t>ou</w:t>
      </w:r>
      <w:r w:rsidRPr="003D6031">
        <w:rPr>
          <w:sz w:val="24"/>
          <w:szCs w:val="24"/>
        </w:rPr>
        <w:t xml:space="preserve"> o potencial da extensão universitária como ferramenta de transformação social, ao mesmo tempo em que contribui para a construção de um cooperativismo mais consciente, participativo e alinhado com os princípios da economia solidária. Iniciativas como essa evidenciam o quanto a universidade pode — e deve — estar comprometida com o desenvolvimento justo e sustentável dos territórios em que atua.</w:t>
      </w:r>
    </w:p>
    <w:p w14:paraId="3333BA5A" w14:textId="77777777" w:rsidR="00B85ADB" w:rsidRDefault="00B85ADB">
      <w:pPr>
        <w:spacing w:line="360" w:lineRule="auto"/>
        <w:rPr>
          <w:b/>
          <w:sz w:val="24"/>
          <w:szCs w:val="24"/>
        </w:rPr>
      </w:pPr>
    </w:p>
    <w:p w14:paraId="105186AF" w14:textId="77777777" w:rsidR="00B85ADB" w:rsidRDefault="00000000" w:rsidP="00312629">
      <w:pPr>
        <w:spacing w:line="360" w:lineRule="auto"/>
        <w:rPr>
          <w:sz w:val="24"/>
          <w:szCs w:val="24"/>
        </w:rPr>
      </w:pPr>
      <w:r>
        <w:rPr>
          <w:b/>
          <w:sz w:val="24"/>
          <w:szCs w:val="24"/>
        </w:rPr>
        <w:t xml:space="preserve">REFERÊNCIAS </w:t>
      </w:r>
    </w:p>
    <w:p w14:paraId="22A890A4" w14:textId="54F1482B" w:rsidR="00B85ADB" w:rsidRDefault="00000000">
      <w:pPr>
        <w:spacing w:before="240" w:after="240"/>
        <w:jc w:val="both"/>
        <w:rPr>
          <w:sz w:val="24"/>
          <w:szCs w:val="24"/>
        </w:rPr>
      </w:pPr>
      <w:r>
        <w:rPr>
          <w:sz w:val="24"/>
          <w:szCs w:val="24"/>
        </w:rPr>
        <w:lastRenderedPageBreak/>
        <w:t xml:space="preserve">BRASIL. Casa Civil. </w:t>
      </w:r>
      <w:r>
        <w:rPr>
          <w:b/>
          <w:sz w:val="24"/>
          <w:szCs w:val="24"/>
        </w:rPr>
        <w:t>Subchefia para Assuntos Jurídicos. Lei nº 7.827, de 27 de setembro de 1989.</w:t>
      </w:r>
      <w:r>
        <w:rPr>
          <w:sz w:val="24"/>
          <w:szCs w:val="24"/>
        </w:rPr>
        <w:t xml:space="preserve"> Brasília, 1989. Disponível em: </w:t>
      </w:r>
      <w:hyperlink r:id="rId11">
        <w:r>
          <w:rPr>
            <w:color w:val="004F82"/>
            <w:sz w:val="24"/>
            <w:szCs w:val="24"/>
            <w:u w:val="single"/>
          </w:rPr>
          <w:t>http://www.planalto.gov.br/ccivil_03/leis/l7827</w:t>
        </w:r>
      </w:hyperlink>
      <w:r>
        <w:rPr>
          <w:color w:val="004F82"/>
          <w:sz w:val="24"/>
          <w:szCs w:val="24"/>
        </w:rPr>
        <w:t>.</w:t>
      </w:r>
      <w:r>
        <w:rPr>
          <w:sz w:val="24"/>
          <w:szCs w:val="24"/>
        </w:rPr>
        <w:t xml:space="preserve"> Acesso em: 25 jun. 2025.</w:t>
      </w:r>
    </w:p>
    <w:p w14:paraId="37C19C60" w14:textId="77777777" w:rsidR="00B85ADB" w:rsidRDefault="00000000" w:rsidP="00FE6B75">
      <w:pPr>
        <w:spacing w:before="100" w:beforeAutospacing="1" w:after="100" w:afterAutospacing="1" w:line="240" w:lineRule="auto"/>
        <w:jc w:val="both"/>
        <w:rPr>
          <w:sz w:val="24"/>
          <w:szCs w:val="24"/>
        </w:rPr>
      </w:pPr>
      <w:r>
        <w:rPr>
          <w:sz w:val="24"/>
          <w:szCs w:val="24"/>
        </w:rPr>
        <w:t xml:space="preserve">DE PAULA, João Antônio. </w:t>
      </w:r>
      <w:r>
        <w:rPr>
          <w:b/>
          <w:sz w:val="24"/>
          <w:szCs w:val="24"/>
        </w:rPr>
        <w:t>A extensão universitária: história, conceito e propostas.</w:t>
      </w:r>
      <w:r>
        <w:rPr>
          <w:sz w:val="24"/>
          <w:szCs w:val="24"/>
        </w:rPr>
        <w:t xml:space="preserve"> Interfaces- Revistas de Extensão, v. 1, n. 1, p.05-23, 2013.</w:t>
      </w:r>
    </w:p>
    <w:p w14:paraId="2668FCDE" w14:textId="62A9CF76" w:rsidR="00813BB5" w:rsidRPr="00813BB5" w:rsidRDefault="00813BB5" w:rsidP="00813BB5">
      <w:pPr>
        <w:spacing w:before="100" w:beforeAutospacing="1" w:after="100" w:afterAutospacing="1" w:line="240" w:lineRule="auto"/>
        <w:jc w:val="both"/>
        <w:rPr>
          <w:sz w:val="24"/>
          <w:szCs w:val="24"/>
        </w:rPr>
      </w:pPr>
      <w:r w:rsidRPr="00813BB5">
        <w:rPr>
          <w:sz w:val="24"/>
          <w:szCs w:val="24"/>
        </w:rPr>
        <w:t xml:space="preserve">FIORI, E. M. </w:t>
      </w:r>
      <w:r w:rsidRPr="00813BB5">
        <w:rPr>
          <w:b/>
          <w:bCs/>
          <w:sz w:val="24"/>
          <w:szCs w:val="24"/>
        </w:rPr>
        <w:t>Educação e Política</w:t>
      </w:r>
      <w:r w:rsidRPr="00813BB5">
        <w:rPr>
          <w:sz w:val="24"/>
          <w:szCs w:val="24"/>
        </w:rPr>
        <w:t>: Textos escolhidos – volume 2; coordenação: Otília Beatriz</w:t>
      </w:r>
      <w:r>
        <w:rPr>
          <w:sz w:val="24"/>
          <w:szCs w:val="24"/>
        </w:rPr>
        <w:t xml:space="preserve"> </w:t>
      </w:r>
      <w:r w:rsidRPr="00813BB5">
        <w:rPr>
          <w:sz w:val="24"/>
          <w:szCs w:val="24"/>
        </w:rPr>
        <w:t>Fiori Arantes. - 2. ed. Porto Alegre, UFRGS Editora, 2014.</w:t>
      </w:r>
    </w:p>
    <w:p w14:paraId="1852DB1B" w14:textId="77777777" w:rsidR="00B85ADB" w:rsidRDefault="00000000" w:rsidP="00FE6B75">
      <w:pPr>
        <w:spacing w:before="100" w:beforeAutospacing="1" w:after="100" w:afterAutospacing="1" w:line="240" w:lineRule="auto"/>
        <w:jc w:val="both"/>
        <w:rPr>
          <w:sz w:val="24"/>
          <w:szCs w:val="24"/>
          <w:highlight w:val="white"/>
        </w:rPr>
      </w:pPr>
      <w:r>
        <w:rPr>
          <w:sz w:val="24"/>
          <w:szCs w:val="24"/>
          <w:highlight w:val="white"/>
        </w:rPr>
        <w:t xml:space="preserve">Ferreira, Gustavo Henrique </w:t>
      </w:r>
      <w:proofErr w:type="spellStart"/>
      <w:r>
        <w:rPr>
          <w:sz w:val="24"/>
          <w:szCs w:val="24"/>
          <w:highlight w:val="white"/>
        </w:rPr>
        <w:t>Cepolini</w:t>
      </w:r>
      <w:proofErr w:type="spellEnd"/>
      <w:r>
        <w:rPr>
          <w:sz w:val="24"/>
          <w:szCs w:val="24"/>
          <w:highlight w:val="white"/>
        </w:rPr>
        <w:t xml:space="preserve">. </w:t>
      </w:r>
      <w:r>
        <w:rPr>
          <w:b/>
          <w:sz w:val="24"/>
          <w:szCs w:val="24"/>
          <w:highlight w:val="white"/>
        </w:rPr>
        <w:t>"Atlas agrário e ambiental do Semiárido Mineiro."</w:t>
      </w:r>
      <w:r>
        <w:rPr>
          <w:sz w:val="24"/>
          <w:szCs w:val="24"/>
          <w:highlight w:val="white"/>
        </w:rPr>
        <w:t xml:space="preserve"> Goiânia: C&amp;A Alfa Comunicação (2023).</w:t>
      </w:r>
    </w:p>
    <w:p w14:paraId="5B3F8136" w14:textId="57EEBE41" w:rsidR="00813BB5" w:rsidRPr="00813BB5" w:rsidRDefault="00813BB5" w:rsidP="00FE6B75">
      <w:pPr>
        <w:spacing w:before="100" w:beforeAutospacing="1" w:after="100" w:afterAutospacing="1" w:line="240" w:lineRule="auto"/>
        <w:jc w:val="both"/>
        <w:rPr>
          <w:sz w:val="24"/>
          <w:szCs w:val="24"/>
        </w:rPr>
      </w:pPr>
      <w:r w:rsidRPr="00813BB5">
        <w:rPr>
          <w:sz w:val="24"/>
          <w:szCs w:val="24"/>
        </w:rPr>
        <w:t xml:space="preserve">FREIRE, P. </w:t>
      </w:r>
      <w:r w:rsidRPr="00813BB5">
        <w:rPr>
          <w:b/>
          <w:bCs/>
          <w:sz w:val="24"/>
          <w:szCs w:val="24"/>
        </w:rPr>
        <w:t>Pedagogia do Oprimido</w:t>
      </w:r>
      <w:r w:rsidRPr="00813BB5">
        <w:rPr>
          <w:sz w:val="24"/>
          <w:szCs w:val="24"/>
        </w:rPr>
        <w:t>. São Paulo: Paz e Terra, 2014.</w:t>
      </w:r>
    </w:p>
    <w:p w14:paraId="3DAC5D45" w14:textId="77777777" w:rsidR="00B85ADB" w:rsidRDefault="00000000">
      <w:pPr>
        <w:spacing w:after="200"/>
        <w:jc w:val="both"/>
        <w:rPr>
          <w:sz w:val="24"/>
          <w:szCs w:val="24"/>
          <w:highlight w:val="white"/>
        </w:rPr>
      </w:pPr>
      <w:r>
        <w:rPr>
          <w:sz w:val="24"/>
          <w:szCs w:val="24"/>
          <w:highlight w:val="white"/>
        </w:rPr>
        <w:t xml:space="preserve">ITCP Unicamp. </w:t>
      </w:r>
      <w:r>
        <w:rPr>
          <w:b/>
          <w:sz w:val="24"/>
          <w:szCs w:val="24"/>
          <w:highlight w:val="white"/>
        </w:rPr>
        <w:t>Caderno Empírica / Incubadora Tecnológica de Cooperativas Populares da Universidade Estadual de Campinas</w:t>
      </w:r>
      <w:r>
        <w:rPr>
          <w:sz w:val="24"/>
          <w:szCs w:val="24"/>
          <w:highlight w:val="white"/>
        </w:rPr>
        <w:t xml:space="preserve"> , </w:t>
      </w:r>
      <w:proofErr w:type="spellStart"/>
      <w:r>
        <w:rPr>
          <w:sz w:val="24"/>
          <w:szCs w:val="24"/>
          <w:highlight w:val="white"/>
        </w:rPr>
        <w:t>Pró-Reitoria</w:t>
      </w:r>
      <w:proofErr w:type="spellEnd"/>
      <w:r>
        <w:rPr>
          <w:sz w:val="24"/>
          <w:szCs w:val="24"/>
          <w:highlight w:val="white"/>
        </w:rPr>
        <w:t xml:space="preserve"> de Extensão e Assuntos Comunitários/ UNICAMP – Campinas, SP: Instituto de Economia, 2009. Disponível em: </w:t>
      </w:r>
      <w:hyperlink r:id="rId12">
        <w:r>
          <w:rPr>
            <w:color w:val="004F82"/>
            <w:sz w:val="24"/>
            <w:szCs w:val="24"/>
            <w:highlight w:val="white"/>
            <w:u w:val="single"/>
          </w:rPr>
          <w:t>https://www.proec.unicamp.br/wp-content/uploads/2023/09/empirica.pdf</w:t>
        </w:r>
      </w:hyperlink>
      <w:r>
        <w:rPr>
          <w:color w:val="004F82"/>
          <w:sz w:val="24"/>
          <w:szCs w:val="24"/>
          <w:highlight w:val="white"/>
        </w:rPr>
        <w:t>.</w:t>
      </w:r>
      <w:r>
        <w:rPr>
          <w:sz w:val="24"/>
          <w:szCs w:val="24"/>
          <w:highlight w:val="white"/>
        </w:rPr>
        <w:t xml:space="preserve"> Acesso em: 28 jun.2025. </w:t>
      </w:r>
    </w:p>
    <w:p w14:paraId="1882FE54" w14:textId="77777777" w:rsidR="00B85ADB" w:rsidRDefault="00000000">
      <w:pPr>
        <w:spacing w:after="200"/>
        <w:jc w:val="both"/>
        <w:rPr>
          <w:sz w:val="24"/>
          <w:szCs w:val="24"/>
          <w:highlight w:val="white"/>
        </w:rPr>
      </w:pPr>
      <w:r>
        <w:rPr>
          <w:sz w:val="24"/>
          <w:szCs w:val="24"/>
          <w:highlight w:val="white"/>
        </w:rPr>
        <w:t xml:space="preserve">MEIRA, Mayra Conceição et al. </w:t>
      </w:r>
      <w:r>
        <w:rPr>
          <w:b/>
          <w:sz w:val="24"/>
          <w:szCs w:val="24"/>
          <w:highlight w:val="white"/>
        </w:rPr>
        <w:t>Cooperativismo Apícola no Vale do Jequitinhonha-MG: A prática dos princípios da Economia Solidária na COOAPIVAJE</w:t>
      </w:r>
      <w:r>
        <w:rPr>
          <w:sz w:val="24"/>
          <w:szCs w:val="24"/>
          <w:highlight w:val="white"/>
        </w:rPr>
        <w:t xml:space="preserve">. UFVJM, 2022. </w:t>
      </w:r>
    </w:p>
    <w:p w14:paraId="7463A352" w14:textId="77777777" w:rsidR="00B85ADB" w:rsidRDefault="00000000">
      <w:pPr>
        <w:spacing w:after="200"/>
        <w:jc w:val="both"/>
        <w:rPr>
          <w:sz w:val="24"/>
          <w:szCs w:val="24"/>
          <w:highlight w:val="white"/>
        </w:rPr>
      </w:pPr>
      <w:r>
        <w:rPr>
          <w:sz w:val="24"/>
          <w:szCs w:val="24"/>
          <w:highlight w:val="white"/>
        </w:rPr>
        <w:t xml:space="preserve">SANTIAGO, Maria Celma; LIMA, Sharon </w:t>
      </w:r>
      <w:proofErr w:type="spellStart"/>
      <w:r>
        <w:rPr>
          <w:sz w:val="24"/>
          <w:szCs w:val="24"/>
          <w:highlight w:val="white"/>
        </w:rPr>
        <w:t>Marlen</w:t>
      </w:r>
      <w:proofErr w:type="spellEnd"/>
      <w:r>
        <w:rPr>
          <w:sz w:val="24"/>
          <w:szCs w:val="24"/>
          <w:highlight w:val="white"/>
        </w:rPr>
        <w:t xml:space="preserve"> Pereira; VILA BOAS, </w:t>
      </w:r>
      <w:proofErr w:type="spellStart"/>
      <w:r>
        <w:rPr>
          <w:sz w:val="24"/>
          <w:szCs w:val="24"/>
          <w:highlight w:val="white"/>
        </w:rPr>
        <w:t>Leonélia</w:t>
      </w:r>
      <w:proofErr w:type="spellEnd"/>
      <w:r>
        <w:rPr>
          <w:sz w:val="24"/>
          <w:szCs w:val="24"/>
          <w:highlight w:val="white"/>
        </w:rPr>
        <w:t xml:space="preserve"> do Reis; DARDENGO, André Moulin. </w:t>
      </w:r>
      <w:r>
        <w:rPr>
          <w:b/>
          <w:sz w:val="24"/>
          <w:szCs w:val="24"/>
          <w:highlight w:val="white"/>
        </w:rPr>
        <w:t>Economia solidária, apicultura e capitalismo no semiárido mineiro.</w:t>
      </w:r>
      <w:r>
        <w:rPr>
          <w:sz w:val="24"/>
          <w:szCs w:val="24"/>
          <w:highlight w:val="white"/>
        </w:rPr>
        <w:t xml:space="preserve"> In: ENCONTRO INTERNACIONAL DE POLÍTICA SOCIAL, 10.; ENCONTRO NACIONAL DE POLÍTICA SOCIAL, 17., 2024. Anais [do] 10º Encontro Internacional de Política Social e [do] 17º Encontro Nacional de Política Social. [S. l.]: [s. n.], 2024. v. 1, n. 1. Disponível em: </w:t>
      </w:r>
      <w:hyperlink r:id="rId13">
        <w:r>
          <w:rPr>
            <w:color w:val="004F82"/>
            <w:sz w:val="24"/>
            <w:szCs w:val="24"/>
            <w:highlight w:val="white"/>
            <w:u w:val="single"/>
          </w:rPr>
          <w:t>https://periodicos.ufes.br/einps/article/view/45855</w:t>
        </w:r>
      </w:hyperlink>
      <w:r>
        <w:rPr>
          <w:color w:val="004F82"/>
          <w:sz w:val="24"/>
          <w:szCs w:val="24"/>
          <w:highlight w:val="white"/>
        </w:rPr>
        <w:t xml:space="preserve">. </w:t>
      </w:r>
      <w:r>
        <w:rPr>
          <w:sz w:val="24"/>
          <w:szCs w:val="24"/>
          <w:highlight w:val="white"/>
        </w:rPr>
        <w:t>Acesso em: 27 jun. 2025.</w:t>
      </w:r>
    </w:p>
    <w:p w14:paraId="2D7D7395" w14:textId="77777777" w:rsidR="00B85ADB" w:rsidRDefault="00000000">
      <w:pPr>
        <w:spacing w:after="200"/>
        <w:jc w:val="both"/>
        <w:rPr>
          <w:rFonts w:ascii="Calibri" w:eastAsia="Calibri" w:hAnsi="Calibri" w:cs="Calibri"/>
          <w:sz w:val="24"/>
          <w:szCs w:val="24"/>
        </w:rPr>
      </w:pPr>
      <w:r>
        <w:rPr>
          <w:sz w:val="24"/>
          <w:szCs w:val="24"/>
          <w:highlight w:val="white"/>
        </w:rPr>
        <w:t xml:space="preserve">SILVA, </w:t>
      </w:r>
      <w:proofErr w:type="spellStart"/>
      <w:r>
        <w:rPr>
          <w:sz w:val="24"/>
          <w:szCs w:val="24"/>
          <w:highlight w:val="white"/>
        </w:rPr>
        <w:t>Antonio</w:t>
      </w:r>
      <w:proofErr w:type="spellEnd"/>
      <w:r>
        <w:rPr>
          <w:sz w:val="24"/>
          <w:szCs w:val="24"/>
          <w:highlight w:val="white"/>
        </w:rPr>
        <w:t xml:space="preserve"> Fernando Lyra da; SOUZA, Maria Lúcia Melo Teixeira de; SOARES, Maria Beatriz Costa; SANTOS, Bárbara Marques dos; SCHIFFINI, Paulo Márcio da Silva; MORAES, Ana Cláudia Azeredo; CARDOSO, Carla Valério. </w:t>
      </w:r>
      <w:r>
        <w:rPr>
          <w:b/>
          <w:sz w:val="24"/>
          <w:szCs w:val="24"/>
          <w:highlight w:val="white"/>
        </w:rPr>
        <w:t>A experiência das visitas técnicas de extensão na Universidade Federal Fluminense.</w:t>
      </w:r>
      <w:r>
        <w:rPr>
          <w:sz w:val="24"/>
          <w:szCs w:val="24"/>
          <w:highlight w:val="white"/>
        </w:rPr>
        <w:t xml:space="preserve"> Congresso Brasileiro de Extensão Universitária, Ouro Preto, 2022. Disponível em</w:t>
      </w:r>
      <w:r>
        <w:rPr>
          <w:color w:val="004F82"/>
          <w:sz w:val="24"/>
          <w:szCs w:val="24"/>
          <w:highlight w:val="white"/>
        </w:rPr>
        <w:t>:</w:t>
      </w:r>
      <w:hyperlink r:id="rId14">
        <w:r>
          <w:rPr>
            <w:color w:val="004F82"/>
            <w:sz w:val="24"/>
            <w:szCs w:val="24"/>
            <w:highlight w:val="white"/>
            <w:u w:val="single"/>
          </w:rPr>
          <w:t>https://cbeu.ufop.br/anais_files/5ae6e8230700b1ea55792782df74da54.pdf</w:t>
        </w:r>
      </w:hyperlink>
      <w:r>
        <w:rPr>
          <w:sz w:val="24"/>
          <w:szCs w:val="24"/>
          <w:highlight w:val="white"/>
        </w:rPr>
        <w:t>.Acesso em: 27/06/2025</w:t>
      </w:r>
    </w:p>
    <w:sectPr w:rsidR="00B85ADB">
      <w:headerReference w:type="default" r:id="rId15"/>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6EEF7" w14:textId="77777777" w:rsidR="008C2D9A" w:rsidRDefault="008C2D9A">
      <w:pPr>
        <w:spacing w:line="240" w:lineRule="auto"/>
      </w:pPr>
      <w:r>
        <w:separator/>
      </w:r>
    </w:p>
  </w:endnote>
  <w:endnote w:type="continuationSeparator" w:id="0">
    <w:p w14:paraId="0104D3B7" w14:textId="77777777" w:rsidR="008C2D9A" w:rsidRDefault="008C2D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2784A850-4437-4814-AAC4-131C72CDC494}"/>
    <w:embedItalic r:id="rId2" w:fontKey="{8459C195-E13E-45BD-8CD0-B2EDE6B9AE21}"/>
  </w:font>
  <w:font w:name="Calibri">
    <w:panose1 w:val="020F0502020204030204"/>
    <w:charset w:val="00"/>
    <w:family w:val="swiss"/>
    <w:pitch w:val="variable"/>
    <w:sig w:usb0="E4002EFF" w:usb1="C000247B" w:usb2="00000009" w:usb3="00000000" w:csb0="000001FF" w:csb1="00000000"/>
    <w:embedRegular r:id="rId3" w:fontKey="{ACDFA695-FB7B-41B7-BC5E-44B27F1A5070}"/>
  </w:font>
  <w:font w:name="Cambria">
    <w:panose1 w:val="02040503050406030204"/>
    <w:charset w:val="00"/>
    <w:family w:val="roman"/>
    <w:pitch w:val="variable"/>
    <w:sig w:usb0="E00006FF" w:usb1="420024FF" w:usb2="02000000" w:usb3="00000000" w:csb0="0000019F" w:csb1="00000000"/>
    <w:embedRegular r:id="rId4" w:fontKey="{A0A08D56-F4D2-41F8-AAC2-42DD3CA0FA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54D22" w14:textId="77777777" w:rsidR="008C2D9A" w:rsidRDefault="008C2D9A">
      <w:pPr>
        <w:spacing w:line="240" w:lineRule="auto"/>
      </w:pPr>
      <w:r>
        <w:separator/>
      </w:r>
    </w:p>
  </w:footnote>
  <w:footnote w:type="continuationSeparator" w:id="0">
    <w:p w14:paraId="08123AB6" w14:textId="77777777" w:rsidR="008C2D9A" w:rsidRDefault="008C2D9A">
      <w:pPr>
        <w:spacing w:line="240" w:lineRule="auto"/>
      </w:pPr>
      <w:r>
        <w:continuationSeparator/>
      </w:r>
    </w:p>
  </w:footnote>
  <w:footnote w:id="1">
    <w:p w14:paraId="13FF1629" w14:textId="44C88C3E" w:rsidR="002E73A9" w:rsidRPr="002E73A9" w:rsidRDefault="002E73A9" w:rsidP="002E73A9">
      <w:pPr>
        <w:spacing w:line="240" w:lineRule="auto"/>
        <w:jc w:val="both"/>
        <w:rPr>
          <w:sz w:val="20"/>
          <w:szCs w:val="20"/>
        </w:rPr>
      </w:pPr>
      <w:r w:rsidRPr="002E73A9">
        <w:rPr>
          <w:rStyle w:val="Refdenotaderodap"/>
          <w:sz w:val="20"/>
          <w:szCs w:val="20"/>
        </w:rPr>
        <w:footnoteRef/>
      </w:r>
      <w:r w:rsidRPr="002E73A9">
        <w:rPr>
          <w:sz w:val="20"/>
          <w:szCs w:val="20"/>
        </w:rPr>
        <w:t xml:space="preserve"> Os projetos de pesquisa tiveram Financiamento da Coordenação de Aperfeiçoamento de Pessoal de Nível Superior (CAPES), via Edital de apoio ao desenvolvimento da região semiárida brasileira, e da Fundação de Amparo à pesquisa de Minas Gerais (FAPEMIG).</w:t>
      </w:r>
    </w:p>
  </w:footnote>
  <w:footnote w:id="2">
    <w:p w14:paraId="2D6D1F1C" w14:textId="11DD49C7" w:rsidR="003839E4" w:rsidRPr="003839E4" w:rsidRDefault="003839E4" w:rsidP="003839E4">
      <w:pPr>
        <w:spacing w:line="240" w:lineRule="auto"/>
        <w:jc w:val="both"/>
        <w:rPr>
          <w:sz w:val="24"/>
          <w:szCs w:val="24"/>
        </w:rPr>
      </w:pPr>
      <w:r>
        <w:rPr>
          <w:rStyle w:val="Refdenotaderodap"/>
        </w:rPr>
        <w:footnoteRef/>
      </w:r>
      <w:r>
        <w:t xml:space="preserve"> </w:t>
      </w:r>
      <w:r w:rsidRPr="003839E4">
        <w:rPr>
          <w:sz w:val="20"/>
          <w:szCs w:val="20"/>
        </w:rPr>
        <w:t>O semiárido brasileiro foi legalmente delimitado em 1989, pela Lei n. 7.827 do dia 27 de setembro, que criou o Fundo Constitucional de Financiamento do Nordeste (FNE). Contudo, essa demarcação territorial passou por atualizações ao longo dos anos, mas desde a sua primeira definição já ultrapassava os limites administrativos do Nordeste brasileiro, estendendo-se ao Norte de Minas Gerais (BRASIL, 1989).</w:t>
      </w:r>
      <w:r w:rsidRPr="00E21009">
        <w:rPr>
          <w:sz w:val="20"/>
          <w:szCs w:val="20"/>
        </w:rPr>
        <w:t>.</w:t>
      </w:r>
    </w:p>
  </w:footnote>
  <w:footnote w:id="3">
    <w:p w14:paraId="72B64600" w14:textId="669422C5" w:rsidR="000009BC" w:rsidRDefault="000009BC" w:rsidP="000009BC">
      <w:pPr>
        <w:pStyle w:val="Textodenotaderodap"/>
      </w:pPr>
      <w:r>
        <w:rPr>
          <w:rStyle w:val="Refdenotaderodap"/>
        </w:rPr>
        <w:footnoteRef/>
      </w:r>
      <w:r>
        <w:t xml:space="preserve"> </w:t>
      </w:r>
      <w:r w:rsidRPr="000009BC">
        <w:t xml:space="preserve">Pesquisa submetida ao Comitê de Ética da UFVJM, aprovado no Parecer nº. 6.319.979.  </w:t>
      </w:r>
    </w:p>
  </w:footnote>
  <w:footnote w:id="4">
    <w:p w14:paraId="276F6B88" w14:textId="38A7F45A" w:rsidR="00E015A6" w:rsidRPr="00E015A6" w:rsidRDefault="00E015A6" w:rsidP="00E015A6">
      <w:pPr>
        <w:spacing w:line="240" w:lineRule="auto"/>
        <w:jc w:val="both"/>
        <w:rPr>
          <w:sz w:val="20"/>
          <w:szCs w:val="20"/>
        </w:rPr>
      </w:pPr>
      <w:r>
        <w:rPr>
          <w:rStyle w:val="Refdenotaderodap"/>
        </w:rPr>
        <w:footnoteRef/>
      </w:r>
      <w:r>
        <w:t xml:space="preserve"> </w:t>
      </w:r>
      <w:r w:rsidRPr="00E015A6">
        <w:rPr>
          <w:sz w:val="20"/>
          <w:szCs w:val="20"/>
        </w:rPr>
        <w:t>Fundada em 2010 e com sede em Turmalina-MG, a Cooperativa dos Apicultores do Vale do Jequitinhonha (COOAPIVAJE) é responsável pela comercialização do "Mel Jequitinhonha". A marca foi oficialmente registrada em 2018 e, desde 2016, o produto conta com o selo do Serviço de Inspeção Federal (SIF), o que assegura o controle de qualidade em todas as etapas de beneficiamento.</w:t>
      </w:r>
    </w:p>
  </w:footnote>
  <w:footnote w:id="5">
    <w:p w14:paraId="457CFE2B" w14:textId="5AA63FF5" w:rsidR="00E015A6" w:rsidRPr="00E015A6" w:rsidRDefault="00E015A6" w:rsidP="00E015A6">
      <w:pPr>
        <w:spacing w:line="240" w:lineRule="auto"/>
        <w:jc w:val="both"/>
        <w:rPr>
          <w:sz w:val="20"/>
          <w:szCs w:val="20"/>
        </w:rPr>
      </w:pPr>
      <w:r>
        <w:rPr>
          <w:rStyle w:val="Refdenotaderodap"/>
        </w:rPr>
        <w:footnoteRef/>
      </w:r>
      <w:r>
        <w:t xml:space="preserve"> </w:t>
      </w:r>
      <w:r w:rsidRPr="00E015A6">
        <w:rPr>
          <w:sz w:val="20"/>
          <w:szCs w:val="20"/>
        </w:rPr>
        <w:t>A Cooperativa de Apicultores e Agricultores Familiares do Norte de Minas (COOPEMAPI), sediada em Bocaiúva-MG, foi criada em 2016. Comercializa o "Mel das Gerais", além de outros produtos apícolas, como extrato de própolis e pólen. A cooperativa conta com o Selo de Inspeção Federal (SIF), certificado de denominação de origem — conquistado em 2022 — e certificações orgânicas reconhecidas no Brasil, Estados Unidos e União Europeia. Tem se destacado especialmente na produção e exportação de méis especiais para os mercados norte-americano e europeu.</w:t>
      </w:r>
    </w:p>
  </w:footnote>
  <w:footnote w:id="6">
    <w:p w14:paraId="4ECBE941" w14:textId="067C6B89" w:rsidR="001C7281" w:rsidRDefault="001C7281" w:rsidP="001C7281">
      <w:pPr>
        <w:pStyle w:val="Textodenotaderodap"/>
      </w:pPr>
      <w:r>
        <w:rPr>
          <w:rStyle w:val="Refdenotaderodap"/>
        </w:rPr>
        <w:footnoteRef/>
      </w:r>
      <w:r>
        <w:t xml:space="preserve"> C</w:t>
      </w:r>
      <w:r w:rsidRPr="001C7281">
        <w:t>ooperativas, associações, grupos informais ou sociedades mercantis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D864E" w14:textId="77777777" w:rsidR="00B85ADB" w:rsidRDefault="00000000">
    <w:r>
      <w:rPr>
        <w:noProof/>
      </w:rPr>
      <w:drawing>
        <wp:anchor distT="0" distB="0" distL="0" distR="0" simplePos="0" relativeHeight="251658240" behindDoc="1" locked="0" layoutInCell="1" hidden="0" allowOverlap="1" wp14:anchorId="3B0A24A0" wp14:editId="0F2BD8E8">
          <wp:simplePos x="0" y="0"/>
          <wp:positionH relativeFrom="page">
            <wp:posOffset>0</wp:posOffset>
          </wp:positionH>
          <wp:positionV relativeFrom="page">
            <wp:posOffset>6985</wp:posOffset>
          </wp:positionV>
          <wp:extent cx="7563485" cy="1072769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B22D68"/>
    <w:multiLevelType w:val="hybridMultilevel"/>
    <w:tmpl w:val="FFC27F9E"/>
    <w:lvl w:ilvl="0" w:tplc="3EB4FE08">
      <w:start w:val="3"/>
      <w:numFmt w:val="bullet"/>
      <w:lvlText w:val=""/>
      <w:lvlJc w:val="left"/>
      <w:pPr>
        <w:ind w:left="720" w:hanging="360"/>
      </w:pPr>
      <w:rPr>
        <w:rFonts w:ascii="Symbol" w:eastAsia="Arial"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60D0657B"/>
    <w:multiLevelType w:val="hybridMultilevel"/>
    <w:tmpl w:val="06068D6E"/>
    <w:lvl w:ilvl="0" w:tplc="AE6027B8">
      <w:start w:val="3"/>
      <w:numFmt w:val="bullet"/>
      <w:lvlText w:val=""/>
      <w:lvlJc w:val="left"/>
      <w:pPr>
        <w:ind w:left="720" w:hanging="360"/>
      </w:pPr>
      <w:rPr>
        <w:rFonts w:ascii="Symbol" w:eastAsia="Arial"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B8B74C0"/>
    <w:multiLevelType w:val="hybridMultilevel"/>
    <w:tmpl w:val="0EEE0ABA"/>
    <w:lvl w:ilvl="0" w:tplc="C1BE31D4">
      <w:start w:val="3"/>
      <w:numFmt w:val="bullet"/>
      <w:lvlText w:val=""/>
      <w:lvlJc w:val="left"/>
      <w:pPr>
        <w:ind w:left="720" w:hanging="360"/>
      </w:pPr>
      <w:rPr>
        <w:rFonts w:ascii="Symbol" w:eastAsia="Arial"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76B72EE4"/>
    <w:multiLevelType w:val="hybridMultilevel"/>
    <w:tmpl w:val="61BCDD2A"/>
    <w:lvl w:ilvl="0" w:tplc="C4F80E98">
      <w:start w:val="3"/>
      <w:numFmt w:val="bullet"/>
      <w:lvlText w:val=""/>
      <w:lvlJc w:val="left"/>
      <w:pPr>
        <w:ind w:left="720" w:hanging="360"/>
      </w:pPr>
      <w:rPr>
        <w:rFonts w:ascii="Symbol" w:eastAsia="Arial"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620111212">
    <w:abstractNumId w:val="2"/>
  </w:num>
  <w:num w:numId="2" w16cid:durableId="784081408">
    <w:abstractNumId w:val="0"/>
  </w:num>
  <w:num w:numId="3" w16cid:durableId="960647969">
    <w:abstractNumId w:val="1"/>
  </w:num>
  <w:num w:numId="4" w16cid:durableId="1787861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ADB"/>
    <w:rsid w:val="000009BC"/>
    <w:rsid w:val="00020099"/>
    <w:rsid w:val="00043BE1"/>
    <w:rsid w:val="0009564F"/>
    <w:rsid w:val="00107A9A"/>
    <w:rsid w:val="001A000C"/>
    <w:rsid w:val="001A6702"/>
    <w:rsid w:val="001C7281"/>
    <w:rsid w:val="001E1CF2"/>
    <w:rsid w:val="00213CAB"/>
    <w:rsid w:val="002D0113"/>
    <w:rsid w:val="002E1BC4"/>
    <w:rsid w:val="002E73A9"/>
    <w:rsid w:val="00301F9D"/>
    <w:rsid w:val="00304C33"/>
    <w:rsid w:val="00312629"/>
    <w:rsid w:val="003839E4"/>
    <w:rsid w:val="003D6031"/>
    <w:rsid w:val="003E575D"/>
    <w:rsid w:val="00466782"/>
    <w:rsid w:val="004C316C"/>
    <w:rsid w:val="004C7E8C"/>
    <w:rsid w:val="00507838"/>
    <w:rsid w:val="005347C2"/>
    <w:rsid w:val="00581718"/>
    <w:rsid w:val="005B3332"/>
    <w:rsid w:val="00687D9B"/>
    <w:rsid w:val="00713DBE"/>
    <w:rsid w:val="007D52B4"/>
    <w:rsid w:val="00813BB5"/>
    <w:rsid w:val="00863E71"/>
    <w:rsid w:val="00874582"/>
    <w:rsid w:val="0088268A"/>
    <w:rsid w:val="008A1D36"/>
    <w:rsid w:val="008C2D9A"/>
    <w:rsid w:val="008D2A40"/>
    <w:rsid w:val="00936135"/>
    <w:rsid w:val="009378E8"/>
    <w:rsid w:val="00952AA5"/>
    <w:rsid w:val="009943B3"/>
    <w:rsid w:val="009C5202"/>
    <w:rsid w:val="009F2BF9"/>
    <w:rsid w:val="00A01018"/>
    <w:rsid w:val="00A16049"/>
    <w:rsid w:val="00A461B8"/>
    <w:rsid w:val="00A65502"/>
    <w:rsid w:val="00A7782A"/>
    <w:rsid w:val="00AA6926"/>
    <w:rsid w:val="00B30B2A"/>
    <w:rsid w:val="00B85ADB"/>
    <w:rsid w:val="00B86864"/>
    <w:rsid w:val="00BC7D24"/>
    <w:rsid w:val="00C056C2"/>
    <w:rsid w:val="00C137F2"/>
    <w:rsid w:val="00C35D05"/>
    <w:rsid w:val="00D33B04"/>
    <w:rsid w:val="00DA5A3B"/>
    <w:rsid w:val="00E015A6"/>
    <w:rsid w:val="00E21009"/>
    <w:rsid w:val="00E32A02"/>
    <w:rsid w:val="00EC01DD"/>
    <w:rsid w:val="00EC1F4D"/>
    <w:rsid w:val="00F5117E"/>
    <w:rsid w:val="00F70C3C"/>
    <w:rsid w:val="00FE6B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EE4C8"/>
  <w15:docId w15:val="{EB132E24-1CB1-4A50-8BFE-D4663A81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paragraph" w:styleId="Textodenotaderodap">
    <w:name w:val="footnote text"/>
    <w:basedOn w:val="Normal"/>
    <w:link w:val="TextodenotaderodapChar"/>
    <w:uiPriority w:val="99"/>
    <w:semiHidden/>
    <w:unhideWhenUsed/>
    <w:rsid w:val="00E21009"/>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E21009"/>
    <w:rPr>
      <w:sz w:val="20"/>
      <w:szCs w:val="20"/>
    </w:rPr>
  </w:style>
  <w:style w:type="character" w:styleId="Refdenotaderodap">
    <w:name w:val="footnote reference"/>
    <w:basedOn w:val="Fontepargpadro"/>
    <w:uiPriority w:val="99"/>
    <w:semiHidden/>
    <w:unhideWhenUsed/>
    <w:rsid w:val="00E21009"/>
    <w:rPr>
      <w:vertAlign w:val="superscript"/>
    </w:rPr>
  </w:style>
  <w:style w:type="table" w:styleId="Tabelacomgrade">
    <w:name w:val="Table Grid"/>
    <w:basedOn w:val="Tabelanormal"/>
    <w:uiPriority w:val="39"/>
    <w:rsid w:val="008D2A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3195">
      <w:bodyDiv w:val="1"/>
      <w:marLeft w:val="0"/>
      <w:marRight w:val="0"/>
      <w:marTop w:val="0"/>
      <w:marBottom w:val="0"/>
      <w:divBdr>
        <w:top w:val="none" w:sz="0" w:space="0" w:color="auto"/>
        <w:left w:val="none" w:sz="0" w:space="0" w:color="auto"/>
        <w:bottom w:val="none" w:sz="0" w:space="0" w:color="auto"/>
        <w:right w:val="none" w:sz="0" w:space="0" w:color="auto"/>
      </w:divBdr>
    </w:div>
    <w:div w:id="193808377">
      <w:bodyDiv w:val="1"/>
      <w:marLeft w:val="0"/>
      <w:marRight w:val="0"/>
      <w:marTop w:val="0"/>
      <w:marBottom w:val="0"/>
      <w:divBdr>
        <w:top w:val="none" w:sz="0" w:space="0" w:color="auto"/>
        <w:left w:val="none" w:sz="0" w:space="0" w:color="auto"/>
        <w:bottom w:val="none" w:sz="0" w:space="0" w:color="auto"/>
        <w:right w:val="none" w:sz="0" w:space="0" w:color="auto"/>
      </w:divBdr>
    </w:div>
    <w:div w:id="312680269">
      <w:bodyDiv w:val="1"/>
      <w:marLeft w:val="0"/>
      <w:marRight w:val="0"/>
      <w:marTop w:val="0"/>
      <w:marBottom w:val="0"/>
      <w:divBdr>
        <w:top w:val="none" w:sz="0" w:space="0" w:color="auto"/>
        <w:left w:val="none" w:sz="0" w:space="0" w:color="auto"/>
        <w:bottom w:val="none" w:sz="0" w:space="0" w:color="auto"/>
        <w:right w:val="none" w:sz="0" w:space="0" w:color="auto"/>
      </w:divBdr>
    </w:div>
    <w:div w:id="427164377">
      <w:bodyDiv w:val="1"/>
      <w:marLeft w:val="0"/>
      <w:marRight w:val="0"/>
      <w:marTop w:val="0"/>
      <w:marBottom w:val="0"/>
      <w:divBdr>
        <w:top w:val="none" w:sz="0" w:space="0" w:color="auto"/>
        <w:left w:val="none" w:sz="0" w:space="0" w:color="auto"/>
        <w:bottom w:val="none" w:sz="0" w:space="0" w:color="auto"/>
        <w:right w:val="none" w:sz="0" w:space="0" w:color="auto"/>
      </w:divBdr>
    </w:div>
    <w:div w:id="495222739">
      <w:bodyDiv w:val="1"/>
      <w:marLeft w:val="0"/>
      <w:marRight w:val="0"/>
      <w:marTop w:val="0"/>
      <w:marBottom w:val="0"/>
      <w:divBdr>
        <w:top w:val="none" w:sz="0" w:space="0" w:color="auto"/>
        <w:left w:val="none" w:sz="0" w:space="0" w:color="auto"/>
        <w:bottom w:val="none" w:sz="0" w:space="0" w:color="auto"/>
        <w:right w:val="none" w:sz="0" w:space="0" w:color="auto"/>
      </w:divBdr>
    </w:div>
    <w:div w:id="596403171">
      <w:bodyDiv w:val="1"/>
      <w:marLeft w:val="0"/>
      <w:marRight w:val="0"/>
      <w:marTop w:val="0"/>
      <w:marBottom w:val="0"/>
      <w:divBdr>
        <w:top w:val="none" w:sz="0" w:space="0" w:color="auto"/>
        <w:left w:val="none" w:sz="0" w:space="0" w:color="auto"/>
        <w:bottom w:val="none" w:sz="0" w:space="0" w:color="auto"/>
        <w:right w:val="none" w:sz="0" w:space="0" w:color="auto"/>
      </w:divBdr>
    </w:div>
    <w:div w:id="721366585">
      <w:bodyDiv w:val="1"/>
      <w:marLeft w:val="0"/>
      <w:marRight w:val="0"/>
      <w:marTop w:val="0"/>
      <w:marBottom w:val="0"/>
      <w:divBdr>
        <w:top w:val="none" w:sz="0" w:space="0" w:color="auto"/>
        <w:left w:val="none" w:sz="0" w:space="0" w:color="auto"/>
        <w:bottom w:val="none" w:sz="0" w:space="0" w:color="auto"/>
        <w:right w:val="none" w:sz="0" w:space="0" w:color="auto"/>
      </w:divBdr>
    </w:div>
    <w:div w:id="841554608">
      <w:bodyDiv w:val="1"/>
      <w:marLeft w:val="0"/>
      <w:marRight w:val="0"/>
      <w:marTop w:val="0"/>
      <w:marBottom w:val="0"/>
      <w:divBdr>
        <w:top w:val="none" w:sz="0" w:space="0" w:color="auto"/>
        <w:left w:val="none" w:sz="0" w:space="0" w:color="auto"/>
        <w:bottom w:val="none" w:sz="0" w:space="0" w:color="auto"/>
        <w:right w:val="none" w:sz="0" w:space="0" w:color="auto"/>
      </w:divBdr>
    </w:div>
    <w:div w:id="1222641174">
      <w:bodyDiv w:val="1"/>
      <w:marLeft w:val="0"/>
      <w:marRight w:val="0"/>
      <w:marTop w:val="0"/>
      <w:marBottom w:val="0"/>
      <w:divBdr>
        <w:top w:val="none" w:sz="0" w:space="0" w:color="auto"/>
        <w:left w:val="none" w:sz="0" w:space="0" w:color="auto"/>
        <w:bottom w:val="none" w:sz="0" w:space="0" w:color="auto"/>
        <w:right w:val="none" w:sz="0" w:space="0" w:color="auto"/>
      </w:divBdr>
    </w:div>
    <w:div w:id="1284652063">
      <w:bodyDiv w:val="1"/>
      <w:marLeft w:val="0"/>
      <w:marRight w:val="0"/>
      <w:marTop w:val="0"/>
      <w:marBottom w:val="0"/>
      <w:divBdr>
        <w:top w:val="none" w:sz="0" w:space="0" w:color="auto"/>
        <w:left w:val="none" w:sz="0" w:space="0" w:color="auto"/>
        <w:bottom w:val="none" w:sz="0" w:space="0" w:color="auto"/>
        <w:right w:val="none" w:sz="0" w:space="0" w:color="auto"/>
      </w:divBdr>
    </w:div>
    <w:div w:id="1549606517">
      <w:bodyDiv w:val="1"/>
      <w:marLeft w:val="0"/>
      <w:marRight w:val="0"/>
      <w:marTop w:val="0"/>
      <w:marBottom w:val="0"/>
      <w:divBdr>
        <w:top w:val="none" w:sz="0" w:space="0" w:color="auto"/>
        <w:left w:val="none" w:sz="0" w:space="0" w:color="auto"/>
        <w:bottom w:val="none" w:sz="0" w:space="0" w:color="auto"/>
        <w:right w:val="none" w:sz="0" w:space="0" w:color="auto"/>
      </w:divBdr>
    </w:div>
    <w:div w:id="1557662801">
      <w:bodyDiv w:val="1"/>
      <w:marLeft w:val="0"/>
      <w:marRight w:val="0"/>
      <w:marTop w:val="0"/>
      <w:marBottom w:val="0"/>
      <w:divBdr>
        <w:top w:val="none" w:sz="0" w:space="0" w:color="auto"/>
        <w:left w:val="none" w:sz="0" w:space="0" w:color="auto"/>
        <w:bottom w:val="none" w:sz="0" w:space="0" w:color="auto"/>
        <w:right w:val="none" w:sz="0" w:space="0" w:color="auto"/>
      </w:divBdr>
    </w:div>
    <w:div w:id="1667443071">
      <w:bodyDiv w:val="1"/>
      <w:marLeft w:val="0"/>
      <w:marRight w:val="0"/>
      <w:marTop w:val="0"/>
      <w:marBottom w:val="0"/>
      <w:divBdr>
        <w:top w:val="none" w:sz="0" w:space="0" w:color="auto"/>
        <w:left w:val="none" w:sz="0" w:space="0" w:color="auto"/>
        <w:bottom w:val="none" w:sz="0" w:space="0" w:color="auto"/>
        <w:right w:val="none" w:sz="0" w:space="0" w:color="auto"/>
      </w:divBdr>
    </w:div>
    <w:div w:id="1706171216">
      <w:bodyDiv w:val="1"/>
      <w:marLeft w:val="0"/>
      <w:marRight w:val="0"/>
      <w:marTop w:val="0"/>
      <w:marBottom w:val="0"/>
      <w:divBdr>
        <w:top w:val="none" w:sz="0" w:space="0" w:color="auto"/>
        <w:left w:val="none" w:sz="0" w:space="0" w:color="auto"/>
        <w:bottom w:val="none" w:sz="0" w:space="0" w:color="auto"/>
        <w:right w:val="none" w:sz="0" w:space="0" w:color="auto"/>
      </w:divBdr>
    </w:div>
    <w:div w:id="1741828792">
      <w:bodyDiv w:val="1"/>
      <w:marLeft w:val="0"/>
      <w:marRight w:val="0"/>
      <w:marTop w:val="0"/>
      <w:marBottom w:val="0"/>
      <w:divBdr>
        <w:top w:val="none" w:sz="0" w:space="0" w:color="auto"/>
        <w:left w:val="none" w:sz="0" w:space="0" w:color="auto"/>
        <w:bottom w:val="none" w:sz="0" w:space="0" w:color="auto"/>
        <w:right w:val="none" w:sz="0" w:space="0" w:color="auto"/>
      </w:divBdr>
    </w:div>
    <w:div w:id="1745295664">
      <w:bodyDiv w:val="1"/>
      <w:marLeft w:val="0"/>
      <w:marRight w:val="0"/>
      <w:marTop w:val="0"/>
      <w:marBottom w:val="0"/>
      <w:divBdr>
        <w:top w:val="none" w:sz="0" w:space="0" w:color="auto"/>
        <w:left w:val="none" w:sz="0" w:space="0" w:color="auto"/>
        <w:bottom w:val="none" w:sz="0" w:space="0" w:color="auto"/>
        <w:right w:val="none" w:sz="0" w:space="0" w:color="auto"/>
      </w:divBdr>
    </w:div>
    <w:div w:id="1975865618">
      <w:bodyDiv w:val="1"/>
      <w:marLeft w:val="0"/>
      <w:marRight w:val="0"/>
      <w:marTop w:val="0"/>
      <w:marBottom w:val="0"/>
      <w:divBdr>
        <w:top w:val="none" w:sz="0" w:space="0" w:color="auto"/>
        <w:left w:val="none" w:sz="0" w:space="0" w:color="auto"/>
        <w:bottom w:val="none" w:sz="0" w:space="0" w:color="auto"/>
        <w:right w:val="none" w:sz="0" w:space="0" w:color="auto"/>
      </w:divBdr>
    </w:div>
    <w:div w:id="1989477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eriodicos.ufes.br/einps/article/view/45855"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proec.unicamp.br/wp-content/uploads/2023/09/empirica.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lanalto.gov.br/ccivil_03/leis/l7827"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beu.ufop.br/anais_files/5ae6e8230700b1ea55792782df74da54.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4osxCObKOoy9meyzKtUf5aURg==">CgMxLjA4AHIhMXhXcVQ3YnNxbHByTnU1SWhQSVlZNW9lRDZKbW00REkz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0442F2-389B-47E8-9D51-F72C39DE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3474</Words>
  <Characters>18765</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{ANDRE}</cp:lastModifiedBy>
  <cp:revision>4</cp:revision>
  <dcterms:created xsi:type="dcterms:W3CDTF">2025-07-06T20:29:00Z</dcterms:created>
  <dcterms:modified xsi:type="dcterms:W3CDTF">2025-07-06T20:43:00Z</dcterms:modified>
</cp:coreProperties>
</file>